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CB" w:rsidRPr="008D1A99" w:rsidRDefault="00D26BC5" w:rsidP="00654123">
      <w:pPr>
        <w:spacing w:beforeLines="150" w:afterLines="100"/>
        <w:jc w:val="right"/>
        <w:rPr>
          <w:rFonts w:ascii="宋体" w:hAnsi="宋体"/>
          <w:color w:val="FF0000"/>
          <w:sz w:val="80"/>
          <w:szCs w:val="80"/>
        </w:rPr>
      </w:pPr>
      <w:r>
        <w:rPr>
          <w:rFonts w:ascii="宋体" w:hAnsi="宋体"/>
          <w:noProof/>
          <w:color w:val="FF0000"/>
          <w:sz w:val="80"/>
          <w:szCs w:val="80"/>
        </w:rPr>
        <w:pict>
          <v:line id="_x0000_s1026" style="position:absolute;left:0;text-align:left;z-index:251660288" from="14.45pt,93.6pt" to="468pt,93.6pt" strokecolor="red" strokeweight="1.25pt"/>
        </w:pict>
      </w:r>
      <w:r w:rsidR="008B67CB" w:rsidRPr="008D1A99">
        <w:rPr>
          <w:rFonts w:ascii="宋体" w:hAnsi="宋体" w:hint="eastAsia"/>
          <w:color w:val="FF0000"/>
          <w:sz w:val="80"/>
          <w:szCs w:val="80"/>
        </w:rPr>
        <w:t>泰 山 学 院 教 务 处</w:t>
      </w:r>
    </w:p>
    <w:p w:rsidR="008B67CB" w:rsidRPr="006D41AD" w:rsidRDefault="008B67CB" w:rsidP="008B67CB">
      <w:pPr>
        <w:spacing w:line="560" w:lineRule="exact"/>
        <w:ind w:firstLineChars="100" w:firstLine="440"/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 xml:space="preserve">                       </w:t>
      </w:r>
      <w:r>
        <w:rPr>
          <w:rFonts w:ascii="宋体" w:hAnsi="宋体" w:hint="eastAsia"/>
          <w:color w:val="000000"/>
          <w:sz w:val="32"/>
          <w:szCs w:val="32"/>
        </w:rPr>
        <w:t>教处字[2020]</w:t>
      </w:r>
      <w:r>
        <w:rPr>
          <w:rFonts w:ascii="宋体" w:hAnsi="宋体" w:hint="eastAsia"/>
          <w:sz w:val="32"/>
          <w:szCs w:val="32"/>
        </w:rPr>
        <w:t>26</w:t>
      </w:r>
      <w:r>
        <w:rPr>
          <w:rFonts w:ascii="宋体" w:hAnsi="宋体" w:hint="eastAsia"/>
          <w:color w:val="000000"/>
          <w:sz w:val="32"/>
          <w:szCs w:val="32"/>
        </w:rPr>
        <w:t>号</w:t>
      </w:r>
    </w:p>
    <w:p w:rsidR="00426E71" w:rsidRDefault="00426E7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97187" w:rsidRDefault="00F41731" w:rsidP="008B67CB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A37F25">
        <w:rPr>
          <w:rFonts w:ascii="方正小标宋简体" w:eastAsia="方正小标宋简体" w:hint="eastAsia"/>
          <w:sz w:val="44"/>
          <w:szCs w:val="44"/>
        </w:rPr>
        <w:t>关于推荐中华</w:t>
      </w:r>
      <w:r w:rsidR="00A97187" w:rsidRPr="00A37F25">
        <w:rPr>
          <w:rFonts w:ascii="方正小标宋简体" w:eastAsia="方正小标宋简体" w:hint="eastAsia"/>
          <w:sz w:val="44"/>
          <w:szCs w:val="44"/>
        </w:rPr>
        <w:t>经典</w:t>
      </w:r>
    </w:p>
    <w:p w:rsidR="00426E71" w:rsidRPr="00A37F25" w:rsidRDefault="00F41731" w:rsidP="00A97187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A37F25">
        <w:rPr>
          <w:rFonts w:ascii="方正小标宋简体" w:eastAsia="方正小标宋简体" w:hint="eastAsia"/>
          <w:sz w:val="44"/>
          <w:szCs w:val="44"/>
        </w:rPr>
        <w:t>诵写讲工程专家库候选专家的通知</w:t>
      </w:r>
    </w:p>
    <w:p w:rsidR="00426E71" w:rsidRDefault="00426E7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26E71" w:rsidRPr="00A97187" w:rsidRDefault="00A97187" w:rsidP="004724BF">
      <w:pPr>
        <w:adjustRightInd w:val="0"/>
        <w:snapToGrid w:val="0"/>
        <w:spacing w:line="580" w:lineRule="exact"/>
        <w:jc w:val="lef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</w:t>
      </w:r>
      <w:r>
        <w:rPr>
          <w:rFonts w:eastAsia="仿宋_GB2312" w:cs="仿宋_GB2312" w:hint="eastAsia"/>
          <w:sz w:val="32"/>
          <w:szCs w:val="32"/>
        </w:rPr>
        <w:t>根据</w:t>
      </w:r>
      <w:r w:rsidR="00843A08">
        <w:rPr>
          <w:rFonts w:eastAsia="仿宋_GB2312" w:cs="仿宋_GB2312" w:hint="eastAsia"/>
          <w:sz w:val="32"/>
          <w:szCs w:val="32"/>
        </w:rPr>
        <w:t>《教育部办公厅关于举办第二届中华经典诵写讲大赛的通知》（</w:t>
      </w:r>
      <w:r w:rsidR="00843A08">
        <w:rPr>
          <w:rFonts w:eastAsia="仿宋_GB2312"/>
          <w:sz w:val="32"/>
          <w:szCs w:val="32"/>
        </w:rPr>
        <w:t>教语用厅函〔</w:t>
      </w:r>
      <w:r w:rsidR="00843A08">
        <w:rPr>
          <w:rFonts w:eastAsia="仿宋_GB2312"/>
          <w:sz w:val="32"/>
          <w:szCs w:val="32"/>
        </w:rPr>
        <w:t>2020</w:t>
      </w:r>
      <w:r w:rsidR="00843A08">
        <w:rPr>
          <w:rFonts w:eastAsia="仿宋_GB2312"/>
          <w:sz w:val="32"/>
          <w:szCs w:val="32"/>
        </w:rPr>
        <w:t>〕</w:t>
      </w:r>
      <w:r w:rsidR="00843A08">
        <w:rPr>
          <w:rFonts w:eastAsia="仿宋_GB2312" w:hint="eastAsia"/>
          <w:sz w:val="32"/>
          <w:szCs w:val="32"/>
        </w:rPr>
        <w:t>1</w:t>
      </w:r>
      <w:r w:rsidR="00843A08">
        <w:rPr>
          <w:rFonts w:eastAsia="仿宋_GB2312"/>
          <w:sz w:val="32"/>
          <w:szCs w:val="32"/>
        </w:rPr>
        <w:t>号</w:t>
      </w:r>
      <w:r w:rsidR="00843A08">
        <w:rPr>
          <w:rFonts w:eastAsia="仿宋_GB2312" w:hint="eastAsia"/>
          <w:sz w:val="32"/>
          <w:szCs w:val="32"/>
        </w:rPr>
        <w:t>）</w:t>
      </w:r>
      <w:r>
        <w:rPr>
          <w:rFonts w:eastAsia="仿宋_GB2312" w:cs="仿宋_GB2312" w:hint="eastAsia"/>
          <w:sz w:val="32"/>
          <w:szCs w:val="32"/>
        </w:rPr>
        <w:t>和《</w:t>
      </w:r>
      <w:r w:rsidRPr="00A97187">
        <w:rPr>
          <w:rFonts w:eastAsia="仿宋_GB2312" w:cs="仿宋_GB2312" w:hint="eastAsia"/>
          <w:sz w:val="32"/>
          <w:szCs w:val="32"/>
        </w:rPr>
        <w:t>关于推荐中华经典诵写讲工程专家库候选专家的通知</w:t>
      </w:r>
      <w:r>
        <w:rPr>
          <w:rFonts w:eastAsia="仿宋_GB2312" w:cs="仿宋_GB2312" w:hint="eastAsia"/>
          <w:sz w:val="32"/>
          <w:szCs w:val="32"/>
        </w:rPr>
        <w:t>》（</w:t>
      </w:r>
      <w:r>
        <w:rPr>
          <w:rFonts w:ascii="仿宋_GB2312" w:eastAsia="仿宋_GB2312" w:hint="eastAsia"/>
          <w:sz w:val="32"/>
          <w:szCs w:val="32"/>
        </w:rPr>
        <w:t>鲁语办函</w:t>
      </w:r>
      <w:r>
        <w:rPr>
          <w:rFonts w:eastAsia="仿宋_GB2312"/>
          <w:sz w:val="32"/>
          <w:szCs w:val="32"/>
        </w:rPr>
        <w:t>〔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号</w:t>
      </w:r>
      <w:r>
        <w:rPr>
          <w:rFonts w:eastAsia="仿宋_GB2312" w:hint="eastAsia"/>
          <w:sz w:val="32"/>
          <w:szCs w:val="32"/>
        </w:rPr>
        <w:t>）精神</w:t>
      </w:r>
      <w:r>
        <w:rPr>
          <w:rFonts w:eastAsia="仿宋_GB2312" w:cs="仿宋_GB2312" w:hint="eastAsia"/>
          <w:sz w:val="32"/>
          <w:szCs w:val="32"/>
        </w:rPr>
        <w:t>，</w:t>
      </w:r>
      <w:r w:rsidR="00F41731">
        <w:rPr>
          <w:rFonts w:eastAsia="仿宋_GB2312" w:cs="仿宋_GB2312" w:hint="eastAsia"/>
          <w:sz w:val="32"/>
          <w:szCs w:val="32"/>
        </w:rPr>
        <w:t>要</w:t>
      </w:r>
      <w:r w:rsidR="00640F60">
        <w:rPr>
          <w:rFonts w:eastAsia="仿宋_GB2312" w:cs="仿宋_GB2312" w:hint="eastAsia"/>
          <w:sz w:val="32"/>
          <w:szCs w:val="32"/>
        </w:rPr>
        <w:t>求</w:t>
      </w:r>
      <w:r w:rsidR="00F41731">
        <w:rPr>
          <w:rFonts w:eastAsia="仿宋_GB2312" w:cs="仿宋_GB2312" w:hint="eastAsia"/>
          <w:sz w:val="32"/>
          <w:szCs w:val="32"/>
        </w:rPr>
        <w:t>建立</w:t>
      </w:r>
      <w:r w:rsidR="00640F60">
        <w:rPr>
          <w:rFonts w:eastAsia="仿宋_GB2312" w:cs="仿宋_GB2312" w:hint="eastAsia"/>
          <w:sz w:val="32"/>
          <w:szCs w:val="32"/>
        </w:rPr>
        <w:t>全</w:t>
      </w:r>
      <w:r w:rsidR="00640F60">
        <w:rPr>
          <w:rFonts w:eastAsia="仿宋_GB2312" w:cs="仿宋_GB2312"/>
          <w:sz w:val="32"/>
          <w:szCs w:val="32"/>
        </w:rPr>
        <w:t>国</w:t>
      </w:r>
      <w:r w:rsidR="00F41731">
        <w:rPr>
          <w:rFonts w:eastAsia="仿宋_GB2312" w:cs="仿宋_GB2312" w:hint="eastAsia"/>
          <w:sz w:val="32"/>
          <w:szCs w:val="32"/>
        </w:rPr>
        <w:t>中华经典诵</w:t>
      </w:r>
      <w:r w:rsidR="00F41731">
        <w:rPr>
          <w:rFonts w:eastAsia="仿宋_GB2312" w:cs="仿宋_GB2312"/>
          <w:sz w:val="32"/>
          <w:szCs w:val="32"/>
        </w:rPr>
        <w:t>写讲</w:t>
      </w:r>
      <w:r w:rsidR="00F41731">
        <w:rPr>
          <w:rFonts w:eastAsia="仿宋_GB2312" w:cs="仿宋_GB2312" w:hint="eastAsia"/>
          <w:sz w:val="32"/>
          <w:szCs w:val="32"/>
        </w:rPr>
        <w:t>工程专家库。</w:t>
      </w:r>
      <w:r>
        <w:rPr>
          <w:rFonts w:eastAsia="仿宋_GB2312" w:cs="仿宋_GB2312" w:hint="eastAsia"/>
          <w:sz w:val="32"/>
          <w:szCs w:val="32"/>
        </w:rPr>
        <w:t>山东省语言文字工作委员会</w:t>
      </w:r>
      <w:r w:rsidR="00F41731">
        <w:rPr>
          <w:rFonts w:eastAsia="仿宋_GB2312" w:cs="仿宋_GB2312" w:hint="eastAsia"/>
          <w:sz w:val="32"/>
          <w:szCs w:val="32"/>
        </w:rPr>
        <w:t>决定开展</w:t>
      </w:r>
      <w:r w:rsidR="00640F60">
        <w:rPr>
          <w:rFonts w:eastAsia="仿宋_GB2312" w:cs="仿宋_GB2312" w:hint="eastAsia"/>
          <w:sz w:val="32"/>
          <w:szCs w:val="32"/>
        </w:rPr>
        <w:t>中华经典诵写讲</w:t>
      </w:r>
      <w:r w:rsidR="00F41731">
        <w:rPr>
          <w:rFonts w:eastAsia="仿宋_GB2312" w:cs="仿宋_GB2312" w:hint="eastAsia"/>
          <w:sz w:val="32"/>
          <w:szCs w:val="32"/>
        </w:rPr>
        <w:t>专家库的推荐</w:t>
      </w:r>
      <w:r w:rsidR="00640F60">
        <w:rPr>
          <w:rFonts w:eastAsia="仿宋_GB2312" w:cs="仿宋_GB2312" w:hint="eastAsia"/>
          <w:sz w:val="32"/>
          <w:szCs w:val="32"/>
        </w:rPr>
        <w:t>和遴选</w:t>
      </w:r>
      <w:r w:rsidR="00F41731">
        <w:rPr>
          <w:rFonts w:eastAsia="仿宋_GB2312" w:cs="仿宋_GB2312" w:hint="eastAsia"/>
          <w:sz w:val="32"/>
          <w:szCs w:val="32"/>
        </w:rPr>
        <w:t>工作，</w:t>
      </w:r>
      <w:r w:rsidR="00640F60">
        <w:rPr>
          <w:rFonts w:eastAsia="仿宋_GB2312" w:cs="仿宋_GB2312" w:hint="eastAsia"/>
          <w:sz w:val="32"/>
          <w:szCs w:val="32"/>
        </w:rPr>
        <w:t>同</w:t>
      </w:r>
      <w:r w:rsidR="00640F60">
        <w:rPr>
          <w:rFonts w:eastAsia="仿宋_GB2312" w:cs="仿宋_GB2312"/>
          <w:sz w:val="32"/>
          <w:szCs w:val="32"/>
        </w:rPr>
        <w:t>步建立山东省</w:t>
      </w:r>
      <w:r w:rsidR="00640F60">
        <w:rPr>
          <w:rFonts w:eastAsia="仿宋_GB2312" w:cs="仿宋_GB2312" w:hint="eastAsia"/>
          <w:sz w:val="32"/>
          <w:szCs w:val="32"/>
        </w:rPr>
        <w:t>经典诵写讲</w:t>
      </w:r>
      <w:r w:rsidR="005F4E7C">
        <w:rPr>
          <w:rFonts w:eastAsia="仿宋_GB2312" w:cs="仿宋_GB2312" w:hint="eastAsia"/>
          <w:sz w:val="32"/>
          <w:szCs w:val="32"/>
        </w:rPr>
        <w:t>工程</w:t>
      </w:r>
      <w:r w:rsidR="00640F60">
        <w:rPr>
          <w:rFonts w:eastAsia="仿宋_GB2312" w:cs="仿宋_GB2312" w:hint="eastAsia"/>
          <w:sz w:val="32"/>
          <w:szCs w:val="32"/>
        </w:rPr>
        <w:t>专家库。</w:t>
      </w:r>
      <w:r w:rsidR="005F4E7C">
        <w:rPr>
          <w:rFonts w:eastAsia="仿宋_GB2312" w:cs="仿宋_GB2312" w:hint="eastAsia"/>
          <w:sz w:val="32"/>
          <w:szCs w:val="32"/>
        </w:rPr>
        <w:t>现将有关事项</w:t>
      </w:r>
      <w:r w:rsidR="00843A08">
        <w:rPr>
          <w:rFonts w:eastAsia="仿宋_GB2312" w:cs="仿宋_GB2312" w:hint="eastAsia"/>
          <w:sz w:val="32"/>
          <w:szCs w:val="32"/>
        </w:rPr>
        <w:t>通知</w:t>
      </w:r>
      <w:r w:rsidR="00F41731">
        <w:rPr>
          <w:rFonts w:eastAsia="仿宋_GB2312" w:cs="仿宋_GB2312" w:hint="eastAsia"/>
          <w:sz w:val="32"/>
          <w:szCs w:val="32"/>
        </w:rPr>
        <w:t>如下</w:t>
      </w:r>
      <w:r w:rsidR="00843A08">
        <w:rPr>
          <w:rFonts w:eastAsia="仿宋_GB2312" w:cs="仿宋_GB2312" w:hint="eastAsia"/>
          <w:sz w:val="32"/>
          <w:szCs w:val="32"/>
        </w:rPr>
        <w:t>。</w:t>
      </w:r>
    </w:p>
    <w:p w:rsidR="00426E71" w:rsidRPr="00A37F25" w:rsidRDefault="00F41731" w:rsidP="004724BF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A37F25">
        <w:rPr>
          <w:rFonts w:ascii="黑体" w:eastAsia="黑体" w:hAnsi="黑体" w:cs="仿宋_GB2312" w:hint="eastAsia"/>
          <w:sz w:val="32"/>
          <w:szCs w:val="32"/>
        </w:rPr>
        <w:t>一、推荐标准</w:t>
      </w:r>
    </w:p>
    <w:p w:rsidR="00426E71" w:rsidRDefault="00F41731" w:rsidP="004724BF">
      <w:pPr>
        <w:adjustRightInd w:val="0"/>
        <w:snapToGrid w:val="0"/>
        <w:spacing w:line="58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1.</w:t>
      </w:r>
      <w:r>
        <w:rPr>
          <w:rFonts w:eastAsia="仿宋_GB2312" w:cs="仿宋_GB2312" w:hint="eastAsia"/>
          <w:sz w:val="32"/>
          <w:szCs w:val="32"/>
        </w:rPr>
        <w:t>擅长领域为诵读、讲解、书法、篆刻等专业。</w:t>
      </w:r>
    </w:p>
    <w:p w:rsidR="00426E71" w:rsidRDefault="00F41731" w:rsidP="004724BF">
      <w:pPr>
        <w:adjustRightInd w:val="0"/>
        <w:snapToGrid w:val="0"/>
        <w:spacing w:line="58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2.</w:t>
      </w:r>
      <w:r>
        <w:rPr>
          <w:rFonts w:eastAsia="仿宋_GB2312" w:cs="仿宋_GB2312" w:hint="eastAsia"/>
          <w:sz w:val="32"/>
          <w:szCs w:val="32"/>
        </w:rPr>
        <w:t>政治</w:t>
      </w:r>
      <w:r w:rsidR="00B83751">
        <w:rPr>
          <w:rFonts w:eastAsia="仿宋_GB2312" w:cs="仿宋_GB2312" w:hint="eastAsia"/>
          <w:sz w:val="32"/>
          <w:szCs w:val="32"/>
        </w:rPr>
        <w:t>立场坚定</w:t>
      </w:r>
      <w:r>
        <w:rPr>
          <w:rFonts w:eastAsia="仿宋_GB2312" w:cs="仿宋_GB2312" w:hint="eastAsia"/>
          <w:sz w:val="32"/>
          <w:szCs w:val="32"/>
        </w:rPr>
        <w:t>、业务精湛，熟悉国家语言文字法律法规、方针政策和规范标准。</w:t>
      </w:r>
    </w:p>
    <w:p w:rsidR="00426E71" w:rsidRDefault="00F41731" w:rsidP="004724BF">
      <w:pPr>
        <w:adjustRightInd w:val="0"/>
        <w:snapToGrid w:val="0"/>
        <w:spacing w:line="58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3.</w:t>
      </w:r>
      <w:r w:rsidR="00B83751">
        <w:rPr>
          <w:rFonts w:eastAsia="仿宋_GB2312" w:cs="仿宋_GB2312" w:hint="eastAsia"/>
          <w:sz w:val="32"/>
          <w:szCs w:val="32"/>
        </w:rPr>
        <w:t>身体健康。</w:t>
      </w:r>
      <w:r w:rsidR="00B83751">
        <w:rPr>
          <w:rFonts w:eastAsia="仿宋_GB2312" w:cs="仿宋_GB2312"/>
          <w:sz w:val="32"/>
          <w:szCs w:val="32"/>
        </w:rPr>
        <w:t xml:space="preserve"> </w:t>
      </w:r>
    </w:p>
    <w:p w:rsidR="00426E71" w:rsidRDefault="00F41731" w:rsidP="004724BF">
      <w:pPr>
        <w:adjustRightInd w:val="0"/>
        <w:snapToGrid w:val="0"/>
        <w:spacing w:line="58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4.</w:t>
      </w:r>
      <w:r w:rsidR="00B83751">
        <w:rPr>
          <w:rFonts w:eastAsia="仿宋_GB2312" w:cs="仿宋_GB2312" w:hint="eastAsia"/>
          <w:sz w:val="32"/>
          <w:szCs w:val="32"/>
        </w:rPr>
        <w:t>具有高级职称。</w:t>
      </w:r>
      <w:r>
        <w:rPr>
          <w:rFonts w:eastAsia="仿宋_GB2312" w:cs="仿宋_GB2312"/>
          <w:sz w:val="32"/>
          <w:szCs w:val="32"/>
        </w:rPr>
        <w:t>优先推荐</w:t>
      </w:r>
      <w:r>
        <w:rPr>
          <w:rFonts w:eastAsia="仿宋_GB2312" w:cs="仿宋_GB2312" w:hint="eastAsia"/>
          <w:sz w:val="32"/>
          <w:szCs w:val="32"/>
        </w:rPr>
        <w:t>在诵读、讲解、书法、篆刻等领域正式发表或出版有较大影响力的学术代表作</w:t>
      </w:r>
      <w:r>
        <w:rPr>
          <w:rFonts w:eastAsia="仿宋_GB2312" w:cs="仿宋_GB2312"/>
          <w:sz w:val="32"/>
          <w:szCs w:val="32"/>
        </w:rPr>
        <w:t>、参与相关</w:t>
      </w:r>
      <w:r>
        <w:rPr>
          <w:rFonts w:eastAsia="仿宋_GB2312" w:cs="仿宋_GB2312" w:hint="eastAsia"/>
          <w:sz w:val="32"/>
          <w:szCs w:val="32"/>
        </w:rPr>
        <w:t>教材</w:t>
      </w:r>
      <w:r>
        <w:rPr>
          <w:rFonts w:eastAsia="仿宋_GB2312" w:cs="仿宋_GB2312"/>
          <w:sz w:val="32"/>
          <w:szCs w:val="32"/>
        </w:rPr>
        <w:t>编写或有丰富的省</w:t>
      </w:r>
      <w:r>
        <w:rPr>
          <w:rFonts w:eastAsia="仿宋_GB2312" w:cs="仿宋_GB2312" w:hint="eastAsia"/>
          <w:sz w:val="32"/>
          <w:szCs w:val="32"/>
        </w:rPr>
        <w:t>市</w:t>
      </w:r>
      <w:r>
        <w:rPr>
          <w:rFonts w:eastAsia="仿宋_GB2312" w:cs="仿宋_GB2312"/>
          <w:sz w:val="32"/>
          <w:szCs w:val="32"/>
        </w:rPr>
        <w:t>级</w:t>
      </w:r>
      <w:r>
        <w:rPr>
          <w:rFonts w:eastAsia="仿宋_GB2312" w:cs="仿宋_GB2312" w:hint="eastAsia"/>
          <w:sz w:val="32"/>
          <w:szCs w:val="32"/>
        </w:rPr>
        <w:t>赛事</w:t>
      </w:r>
      <w:r>
        <w:rPr>
          <w:rFonts w:eastAsia="仿宋_GB2312" w:cs="仿宋_GB2312"/>
          <w:sz w:val="32"/>
          <w:szCs w:val="32"/>
        </w:rPr>
        <w:t>评选经验的人员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426E71" w:rsidRDefault="00F41731" w:rsidP="004724BF">
      <w:pPr>
        <w:adjustRightInd w:val="0"/>
        <w:snapToGrid w:val="0"/>
        <w:spacing w:line="58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lastRenderedPageBreak/>
        <w:t>5.</w:t>
      </w:r>
      <w:r>
        <w:rPr>
          <w:rFonts w:eastAsia="仿宋_GB2312" w:cs="仿宋_GB2312" w:hint="eastAsia"/>
          <w:sz w:val="32"/>
          <w:szCs w:val="32"/>
        </w:rPr>
        <w:t>诵读专家要求普通话一级</w:t>
      </w:r>
      <w:r>
        <w:rPr>
          <w:rFonts w:eastAsia="仿宋_GB2312" w:cs="仿宋_GB2312"/>
          <w:sz w:val="32"/>
          <w:szCs w:val="32"/>
        </w:rPr>
        <w:t>乙</w:t>
      </w:r>
      <w:r>
        <w:rPr>
          <w:rFonts w:eastAsia="仿宋_GB2312" w:cs="仿宋_GB2312" w:hint="eastAsia"/>
          <w:sz w:val="32"/>
          <w:szCs w:val="32"/>
        </w:rPr>
        <w:t>等及</w:t>
      </w:r>
      <w:r>
        <w:rPr>
          <w:rFonts w:eastAsia="仿宋_GB2312" w:cs="仿宋_GB2312"/>
          <w:sz w:val="32"/>
          <w:szCs w:val="32"/>
        </w:rPr>
        <w:t>以上</w:t>
      </w:r>
      <w:r w:rsidR="00B83751">
        <w:rPr>
          <w:rFonts w:eastAsia="仿宋_GB2312" w:cs="仿宋_GB2312" w:hint="eastAsia"/>
          <w:sz w:val="32"/>
          <w:szCs w:val="32"/>
        </w:rPr>
        <w:t>水平。</w:t>
      </w:r>
      <w:r>
        <w:rPr>
          <w:rFonts w:eastAsia="仿宋_GB2312" w:cs="仿宋_GB2312" w:hint="eastAsia"/>
          <w:sz w:val="32"/>
          <w:szCs w:val="32"/>
        </w:rPr>
        <w:t>讲解专家要求在文史哲</w:t>
      </w:r>
      <w:r>
        <w:rPr>
          <w:rFonts w:eastAsia="仿宋_GB2312" w:cs="仿宋_GB2312"/>
          <w:sz w:val="32"/>
          <w:szCs w:val="32"/>
        </w:rPr>
        <w:t>领域有丰富的</w:t>
      </w:r>
      <w:r>
        <w:rPr>
          <w:rFonts w:eastAsia="仿宋_GB2312" w:cs="仿宋_GB2312" w:hint="eastAsia"/>
          <w:sz w:val="32"/>
          <w:szCs w:val="32"/>
        </w:rPr>
        <w:t>教学</w:t>
      </w:r>
      <w:r>
        <w:rPr>
          <w:rFonts w:eastAsia="仿宋_GB2312" w:cs="仿宋_GB2312"/>
          <w:sz w:val="32"/>
          <w:szCs w:val="32"/>
        </w:rPr>
        <w:t>经验</w:t>
      </w:r>
      <w:r>
        <w:rPr>
          <w:rFonts w:eastAsia="仿宋_GB2312" w:cs="仿宋_GB2312" w:hint="eastAsia"/>
          <w:sz w:val="32"/>
          <w:szCs w:val="32"/>
        </w:rPr>
        <w:t>，一定学术</w:t>
      </w:r>
      <w:r>
        <w:rPr>
          <w:rFonts w:eastAsia="仿宋_GB2312" w:cs="仿宋_GB2312"/>
          <w:sz w:val="32"/>
          <w:szCs w:val="32"/>
        </w:rPr>
        <w:t>成就</w:t>
      </w:r>
      <w:r>
        <w:rPr>
          <w:rFonts w:eastAsia="仿宋_GB2312" w:cs="仿宋_GB2312" w:hint="eastAsia"/>
          <w:sz w:val="32"/>
          <w:szCs w:val="32"/>
        </w:rPr>
        <w:t>和社会</w:t>
      </w:r>
      <w:r w:rsidR="00B83751">
        <w:rPr>
          <w:rFonts w:eastAsia="仿宋_GB2312" w:cs="仿宋_GB2312" w:hint="eastAsia"/>
          <w:sz w:val="32"/>
          <w:szCs w:val="32"/>
        </w:rPr>
        <w:t>影响。</w:t>
      </w:r>
      <w:r>
        <w:rPr>
          <w:rFonts w:eastAsia="仿宋_GB2312" w:cs="仿宋_GB2312" w:hint="eastAsia"/>
          <w:sz w:val="32"/>
          <w:szCs w:val="32"/>
        </w:rPr>
        <w:t>书法、篆刻专家要求长期（</w:t>
      </w:r>
      <w:r>
        <w:rPr>
          <w:rFonts w:eastAsia="仿宋_GB2312" w:cs="仿宋_GB2312" w:hint="eastAsia"/>
          <w:sz w:val="32"/>
          <w:szCs w:val="32"/>
        </w:rPr>
        <w:t>10</w:t>
      </w:r>
      <w:r>
        <w:rPr>
          <w:rFonts w:eastAsia="仿宋_GB2312" w:cs="仿宋_GB2312"/>
          <w:sz w:val="32"/>
          <w:szCs w:val="32"/>
        </w:rPr>
        <w:t>年以上</w:t>
      </w:r>
      <w:r>
        <w:rPr>
          <w:rFonts w:eastAsia="仿宋_GB2312" w:cs="仿宋_GB2312" w:hint="eastAsia"/>
          <w:sz w:val="32"/>
          <w:szCs w:val="32"/>
        </w:rPr>
        <w:t>）从事教学、研究和创作，在国家级专业书法篆刻大赛或展览中获得奖项，或为中国书法家协会会员、担任省级书法家协会理事及以上职务。</w:t>
      </w:r>
    </w:p>
    <w:p w:rsidR="008B67CB" w:rsidRDefault="00F41731" w:rsidP="004724BF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A37F25">
        <w:rPr>
          <w:rFonts w:ascii="黑体" w:eastAsia="黑体" w:hAnsi="黑体" w:cs="仿宋_GB2312" w:hint="eastAsia"/>
          <w:sz w:val="32"/>
          <w:szCs w:val="32"/>
        </w:rPr>
        <w:t>二、</w:t>
      </w:r>
      <w:r w:rsidR="00A37F25">
        <w:rPr>
          <w:rFonts w:ascii="黑体" w:eastAsia="黑体" w:hAnsi="黑体" w:cs="仿宋_GB2312" w:hint="eastAsia"/>
          <w:sz w:val="32"/>
          <w:szCs w:val="32"/>
        </w:rPr>
        <w:t>推荐</w:t>
      </w:r>
      <w:r w:rsidR="008B67CB">
        <w:rPr>
          <w:rFonts w:ascii="黑体" w:eastAsia="黑体" w:hAnsi="黑体" w:cs="仿宋_GB2312" w:hint="eastAsia"/>
          <w:sz w:val="32"/>
          <w:szCs w:val="32"/>
        </w:rPr>
        <w:t>名额</w:t>
      </w:r>
      <w:r w:rsidR="00973A3F">
        <w:rPr>
          <w:rFonts w:ascii="黑体" w:eastAsia="黑体" w:hAnsi="黑体" w:cs="仿宋_GB2312" w:hint="eastAsia"/>
          <w:sz w:val="32"/>
          <w:szCs w:val="32"/>
        </w:rPr>
        <w:t>要求</w:t>
      </w:r>
    </w:p>
    <w:p w:rsidR="005F4E7C" w:rsidRDefault="00973A3F" w:rsidP="004724BF">
      <w:pPr>
        <w:adjustRightInd w:val="0"/>
        <w:snapToGrid w:val="0"/>
        <w:spacing w:line="58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凡是符合上述标准的我校在职教师</w:t>
      </w:r>
      <w:r w:rsidR="008B67CB">
        <w:rPr>
          <w:rFonts w:eastAsia="仿宋_GB2312" w:cs="仿宋_GB2312" w:hint="eastAsia"/>
          <w:sz w:val="32"/>
          <w:szCs w:val="32"/>
        </w:rPr>
        <w:t>，</w:t>
      </w:r>
      <w:r w:rsidR="00B83751">
        <w:rPr>
          <w:rFonts w:eastAsia="仿宋_GB2312" w:cs="仿宋_GB2312"/>
          <w:sz w:val="32"/>
          <w:szCs w:val="32"/>
        </w:rPr>
        <w:t>不作人数要求。</w:t>
      </w:r>
    </w:p>
    <w:p w:rsidR="00426E71" w:rsidRPr="00A37F25" w:rsidRDefault="00F41731" w:rsidP="004724BF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A37F25">
        <w:rPr>
          <w:rFonts w:ascii="黑体" w:eastAsia="黑体" w:hAnsi="黑体" w:cs="仿宋_GB2312" w:hint="eastAsia"/>
          <w:sz w:val="32"/>
          <w:szCs w:val="32"/>
        </w:rPr>
        <w:t>三、</w:t>
      </w:r>
      <w:r w:rsidR="005F4E7C">
        <w:rPr>
          <w:rFonts w:ascii="黑体" w:eastAsia="黑体" w:hAnsi="黑体" w:cs="仿宋_GB2312" w:hint="eastAsia"/>
          <w:sz w:val="32"/>
          <w:szCs w:val="32"/>
        </w:rPr>
        <w:t>报送</w:t>
      </w:r>
      <w:r w:rsidR="008B67CB">
        <w:rPr>
          <w:rFonts w:ascii="黑体" w:eastAsia="黑体" w:hAnsi="黑体" w:cs="仿宋_GB2312" w:hint="eastAsia"/>
          <w:sz w:val="32"/>
          <w:szCs w:val="32"/>
        </w:rPr>
        <w:t>时间和</w:t>
      </w:r>
      <w:r w:rsidRPr="00A37F25">
        <w:rPr>
          <w:rFonts w:ascii="黑体" w:eastAsia="黑体" w:hAnsi="黑体" w:cs="仿宋_GB2312" w:hint="eastAsia"/>
          <w:sz w:val="32"/>
          <w:szCs w:val="32"/>
        </w:rPr>
        <w:t>方式</w:t>
      </w:r>
    </w:p>
    <w:p w:rsidR="00426E71" w:rsidRPr="005C42E6" w:rsidRDefault="005F4E7C" w:rsidP="004724BF">
      <w:pPr>
        <w:adjustRightInd w:val="0"/>
        <w:snapToGrid w:val="0"/>
        <w:spacing w:line="58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将《中华经典诵读工程专家库推荐人</w:t>
      </w:r>
      <w:r w:rsidR="009E6B92">
        <w:rPr>
          <w:rFonts w:eastAsia="仿宋_GB2312" w:cs="仿宋_GB2312" w:hint="eastAsia"/>
          <w:sz w:val="32"/>
          <w:szCs w:val="32"/>
        </w:rPr>
        <w:t>选</w:t>
      </w:r>
      <w:r>
        <w:rPr>
          <w:rFonts w:eastAsia="仿宋_GB2312" w:cs="仿宋_GB2312" w:hint="eastAsia"/>
          <w:sz w:val="32"/>
          <w:szCs w:val="32"/>
        </w:rPr>
        <w:t>名单》（见附件）电子版</w:t>
      </w:r>
      <w:hyperlink r:id="rId7" w:history="1">
        <w:r w:rsidR="005C42E6" w:rsidRPr="005C42E6">
          <w:rPr>
            <w:rFonts w:eastAsia="仿宋_GB2312" w:cs="仿宋_GB2312" w:hint="eastAsia"/>
            <w:sz w:val="32"/>
            <w:szCs w:val="32"/>
          </w:rPr>
          <w:t>于</w:t>
        </w:r>
        <w:r w:rsidR="005C42E6" w:rsidRPr="005C42E6">
          <w:rPr>
            <w:rFonts w:eastAsia="仿宋_GB2312" w:cs="仿宋_GB2312" w:hint="eastAsia"/>
            <w:sz w:val="32"/>
            <w:szCs w:val="32"/>
          </w:rPr>
          <w:t>5</w:t>
        </w:r>
        <w:r w:rsidR="005C42E6" w:rsidRPr="005C42E6">
          <w:rPr>
            <w:rFonts w:eastAsia="仿宋_GB2312" w:cs="仿宋_GB2312" w:hint="eastAsia"/>
            <w:sz w:val="32"/>
            <w:szCs w:val="32"/>
          </w:rPr>
          <w:t>月</w:t>
        </w:r>
        <w:r w:rsidR="005C42E6" w:rsidRPr="005C42E6">
          <w:rPr>
            <w:rFonts w:eastAsia="仿宋_GB2312" w:cs="仿宋_GB2312" w:hint="eastAsia"/>
            <w:sz w:val="32"/>
            <w:szCs w:val="32"/>
          </w:rPr>
          <w:t>8</w:t>
        </w:r>
        <w:r w:rsidR="005C42E6" w:rsidRPr="005C42E6">
          <w:rPr>
            <w:rFonts w:eastAsia="仿宋_GB2312" w:cs="仿宋_GB2312" w:hint="eastAsia"/>
            <w:sz w:val="32"/>
            <w:szCs w:val="32"/>
          </w:rPr>
          <w:t>日</w:t>
        </w:r>
        <w:r w:rsidR="005C42E6">
          <w:rPr>
            <w:rFonts w:eastAsia="仿宋_GB2312" w:cs="仿宋_GB2312" w:hint="eastAsia"/>
            <w:sz w:val="32"/>
            <w:szCs w:val="32"/>
          </w:rPr>
          <w:t>1</w:t>
        </w:r>
        <w:r w:rsidR="00654123">
          <w:rPr>
            <w:rFonts w:eastAsia="仿宋_GB2312" w:cs="仿宋_GB2312" w:hint="eastAsia"/>
            <w:sz w:val="32"/>
            <w:szCs w:val="32"/>
          </w:rPr>
          <w:t>2</w:t>
        </w:r>
        <w:r w:rsidR="005C42E6">
          <w:rPr>
            <w:rFonts w:eastAsia="仿宋_GB2312" w:cs="仿宋_GB2312" w:hint="eastAsia"/>
            <w:sz w:val="32"/>
            <w:szCs w:val="32"/>
          </w:rPr>
          <w:t>:00</w:t>
        </w:r>
        <w:r w:rsidR="005C42E6" w:rsidRPr="005C42E6">
          <w:rPr>
            <w:rFonts w:eastAsia="仿宋_GB2312" w:cs="仿宋_GB2312" w:hint="eastAsia"/>
            <w:sz w:val="32"/>
            <w:szCs w:val="32"/>
          </w:rPr>
          <w:t>前发送至邮箱</w:t>
        </w:r>
        <w:r w:rsidR="005C42E6" w:rsidRPr="005C42E6">
          <w:rPr>
            <w:rFonts w:eastAsia="仿宋_GB2312" w:cs="仿宋_GB2312" w:hint="eastAsia"/>
            <w:sz w:val="32"/>
            <w:szCs w:val="32"/>
          </w:rPr>
          <w:t>690184775@qq.com</w:t>
        </w:r>
      </w:hyperlink>
      <w:r w:rsidR="005C42E6" w:rsidRPr="005C42E6">
        <w:rPr>
          <w:rFonts w:eastAsia="仿宋_GB2312" w:cs="仿宋_GB2312" w:hint="eastAsia"/>
          <w:sz w:val="32"/>
          <w:szCs w:val="32"/>
        </w:rPr>
        <w:t>。</w:t>
      </w:r>
    </w:p>
    <w:p w:rsidR="00426E71" w:rsidRDefault="009E6B92" w:rsidP="004724BF">
      <w:pPr>
        <w:adjustRightInd w:val="0"/>
        <w:snapToGrid w:val="0"/>
        <w:spacing w:line="58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附件：</w:t>
      </w:r>
      <w:r>
        <w:rPr>
          <w:rFonts w:eastAsia="仿宋_GB2312" w:cs="仿宋_GB2312" w:hint="eastAsia"/>
          <w:sz w:val="32"/>
          <w:szCs w:val="32"/>
        </w:rPr>
        <w:t>中华经典诵读工程专家库推荐人选名单</w:t>
      </w:r>
    </w:p>
    <w:p w:rsidR="009E6B92" w:rsidRDefault="009E6B92" w:rsidP="004724B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426E71" w:rsidRDefault="008B67CB" w:rsidP="004724BF">
      <w:pPr>
        <w:adjustRightInd w:val="0"/>
        <w:snapToGrid w:val="0"/>
        <w:spacing w:line="580" w:lineRule="exact"/>
        <w:ind w:firstLineChars="200" w:firstLine="640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     </w:t>
      </w:r>
      <w:r w:rsidR="005C42E6">
        <w:rPr>
          <w:rFonts w:ascii="仿宋_GB2312" w:eastAsia="仿宋_GB2312" w:cs="仿宋_GB2312" w:hint="eastAsia"/>
          <w:sz w:val="32"/>
          <w:szCs w:val="32"/>
        </w:rPr>
        <w:t>教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 w:rsidR="005C42E6">
        <w:rPr>
          <w:rFonts w:ascii="仿宋_GB2312" w:eastAsia="仿宋_GB2312" w:cs="仿宋_GB2312" w:hint="eastAsia"/>
          <w:sz w:val="32"/>
          <w:szCs w:val="32"/>
        </w:rPr>
        <w:t>务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 w:rsidR="005C42E6">
        <w:rPr>
          <w:rFonts w:ascii="仿宋_GB2312" w:eastAsia="仿宋_GB2312" w:cs="仿宋_GB2312" w:hint="eastAsia"/>
          <w:sz w:val="32"/>
          <w:szCs w:val="32"/>
        </w:rPr>
        <w:t>处</w:t>
      </w:r>
    </w:p>
    <w:p w:rsidR="00426E71" w:rsidRDefault="008B67CB" w:rsidP="004724BF">
      <w:pPr>
        <w:adjustRightInd w:val="0"/>
        <w:snapToGrid w:val="0"/>
        <w:spacing w:line="580" w:lineRule="exact"/>
        <w:ind w:firstLineChars="200" w:firstLine="640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       </w:t>
      </w:r>
      <w:r w:rsidR="00F41731">
        <w:rPr>
          <w:rFonts w:ascii="仿宋_GB2312" w:eastAsia="仿宋_GB2312" w:cs="仿宋_GB2312" w:hint="eastAsia"/>
          <w:sz w:val="32"/>
          <w:szCs w:val="32"/>
        </w:rPr>
        <w:t>2020年</w:t>
      </w:r>
      <w:r w:rsidR="005C42E6">
        <w:rPr>
          <w:rFonts w:ascii="仿宋_GB2312" w:eastAsia="仿宋_GB2312" w:cs="仿宋_GB2312" w:hint="eastAsia"/>
          <w:sz w:val="32"/>
          <w:szCs w:val="32"/>
        </w:rPr>
        <w:t>5</w:t>
      </w:r>
      <w:r w:rsidR="00F41731">
        <w:rPr>
          <w:rFonts w:ascii="仿宋_GB2312" w:eastAsia="仿宋_GB2312" w:cs="仿宋_GB2312" w:hint="eastAsia"/>
          <w:sz w:val="32"/>
          <w:szCs w:val="32"/>
        </w:rPr>
        <w:t>月</w:t>
      </w:r>
      <w:r w:rsidR="005C42E6">
        <w:rPr>
          <w:rFonts w:ascii="仿宋_GB2312" w:eastAsia="仿宋_GB2312" w:cs="仿宋_GB2312" w:hint="eastAsia"/>
          <w:sz w:val="32"/>
          <w:szCs w:val="32"/>
        </w:rPr>
        <w:t>7</w:t>
      </w:r>
      <w:r w:rsidR="00F41731">
        <w:rPr>
          <w:rFonts w:ascii="仿宋_GB2312" w:eastAsia="仿宋_GB2312" w:cs="仿宋_GB2312" w:hint="eastAsia"/>
          <w:sz w:val="32"/>
          <w:szCs w:val="32"/>
        </w:rPr>
        <w:t>日</w:t>
      </w:r>
    </w:p>
    <w:p w:rsidR="00426E71" w:rsidRDefault="00426E71" w:rsidP="004724BF">
      <w:pPr>
        <w:adjustRightInd w:val="0"/>
        <w:snapToGrid w:val="0"/>
        <w:spacing w:line="580" w:lineRule="exact"/>
        <w:ind w:firstLineChars="200" w:firstLine="640"/>
        <w:jc w:val="center"/>
        <w:rPr>
          <w:rFonts w:ascii="仿宋_GB2312" w:eastAsia="仿宋_GB2312" w:cs="仿宋_GB2312"/>
          <w:sz w:val="32"/>
          <w:szCs w:val="32"/>
        </w:rPr>
      </w:pPr>
    </w:p>
    <w:p w:rsidR="00426E71" w:rsidRDefault="00426E71">
      <w:pPr>
        <w:adjustRightInd w:val="0"/>
        <w:snapToGrid w:val="0"/>
        <w:spacing w:line="560" w:lineRule="exact"/>
        <w:ind w:firstLineChars="200" w:firstLine="640"/>
        <w:jc w:val="center"/>
        <w:rPr>
          <w:rFonts w:ascii="仿宋_GB2312" w:eastAsia="仿宋_GB2312" w:cs="仿宋_GB2312"/>
          <w:sz w:val="32"/>
          <w:szCs w:val="32"/>
        </w:rPr>
        <w:sectPr w:rsidR="00426E7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26E71" w:rsidRDefault="00F41731">
      <w:pPr>
        <w:spacing w:line="440" w:lineRule="exact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lastRenderedPageBreak/>
        <w:t>附件</w:t>
      </w:r>
    </w:p>
    <w:p w:rsidR="00FF4A0B" w:rsidRDefault="00416340" w:rsidP="00654123">
      <w:pPr>
        <w:spacing w:beforeLines="100" w:afterLines="50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中华经典诵读工程专家库推荐人选</w:t>
      </w:r>
      <w:r w:rsidR="00F41731">
        <w:rPr>
          <w:rFonts w:eastAsia="方正小标宋简体" w:cs="方正小标宋简体" w:hint="eastAsia"/>
          <w:sz w:val="44"/>
          <w:szCs w:val="44"/>
        </w:rPr>
        <w:t>名单</w:t>
      </w:r>
    </w:p>
    <w:p w:rsidR="00EA520D" w:rsidRPr="00FF4A0B" w:rsidRDefault="00FF4A0B" w:rsidP="00654123">
      <w:pPr>
        <w:spacing w:beforeLines="100" w:afterLines="50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市</w:t>
      </w:r>
      <w:r>
        <w:rPr>
          <w:rFonts w:hint="eastAsia"/>
          <w:sz w:val="24"/>
          <w:szCs w:val="28"/>
        </w:rPr>
        <w:t>/</w:t>
      </w:r>
      <w:r>
        <w:rPr>
          <w:rFonts w:hint="eastAsia"/>
          <w:sz w:val="24"/>
          <w:szCs w:val="28"/>
        </w:rPr>
        <w:t>高校：</w:t>
      </w:r>
      <w:r>
        <w:rPr>
          <w:rFonts w:hint="eastAsia"/>
          <w:sz w:val="24"/>
          <w:szCs w:val="28"/>
          <w:u w:val="single"/>
        </w:rPr>
        <w:t xml:space="preserve">     </w:t>
      </w:r>
      <w:r>
        <w:rPr>
          <w:sz w:val="24"/>
          <w:szCs w:val="28"/>
          <w:u w:val="single"/>
        </w:rPr>
        <w:t xml:space="preserve">    </w:t>
      </w:r>
      <w:r>
        <w:rPr>
          <w:rFonts w:hint="eastAsia"/>
          <w:sz w:val="24"/>
          <w:szCs w:val="28"/>
          <w:u w:val="single"/>
        </w:rPr>
        <w:t xml:space="preserve">      </w:t>
      </w:r>
      <w:r>
        <w:rPr>
          <w:rFonts w:hint="eastAsia"/>
          <w:sz w:val="24"/>
          <w:szCs w:val="28"/>
        </w:rPr>
        <w:t>（加盖</w:t>
      </w:r>
      <w:r>
        <w:rPr>
          <w:sz w:val="24"/>
          <w:szCs w:val="28"/>
        </w:rPr>
        <w:t>公章</w:t>
      </w:r>
      <w:r>
        <w:rPr>
          <w:rFonts w:hint="eastAsia"/>
          <w:sz w:val="24"/>
          <w:szCs w:val="28"/>
        </w:rPr>
        <w:t>）</w:t>
      </w:r>
      <w:r>
        <w:rPr>
          <w:rFonts w:hint="eastAsia"/>
          <w:sz w:val="24"/>
          <w:szCs w:val="28"/>
        </w:rPr>
        <w:t xml:space="preserve">      </w:t>
      </w:r>
      <w:r>
        <w:rPr>
          <w:rFonts w:hint="eastAsia"/>
          <w:sz w:val="24"/>
          <w:szCs w:val="28"/>
        </w:rPr>
        <w:t>填表</w:t>
      </w:r>
      <w:r>
        <w:rPr>
          <w:sz w:val="24"/>
          <w:szCs w:val="28"/>
        </w:rPr>
        <w:t>人：</w:t>
      </w:r>
      <w:r>
        <w:rPr>
          <w:sz w:val="24"/>
          <w:szCs w:val="28"/>
          <w:u w:val="single"/>
        </w:rPr>
        <w:t xml:space="preserve">    </w:t>
      </w:r>
      <w:r>
        <w:rPr>
          <w:rFonts w:hint="eastAsia"/>
          <w:sz w:val="24"/>
          <w:szCs w:val="28"/>
          <w:u w:val="single"/>
        </w:rPr>
        <w:t xml:space="preserve">      </w:t>
      </w:r>
      <w:r>
        <w:rPr>
          <w:rFonts w:hint="eastAsia"/>
          <w:sz w:val="24"/>
          <w:szCs w:val="28"/>
        </w:rPr>
        <w:t xml:space="preserve">    </w:t>
      </w:r>
      <w:r>
        <w:rPr>
          <w:rFonts w:hint="eastAsia"/>
          <w:sz w:val="24"/>
          <w:szCs w:val="28"/>
        </w:rPr>
        <w:t>联系</w:t>
      </w:r>
      <w:r>
        <w:rPr>
          <w:sz w:val="24"/>
          <w:szCs w:val="28"/>
        </w:rPr>
        <w:t>电话：</w:t>
      </w:r>
      <w:r>
        <w:rPr>
          <w:sz w:val="24"/>
          <w:szCs w:val="28"/>
          <w:u w:val="single"/>
        </w:rPr>
        <w:t xml:space="preserve">        </w:t>
      </w:r>
      <w:r>
        <w:rPr>
          <w:rFonts w:hint="eastAsia"/>
          <w:sz w:val="24"/>
          <w:szCs w:val="28"/>
          <w:u w:val="single"/>
        </w:rPr>
        <w:t xml:space="preserve">      </w:t>
      </w:r>
      <w:r>
        <w:rPr>
          <w:rFonts w:hint="eastAsia"/>
          <w:sz w:val="24"/>
          <w:szCs w:val="28"/>
        </w:rPr>
        <w:t xml:space="preserve">    </w:t>
      </w:r>
      <w:r>
        <w:rPr>
          <w:rFonts w:hint="eastAsia"/>
          <w:sz w:val="24"/>
          <w:szCs w:val="28"/>
        </w:rPr>
        <w:t>填表</w:t>
      </w:r>
      <w:r>
        <w:rPr>
          <w:sz w:val="24"/>
          <w:szCs w:val="28"/>
        </w:rPr>
        <w:t>日期：</w:t>
      </w:r>
      <w:r>
        <w:rPr>
          <w:rFonts w:hint="eastAsia"/>
          <w:sz w:val="24"/>
          <w:szCs w:val="28"/>
          <w:u w:val="single"/>
        </w:rPr>
        <w:t xml:space="preserve">     </w:t>
      </w:r>
      <w:r>
        <w:rPr>
          <w:rFonts w:hint="eastAsia"/>
          <w:sz w:val="24"/>
          <w:szCs w:val="28"/>
        </w:rPr>
        <w:t>年</w:t>
      </w:r>
      <w:r>
        <w:rPr>
          <w:rFonts w:hint="eastAsia"/>
          <w:sz w:val="24"/>
          <w:szCs w:val="28"/>
          <w:u w:val="single"/>
        </w:rPr>
        <w:t xml:space="preserve">    </w:t>
      </w:r>
      <w:r>
        <w:rPr>
          <w:rFonts w:hint="eastAsia"/>
          <w:sz w:val="24"/>
          <w:szCs w:val="28"/>
        </w:rPr>
        <w:t>月</w:t>
      </w:r>
      <w:r>
        <w:rPr>
          <w:rFonts w:hint="eastAsia"/>
          <w:sz w:val="24"/>
          <w:szCs w:val="28"/>
          <w:u w:val="single"/>
        </w:rPr>
        <w:t xml:space="preserve">    </w:t>
      </w:r>
      <w:r>
        <w:rPr>
          <w:rFonts w:hint="eastAsia"/>
          <w:sz w:val="24"/>
          <w:szCs w:val="28"/>
        </w:rPr>
        <w:t>日</w:t>
      </w:r>
    </w:p>
    <w:tbl>
      <w:tblPr>
        <w:tblStyle w:val="a5"/>
        <w:tblW w:w="0" w:type="auto"/>
        <w:tblLook w:val="04A0"/>
      </w:tblPr>
      <w:tblGrid>
        <w:gridCol w:w="1526"/>
        <w:gridCol w:w="3827"/>
        <w:gridCol w:w="1276"/>
        <w:gridCol w:w="2819"/>
        <w:gridCol w:w="1433"/>
        <w:gridCol w:w="3293"/>
      </w:tblGrid>
      <w:tr w:rsidR="00EA520D" w:rsidTr="00A835C7">
        <w:tc>
          <w:tcPr>
            <w:tcW w:w="1526" w:type="dxa"/>
          </w:tcPr>
          <w:p w:rsidR="00EA520D" w:rsidRPr="00EA520D" w:rsidRDefault="00FF4A0B">
            <w:pPr>
              <w:adjustRightInd w:val="0"/>
              <w:snapToGrid w:val="0"/>
              <w:spacing w:line="560" w:lineRule="exact"/>
              <w:jc w:val="center"/>
              <w:rPr>
                <w:rFonts w:eastAsia="方正小标宋简体" w:cs="方正小标宋简体"/>
                <w:sz w:val="44"/>
                <w:szCs w:val="4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827" w:type="dxa"/>
          </w:tcPr>
          <w:p w:rsidR="00EA520D" w:rsidRDefault="00EA520D">
            <w:pPr>
              <w:adjustRightInd w:val="0"/>
              <w:snapToGrid w:val="0"/>
              <w:spacing w:line="560" w:lineRule="exact"/>
              <w:jc w:val="center"/>
              <w:rPr>
                <w:rFonts w:eastAsia="方正小标宋简体" w:cs="方正小标宋简体"/>
                <w:sz w:val="44"/>
                <w:szCs w:val="44"/>
              </w:rPr>
            </w:pPr>
          </w:p>
        </w:tc>
        <w:tc>
          <w:tcPr>
            <w:tcW w:w="1276" w:type="dxa"/>
          </w:tcPr>
          <w:p w:rsidR="00EA520D" w:rsidRDefault="00FF4A0B">
            <w:pPr>
              <w:adjustRightInd w:val="0"/>
              <w:snapToGrid w:val="0"/>
              <w:spacing w:line="560" w:lineRule="exact"/>
              <w:jc w:val="center"/>
              <w:rPr>
                <w:rFonts w:eastAsia="方正小标宋简体" w:cs="方正小标宋简体"/>
                <w:sz w:val="44"/>
                <w:szCs w:val="4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819" w:type="dxa"/>
          </w:tcPr>
          <w:p w:rsidR="00EA520D" w:rsidRDefault="00EA520D">
            <w:pPr>
              <w:adjustRightInd w:val="0"/>
              <w:snapToGrid w:val="0"/>
              <w:spacing w:line="560" w:lineRule="exact"/>
              <w:jc w:val="center"/>
              <w:rPr>
                <w:rFonts w:eastAsia="方正小标宋简体" w:cs="方正小标宋简体"/>
                <w:sz w:val="44"/>
                <w:szCs w:val="44"/>
              </w:rPr>
            </w:pPr>
          </w:p>
        </w:tc>
        <w:tc>
          <w:tcPr>
            <w:tcW w:w="1433" w:type="dxa"/>
          </w:tcPr>
          <w:p w:rsidR="00EA520D" w:rsidRDefault="00FF4A0B">
            <w:pPr>
              <w:adjustRightInd w:val="0"/>
              <w:snapToGrid w:val="0"/>
              <w:spacing w:line="560" w:lineRule="exact"/>
              <w:jc w:val="center"/>
              <w:rPr>
                <w:rFonts w:eastAsia="方正小标宋简体" w:cs="方正小标宋简体"/>
                <w:sz w:val="44"/>
                <w:szCs w:val="4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3293" w:type="dxa"/>
          </w:tcPr>
          <w:p w:rsidR="00EA520D" w:rsidRDefault="00EA520D">
            <w:pPr>
              <w:adjustRightInd w:val="0"/>
              <w:snapToGrid w:val="0"/>
              <w:spacing w:line="560" w:lineRule="exact"/>
              <w:jc w:val="center"/>
              <w:rPr>
                <w:rFonts w:eastAsia="方正小标宋简体" w:cs="方正小标宋简体"/>
                <w:sz w:val="44"/>
                <w:szCs w:val="44"/>
              </w:rPr>
            </w:pPr>
          </w:p>
        </w:tc>
      </w:tr>
      <w:tr w:rsidR="00FF4A0B" w:rsidTr="00A835C7">
        <w:tc>
          <w:tcPr>
            <w:tcW w:w="1526" w:type="dxa"/>
            <w:vAlign w:val="center"/>
          </w:tcPr>
          <w:p w:rsidR="00FF4A0B" w:rsidRDefault="00FF4A0B" w:rsidP="00FF4A0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3827" w:type="dxa"/>
          </w:tcPr>
          <w:p w:rsidR="00FF4A0B" w:rsidRDefault="00FF4A0B" w:rsidP="00FF4A0B">
            <w:pPr>
              <w:adjustRightInd w:val="0"/>
              <w:snapToGrid w:val="0"/>
              <w:spacing w:line="560" w:lineRule="exact"/>
              <w:jc w:val="center"/>
              <w:rPr>
                <w:rFonts w:eastAsia="方正小标宋简体" w:cs="方正小标宋简体"/>
                <w:sz w:val="44"/>
                <w:szCs w:val="44"/>
              </w:rPr>
            </w:pPr>
          </w:p>
        </w:tc>
        <w:tc>
          <w:tcPr>
            <w:tcW w:w="1276" w:type="dxa"/>
          </w:tcPr>
          <w:p w:rsidR="00FF4A0B" w:rsidRDefault="00FF4A0B" w:rsidP="00FF4A0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color w:val="000000"/>
                <w:kern w:val="0"/>
                <w:sz w:val="22"/>
              </w:rPr>
              <w:t>政治</w:t>
            </w:r>
          </w:p>
          <w:p w:rsidR="00FF4A0B" w:rsidRDefault="00FF4A0B" w:rsidP="00FF4A0B">
            <w:pPr>
              <w:adjustRightInd w:val="0"/>
              <w:snapToGrid w:val="0"/>
              <w:spacing w:line="560" w:lineRule="exact"/>
              <w:jc w:val="center"/>
              <w:rPr>
                <w:rFonts w:eastAsia="方正小标宋简体" w:cs="方正小标宋简体"/>
                <w:sz w:val="44"/>
                <w:szCs w:val="4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2819" w:type="dxa"/>
          </w:tcPr>
          <w:p w:rsidR="00FF4A0B" w:rsidRDefault="00FF4A0B" w:rsidP="00FF4A0B">
            <w:pPr>
              <w:adjustRightInd w:val="0"/>
              <w:snapToGrid w:val="0"/>
              <w:spacing w:line="560" w:lineRule="exact"/>
              <w:jc w:val="center"/>
              <w:rPr>
                <w:rFonts w:eastAsia="方正小标宋简体" w:cs="方正小标宋简体"/>
                <w:sz w:val="44"/>
                <w:szCs w:val="44"/>
              </w:rPr>
            </w:pPr>
          </w:p>
        </w:tc>
        <w:tc>
          <w:tcPr>
            <w:tcW w:w="1433" w:type="dxa"/>
            <w:vAlign w:val="center"/>
          </w:tcPr>
          <w:p w:rsidR="00FF4A0B" w:rsidRDefault="00E43DA0" w:rsidP="00FF4A0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color w:val="000000"/>
                <w:kern w:val="0"/>
                <w:sz w:val="22"/>
              </w:rPr>
              <w:t>擅长领域</w:t>
            </w:r>
          </w:p>
        </w:tc>
        <w:tc>
          <w:tcPr>
            <w:tcW w:w="3293" w:type="dxa"/>
          </w:tcPr>
          <w:p w:rsidR="00FF4A0B" w:rsidRDefault="00FF4A0B" w:rsidP="00FF4A0B">
            <w:pPr>
              <w:adjustRightInd w:val="0"/>
              <w:snapToGrid w:val="0"/>
              <w:spacing w:line="560" w:lineRule="exact"/>
              <w:jc w:val="center"/>
              <w:rPr>
                <w:rFonts w:eastAsia="方正小标宋简体" w:cs="方正小标宋简体"/>
                <w:sz w:val="44"/>
                <w:szCs w:val="44"/>
              </w:rPr>
            </w:pPr>
          </w:p>
        </w:tc>
      </w:tr>
      <w:tr w:rsidR="00FF4A0B" w:rsidTr="00E43DA0">
        <w:trPr>
          <w:trHeight w:val="463"/>
        </w:trPr>
        <w:tc>
          <w:tcPr>
            <w:tcW w:w="1526" w:type="dxa"/>
          </w:tcPr>
          <w:p w:rsidR="00FF4A0B" w:rsidRDefault="00FF4A0B" w:rsidP="00FF4A0B">
            <w:pPr>
              <w:adjustRightInd w:val="0"/>
              <w:snapToGrid w:val="0"/>
              <w:spacing w:line="560" w:lineRule="exact"/>
              <w:jc w:val="center"/>
              <w:rPr>
                <w:rFonts w:eastAsia="方正小标宋简体" w:cs="方正小标宋简体"/>
                <w:sz w:val="44"/>
                <w:szCs w:val="4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2"/>
              </w:rPr>
              <w:t>职务及职称</w:t>
            </w:r>
          </w:p>
        </w:tc>
        <w:tc>
          <w:tcPr>
            <w:tcW w:w="3827" w:type="dxa"/>
          </w:tcPr>
          <w:p w:rsidR="00FF4A0B" w:rsidRDefault="00FF4A0B" w:rsidP="00FF4A0B">
            <w:pPr>
              <w:adjustRightInd w:val="0"/>
              <w:snapToGrid w:val="0"/>
              <w:spacing w:line="560" w:lineRule="exact"/>
              <w:jc w:val="center"/>
              <w:rPr>
                <w:rFonts w:eastAsia="方正小标宋简体" w:cs="方正小标宋简体"/>
                <w:sz w:val="44"/>
                <w:szCs w:val="44"/>
              </w:rPr>
            </w:pPr>
          </w:p>
        </w:tc>
        <w:tc>
          <w:tcPr>
            <w:tcW w:w="1276" w:type="dxa"/>
          </w:tcPr>
          <w:p w:rsidR="00FF4A0B" w:rsidRDefault="00FF4A0B" w:rsidP="00FF4A0B">
            <w:pPr>
              <w:adjustRightInd w:val="0"/>
              <w:snapToGrid w:val="0"/>
              <w:spacing w:line="560" w:lineRule="exact"/>
              <w:jc w:val="center"/>
              <w:rPr>
                <w:rFonts w:eastAsia="方正小标宋简体" w:cs="方正小标宋简体"/>
                <w:sz w:val="44"/>
                <w:szCs w:val="4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819" w:type="dxa"/>
          </w:tcPr>
          <w:p w:rsidR="00FF4A0B" w:rsidRDefault="00FF4A0B" w:rsidP="00FF4A0B">
            <w:pPr>
              <w:adjustRightInd w:val="0"/>
              <w:snapToGrid w:val="0"/>
              <w:spacing w:line="560" w:lineRule="exact"/>
              <w:jc w:val="center"/>
              <w:rPr>
                <w:rFonts w:eastAsia="方正小标宋简体" w:cs="方正小标宋简体"/>
                <w:sz w:val="44"/>
                <w:szCs w:val="44"/>
              </w:rPr>
            </w:pPr>
          </w:p>
        </w:tc>
        <w:tc>
          <w:tcPr>
            <w:tcW w:w="1433" w:type="dxa"/>
          </w:tcPr>
          <w:p w:rsidR="00FF4A0B" w:rsidRDefault="00FF4A0B" w:rsidP="00FF4A0B">
            <w:pPr>
              <w:adjustRightInd w:val="0"/>
              <w:snapToGrid w:val="0"/>
              <w:spacing w:line="560" w:lineRule="exact"/>
              <w:jc w:val="center"/>
              <w:rPr>
                <w:rFonts w:eastAsia="方正小标宋简体" w:cs="方正小标宋简体"/>
                <w:sz w:val="44"/>
                <w:szCs w:val="4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3293" w:type="dxa"/>
          </w:tcPr>
          <w:p w:rsidR="00FF4A0B" w:rsidRDefault="00FF4A0B" w:rsidP="00FF4A0B">
            <w:pPr>
              <w:adjustRightInd w:val="0"/>
              <w:snapToGrid w:val="0"/>
              <w:spacing w:line="560" w:lineRule="exact"/>
              <w:jc w:val="center"/>
              <w:rPr>
                <w:rFonts w:eastAsia="方正小标宋简体" w:cs="方正小标宋简体"/>
                <w:sz w:val="44"/>
                <w:szCs w:val="44"/>
              </w:rPr>
            </w:pPr>
          </w:p>
        </w:tc>
      </w:tr>
      <w:tr w:rsidR="00E231BB" w:rsidTr="00E43DA0">
        <w:trPr>
          <w:trHeight w:val="2725"/>
        </w:trPr>
        <w:tc>
          <w:tcPr>
            <w:tcW w:w="14174" w:type="dxa"/>
            <w:gridSpan w:val="6"/>
          </w:tcPr>
          <w:p w:rsidR="00E231BB" w:rsidRDefault="00E43DA0" w:rsidP="00E43DA0">
            <w:pPr>
              <w:widowControl/>
              <w:tabs>
                <w:tab w:val="left" w:pos="2035"/>
              </w:tabs>
              <w:jc w:val="left"/>
              <w:rPr>
                <w:rFonts w:eastAsia="方正小标宋简体" w:cs="方正小标宋简体"/>
                <w:sz w:val="44"/>
                <w:szCs w:val="4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2"/>
              </w:rPr>
              <w:t>主</w:t>
            </w:r>
            <w:r>
              <w:rPr>
                <w:rFonts w:cs="宋体"/>
                <w:b/>
                <w:color w:val="000000"/>
                <w:kern w:val="0"/>
                <w:sz w:val="22"/>
              </w:rPr>
              <w:t>要学术</w:t>
            </w:r>
            <w:r>
              <w:rPr>
                <w:rFonts w:cs="宋体" w:hint="eastAsia"/>
                <w:b/>
                <w:color w:val="000000"/>
                <w:kern w:val="0"/>
                <w:sz w:val="22"/>
              </w:rPr>
              <w:t>经历</w:t>
            </w:r>
            <w:r>
              <w:rPr>
                <w:rFonts w:cs="宋体"/>
                <w:b/>
                <w:color w:val="000000"/>
                <w:kern w:val="0"/>
                <w:sz w:val="22"/>
              </w:rPr>
              <w:t>和</w:t>
            </w:r>
            <w:r>
              <w:rPr>
                <w:rFonts w:cs="宋体" w:hint="eastAsia"/>
                <w:b/>
                <w:color w:val="000000"/>
                <w:kern w:val="0"/>
                <w:sz w:val="22"/>
              </w:rPr>
              <w:t>研究成果（不超过</w:t>
            </w:r>
            <w:r>
              <w:rPr>
                <w:rFonts w:cs="宋体" w:hint="eastAsia"/>
                <w:b/>
                <w:color w:val="000000"/>
                <w:kern w:val="0"/>
                <w:sz w:val="22"/>
              </w:rPr>
              <w:t>1000</w:t>
            </w:r>
            <w:r>
              <w:rPr>
                <w:rFonts w:cs="宋体" w:hint="eastAsia"/>
                <w:b/>
                <w:color w:val="000000"/>
                <w:kern w:val="0"/>
                <w:sz w:val="22"/>
              </w:rPr>
              <w:t>字）</w:t>
            </w:r>
          </w:p>
        </w:tc>
      </w:tr>
    </w:tbl>
    <w:p w:rsidR="00426E71" w:rsidRDefault="00E43DA0" w:rsidP="00E231BB">
      <w:pPr>
        <w:adjustRightInd w:val="0"/>
        <w:snapToGrid w:val="0"/>
        <w:spacing w:line="560" w:lineRule="exact"/>
        <w:rPr>
          <w:rFonts w:eastAsia="方正小标宋简体" w:cs="方正小标宋简体"/>
          <w:sz w:val="44"/>
          <w:szCs w:val="44"/>
        </w:rPr>
      </w:pPr>
      <w:r>
        <w:rPr>
          <w:rFonts w:cs="宋体" w:hint="eastAsia"/>
          <w:sz w:val="24"/>
        </w:rPr>
        <w:t>“擅长领域”分为诵读、讲解、书法、篆刻。专家擅长领域不止一个的，可按最擅长的</w:t>
      </w:r>
      <w:r>
        <w:rPr>
          <w:rFonts w:cs="宋体" w:hint="eastAsia"/>
          <w:sz w:val="24"/>
        </w:rPr>
        <w:t>1</w:t>
      </w:r>
      <w:r>
        <w:rPr>
          <w:rFonts w:cs="宋体" w:hint="eastAsia"/>
          <w:sz w:val="24"/>
        </w:rPr>
        <w:t>～</w:t>
      </w:r>
      <w:r>
        <w:rPr>
          <w:rFonts w:cs="宋体" w:hint="eastAsia"/>
          <w:sz w:val="24"/>
        </w:rPr>
        <w:t>2</w:t>
      </w:r>
      <w:r>
        <w:rPr>
          <w:rFonts w:cs="宋体" w:hint="eastAsia"/>
          <w:sz w:val="24"/>
        </w:rPr>
        <w:t>个领域填报。</w:t>
      </w:r>
    </w:p>
    <w:sectPr w:rsidR="00426E71" w:rsidSect="00426E7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5F2" w:rsidRDefault="004E05F2" w:rsidP="00843A08">
      <w:r>
        <w:separator/>
      </w:r>
    </w:p>
  </w:endnote>
  <w:endnote w:type="continuationSeparator" w:id="0">
    <w:p w:rsidR="004E05F2" w:rsidRDefault="004E05F2" w:rsidP="00843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5F2" w:rsidRDefault="004E05F2" w:rsidP="00843A08">
      <w:r>
        <w:separator/>
      </w:r>
    </w:p>
  </w:footnote>
  <w:footnote w:type="continuationSeparator" w:id="0">
    <w:p w:rsidR="004E05F2" w:rsidRDefault="004E05F2" w:rsidP="00843A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B753E"/>
    <w:multiLevelType w:val="singleLevel"/>
    <w:tmpl w:val="92D148F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E71"/>
    <w:rsid w:val="00175E11"/>
    <w:rsid w:val="001A3E3A"/>
    <w:rsid w:val="002C5D17"/>
    <w:rsid w:val="00382D16"/>
    <w:rsid w:val="003C29F0"/>
    <w:rsid w:val="003E7E46"/>
    <w:rsid w:val="00416340"/>
    <w:rsid w:val="00416998"/>
    <w:rsid w:val="00426E71"/>
    <w:rsid w:val="004724BF"/>
    <w:rsid w:val="00477884"/>
    <w:rsid w:val="004E05F2"/>
    <w:rsid w:val="005641B7"/>
    <w:rsid w:val="005C42E6"/>
    <w:rsid w:val="005F4E7C"/>
    <w:rsid w:val="00601699"/>
    <w:rsid w:val="00640F60"/>
    <w:rsid w:val="00654123"/>
    <w:rsid w:val="00686C41"/>
    <w:rsid w:val="007A0CA1"/>
    <w:rsid w:val="007C1082"/>
    <w:rsid w:val="007E0096"/>
    <w:rsid w:val="007E047B"/>
    <w:rsid w:val="007F1EAF"/>
    <w:rsid w:val="00810744"/>
    <w:rsid w:val="00843A08"/>
    <w:rsid w:val="00843F51"/>
    <w:rsid w:val="00846C8D"/>
    <w:rsid w:val="0088181B"/>
    <w:rsid w:val="008B67CB"/>
    <w:rsid w:val="00944FCF"/>
    <w:rsid w:val="00973A3F"/>
    <w:rsid w:val="009C29A5"/>
    <w:rsid w:val="009E6B92"/>
    <w:rsid w:val="00A026D1"/>
    <w:rsid w:val="00A37F25"/>
    <w:rsid w:val="00A4363D"/>
    <w:rsid w:val="00A835C7"/>
    <w:rsid w:val="00A97187"/>
    <w:rsid w:val="00B64054"/>
    <w:rsid w:val="00B83751"/>
    <w:rsid w:val="00C778C8"/>
    <w:rsid w:val="00CC3736"/>
    <w:rsid w:val="00D04E45"/>
    <w:rsid w:val="00D10218"/>
    <w:rsid w:val="00D26BC5"/>
    <w:rsid w:val="00E231BB"/>
    <w:rsid w:val="00E43DA0"/>
    <w:rsid w:val="00EA520D"/>
    <w:rsid w:val="00EF5EC0"/>
    <w:rsid w:val="00F41731"/>
    <w:rsid w:val="00FF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71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26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6E7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26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6E71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EA5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C42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110;5&#26376;8&#26085;&#21069;&#21457;&#36865;&#33267;&#37038;&#31665;690184775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门志梅</cp:lastModifiedBy>
  <cp:revision>6</cp:revision>
  <dcterms:created xsi:type="dcterms:W3CDTF">2020-05-07T06:39:00Z</dcterms:created>
  <dcterms:modified xsi:type="dcterms:W3CDTF">2020-05-07T06:50:00Z</dcterms:modified>
</cp:coreProperties>
</file>