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粗黑宋简体" w:hAnsi="方正粗黑宋简体" w:eastAsia="方正粗黑宋简体" w:cs="方正粗黑宋简体"/>
          <w:sz w:val="28"/>
          <w:szCs w:val="36"/>
          <w:lang w:eastAsia="zh-CN"/>
        </w:rPr>
        <w:t>会议日程</w:t>
      </w:r>
      <w:bookmarkStart w:id="0" w:name="_GoBack"/>
      <w:bookmarkEnd w:id="0"/>
    </w:p>
    <w:tbl>
      <w:tblPr>
        <w:tblW w:w="81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仿宋" w:hAnsi="仿宋" w:eastAsia="仿宋" w:cs="仿宋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开幕式和领导致辞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范海林，教育部高等教育司副司长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王庆林，中国科协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(CAST)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国际合作部（港澳台办公室）副部长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黄维，亚太工程组织联合会（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FEIAP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）主席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Richard Kwok,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新加坡工程师学会（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IES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主旨报告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主旨报告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I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Evolution of engineering education and competence for a sustainable world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Damien Owens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国际工程联盟（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IEA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）主席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, IPEA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主席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,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爱尔兰工程师学会主任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主旨报告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Ⅱ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Engineering to accelerate delivery of the Sustainable Development Goals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龚克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世界工程组织联合会（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WFEO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主旨报告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Ⅲ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International Engineering Alliance Graduate Attributes and Professional Competency Standards Review 2021: Working together to create a shared and better future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Elizabeth Taylor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《华盛顿协议》主席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主旨报告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IV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Thinking and and practices of CEEAA in promoting graduate attributes assessment in alignment with SDGs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陈十一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中国工程教育专业认证协会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(CEEAA)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副理事长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主旨报告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V: Moving with the Times - Engineering Education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LIM Khiang Wee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新加坡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IES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认证委员会主任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主旨报告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VI: The Emerging Engineering Education Transformation Plan of Tianjin University for Cultivating Engineers to Build Sustainable Societies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金东寒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天津大学校长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专题一</w:t>
            </w:r>
            <w:r>
              <w:rPr>
                <w:rStyle w:val="7"/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可持续发展目标下的工程教育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Incorporating SDGs into Engineering Education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Wan Hamidon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马来西亚工程院长委员会主席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The Role of Engineering Technicians in delivering the SDGs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Barry Clarke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《都柏林协议》主席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IEA Graduate Attributes: Suggestions on implementation and indicators of achievement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Arif Bülent Özgüler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IEA-WFEO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工作组联席主席，土耳其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MÜDEK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咨询委员会委员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Making an Impact: Engaging Students in the SDGs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Michael Milligan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ABET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执行主任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首席执行官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Turning Energy to Sustainable Benefit in Renewable Energy Development by Engineering Education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Rachmawan Budiarto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印度尼西亚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IABEE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认证委员会委员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6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The Role of the Humanities in Engineering Education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Priyan Dias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斯里兰卡认证委员会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IESL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Initiatives incorporated in the curricula of engineering programs in Chile, to address the UN-SDGs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Jessica Pizarro C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智利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ACREDITA CI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Are SDGs Relevant to Engineering Education?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José Humberto Loría-Arcila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墨西哥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CACEI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国际事务部主任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9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Malaysia's Journey towards engineering program accreditation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J Norlida binti Buniyamin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马来西亚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BEM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理事会成员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专题二</w:t>
            </w:r>
            <w:r>
              <w:rPr>
                <w:rStyle w:val="7"/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可持续发展目标相关的工程教育认证评价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Incorporation of UN SDGs in Engineering Education and its Assessment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Chuah Hean Teik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FEIAP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工程教育标准委员会主席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From  Knowledge to Competency  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－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 Bringing  Changes  into Engineering Education in China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陈道蓄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CEEAA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学术委员会副主任委员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The approach and challenges on SDG-related Outcome Based Assessment(OBA) towards GAPC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Johari Megat Mohd Noor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《都柏林协议》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(DA)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副主席，马来西亚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BEM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董事会成员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Embedding the SDGs into engineering curriculum – An Australian case study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Helen Fairweather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澳大利亚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EA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会员，澳大利亚阳光海岸大学（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USC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How we carry out engineering accreditation in Hong Kong, and our expectations from the GAPC 2021 framework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Ngan, Alfonso Hing Wan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HKIE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会员，香港大学教授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6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How the IEA Graduate Attributes V4 will impact the program accreditation?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Professor A.F.M. Saiful Amin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&amp; Professor Kazi Bayzid Kabir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孟加拉国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IEB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副主席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&amp;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Should SDG be included in the Engineering Education Curriculum?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Lydia Gonzalez Tansinsin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菲律宾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ACBET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主席，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PTC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创始人及特约主席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Implementation of the Sustainable Development Goals: The 2030 Agenda in Engineering Programs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Luis Barrera Arrestegui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秘鲁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ICACIT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高级评估员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专题三</w:t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Style w:val="7"/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版毕业生素质与专业能力认证政策、标准与程序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Engineering Technologists: putting sustainability into practice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Katy Turff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IETA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主席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,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英国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ECUK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专业标准委员会主管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The APEC Engineers Agreement &amp; the UN Sustainable Development Goals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Anker Brodersen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APEC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副主席，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EA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专业标准委员会主席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Integration of SDGs and GAs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K. AGGARWAL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印度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NBA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主题报告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Roadmap on Implementation of the new GAPC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Mandy Liu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IEET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评审委员会副执行主任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Incorporating GAPC 2021 in international accreditation criteria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Kseniya K. Zaitseva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俄罗斯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AEER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认证中心主任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6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Aligning engineering education and SDGs: why and how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王孙禺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联合国教科文组织国际工程教育中心副主任兼秘书长，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GAPC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修订工作组代表，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CEEAA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学术委员会委员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Accreditation policies, criteria and procedures for GAPC 2021 (Myanmar Experience)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Cho Win Maw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缅甸工程委员会主席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6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专题报告</w:t>
            </w:r>
            <w:r>
              <w:rPr>
                <w:rStyle w:val="8"/>
                <w:rFonts w:hint="default" w:ascii="Times New Roman" w:hAnsi="Times New Roman" w:eastAsia="微软雅黑" w:cs="Times New Roman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8"/>
                <w:rFonts w:hint="eastAsia" w:ascii="仿宋" w:hAnsi="仿宋" w:eastAsia="仿宋" w:cs="仿宋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i/>
                <w:iCs/>
                <w:caps w:val="0"/>
                <w:color w:val="333333"/>
                <w:spacing w:val="7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Incorporation of the SDG’s and Attributes of Graduates in Costa Rica’s accreditation processes.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Mr. Olman Vargas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哥斯达黎加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CFIA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执行主任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6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会议总结和闭幕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B55C0"/>
    <w:rsid w:val="08025393"/>
    <w:rsid w:val="1F1D0759"/>
    <w:rsid w:val="516B55C0"/>
    <w:rsid w:val="638D304C"/>
    <w:rsid w:val="69B83040"/>
    <w:rsid w:val="6EBC3C5E"/>
    <w:rsid w:val="70C3302F"/>
    <w:rsid w:val="764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360" w:lineRule="auto"/>
      <w:ind w:firstLine="0" w:firstLineChars="0"/>
      <w:jc w:val="left"/>
      <w:outlineLvl w:val="1"/>
    </w:pPr>
    <w:rPr>
      <w:rFonts w:ascii="Times New Roman" w:hAnsi="Times New Roman" w:eastAsia="黑体" w:cs="黑体"/>
      <w:b/>
      <w:sz w:val="30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100" w:beforeLines="100" w:line="360" w:lineRule="auto"/>
      <w:ind w:firstLine="0" w:firstLineChars="0"/>
      <w:outlineLvl w:val="2"/>
    </w:pPr>
    <w:rPr>
      <w:rFonts w:ascii="Times New Roman" w:hAnsi="Times New Roman" w:eastAsia="黑体" w:cs="黑体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2021-12-14T01:34:00Z</dcterms:created>
  <dc:creator>彭辉</dc:creator>
  <cp:lastModifiedBy>彭辉</cp:lastModifiedBy>
  <dcterms:modified xsi:type="dcterms:W3CDTF">2021-12-14T01:36:20Z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9DFAB08106CB4AAB9C7AC2B508BA3BB8</vt:lpwstr>
  </property>
</Properties>
</file>