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0" w:after="0" w:line="240" w:lineRule="auto"/>
        <w:ind w:left="0" w:right="0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 w:bidi="zh-CN"/>
        </w:rPr>
        <w:t>附件5</w:t>
      </w:r>
      <w:bookmarkStart w:id="0" w:name="_GoBack"/>
      <w:bookmarkEnd w:id="0"/>
    </w:p>
    <w:p>
      <w:pPr>
        <w:autoSpaceDE w:val="0"/>
        <w:autoSpaceDN w:val="0"/>
        <w:spacing w:before="0" w:after="0" w:line="480" w:lineRule="auto"/>
        <w:ind w:left="0" w:right="28"/>
        <w:jc w:val="center"/>
        <w:rPr>
          <w:rFonts w:hint="eastAsia" w:ascii="方正小标宋简体" w:hAnsi="方正小标宋_GBK" w:eastAsia="方正小标宋简体" w:cs="仿宋_GB2312"/>
          <w:color w:val="auto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_GBK" w:eastAsia="方正小标宋简体" w:cs="仿宋_GB2312"/>
          <w:color w:val="auto"/>
          <w:kern w:val="0"/>
          <w:sz w:val="44"/>
          <w:szCs w:val="44"/>
          <w:lang w:val="en-US" w:eastAsia="zh-CN" w:bidi="zh-CN"/>
        </w:rPr>
        <w:t>时间安排表</w:t>
      </w:r>
    </w:p>
    <w:tbl>
      <w:tblPr>
        <w:tblW w:w="121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2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5月4日前</w:t>
            </w:r>
          </w:p>
        </w:tc>
        <w:tc>
          <w:tcPr>
            <w:tcW w:w="9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填写《申报课程信息统计表》，并将统计表电子版和盖章版扫描件发送到指定邮箱：taphui@163.com，纸质版盖章交至办公楼A229。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5月16日前</w:t>
            </w:r>
          </w:p>
        </w:tc>
        <w:tc>
          <w:tcPr>
            <w:tcW w:w="9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准确填写《山东省高等学校在线开放平台课程上线申报书》（附件4）2份，将电子版发送至指定邮箱：taphui@163.com；纸质版交至办公楼A229进行盖章工作。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5月20日前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课程负责人凭借填报的手机号登录省平台，在“课程评审”模块上传《山东省高等学校在线开放平台课程上线申报书》（PDF版）（附件4），并完成相关课程资料填报和上传工作。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6月中旬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省联盟公布2022年第1批上线课程名单，列入2022年秋季学期供课目录。</w:t>
            </w:r>
          </w:p>
        </w:tc>
      </w:tr>
    </w:tbl>
    <w:p>
      <w:pPr>
        <w:autoSpaceDE w:val="0"/>
        <w:autoSpaceDN w:val="0"/>
        <w:spacing w:before="0" w:after="0" w:line="480" w:lineRule="auto"/>
        <w:ind w:left="0" w:right="28"/>
        <w:jc w:val="center"/>
        <w:rPr>
          <w:rFonts w:hint="default" w:ascii="方正小标宋简体" w:hAnsi="方正小标宋_GBK" w:eastAsia="方正小标宋简体" w:cs="仿宋_GB2312"/>
          <w:color w:val="auto"/>
          <w:kern w:val="0"/>
          <w:sz w:val="44"/>
          <w:szCs w:val="44"/>
          <w:lang w:val="en-US" w:eastAsia="zh-CN" w:bidi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25393"/>
    <w:rsid w:val="1B0959E1"/>
    <w:rsid w:val="1F1D0759"/>
    <w:rsid w:val="334E5BCF"/>
    <w:rsid w:val="638D304C"/>
    <w:rsid w:val="69B83040"/>
    <w:rsid w:val="6EBC3C5E"/>
    <w:rsid w:val="70C3302F"/>
    <w:rsid w:val="764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left"/>
      <w:outlineLvl w:val="1"/>
    </w:pPr>
    <w:rPr>
      <w:rFonts w:ascii="Times New Roman" w:hAnsi="Times New Roman" w:eastAsia="黑体" w:cs="黑体"/>
      <w:b/>
      <w:sz w:val="3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0" w:beforeLines="100" w:line="360" w:lineRule="auto"/>
      <w:ind w:firstLine="0" w:firstLineChars="0"/>
      <w:outlineLvl w:val="2"/>
    </w:pPr>
    <w:rPr>
      <w:rFonts w:ascii="Times New Roman" w:hAnsi="Times New Roman" w:eastAsia="黑体" w:cs="黑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2021-07-22T08:26:00Z</dcterms:created>
  <dc:creator>Administrator</dc:creator>
  <cp:lastModifiedBy>彭辉</cp:lastModifiedBy>
  <dcterms:modified xsi:type="dcterms:W3CDTF">2022-04-29T10:36:20Z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1663C46B124443739E3864DE82A6CC04</vt:lpwstr>
  </property>
</Properties>
</file>