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rPr>
      </w:pPr>
      <w:r>
        <w:rPr>
          <w:rFonts w:hint="eastAsia" w:ascii="仿宋_GB2312"/>
        </w:rPr>
        <w:t>附件</w:t>
      </w:r>
      <w:r>
        <w:rPr>
          <w:rFonts w:hint="eastAsia" w:ascii="仿宋_GB2312"/>
          <w:lang w:val="en-US" w:eastAsia="zh-CN"/>
        </w:rPr>
        <w:t>2</w:t>
      </w:r>
      <w:r>
        <w:rPr>
          <w:rFonts w:hint="eastAsia" w:ascii="仿宋_GB2312"/>
        </w:rPr>
        <w:t xml:space="preserve">： </w:t>
      </w:r>
    </w:p>
    <w:p>
      <w:pPr>
        <w:jc w:val="center"/>
        <w:rPr>
          <w:rFonts w:hint="eastAsia" w:ascii="方正小标宋简体" w:eastAsia="方正小标宋简体"/>
          <w:bCs/>
          <w:sz w:val="44"/>
          <w:szCs w:val="44"/>
        </w:rPr>
      </w:pPr>
      <w:r>
        <w:rPr>
          <w:rFonts w:hint="eastAsia" w:ascii="方正小标宋简体" w:eastAsia="方正小标宋简体"/>
          <w:bCs/>
          <w:sz w:val="44"/>
          <w:szCs w:val="44"/>
          <w:lang w:eastAsia="zh-CN"/>
        </w:rPr>
        <w:t>工科教育认证</w:t>
      </w:r>
      <w:r>
        <w:rPr>
          <w:rFonts w:hint="eastAsia" w:ascii="方正小标宋简体" w:eastAsia="方正小标宋简体"/>
          <w:bCs/>
          <w:sz w:val="44"/>
          <w:szCs w:val="44"/>
        </w:rPr>
        <w:t>本科</w:t>
      </w:r>
      <w:r>
        <w:rPr>
          <w:rFonts w:ascii="方正小标宋简体" w:eastAsia="方正小标宋简体"/>
          <w:bCs/>
          <w:sz w:val="44"/>
          <w:szCs w:val="44"/>
        </w:rPr>
        <w:t>专业人才培养方案模板</w:t>
      </w:r>
    </w:p>
    <w:p>
      <w:pPr>
        <w:tabs>
          <w:tab w:val="left" w:pos="7560"/>
        </w:tabs>
        <w:spacing w:before="289" w:beforeLines="50" w:after="289" w:afterLines="50" w:line="440" w:lineRule="exact"/>
        <w:ind w:right="-502" w:rightChars="-159"/>
        <w:jc w:val="center"/>
        <w:rPr>
          <w:rFonts w:hint="eastAsia" w:eastAsia="宋体"/>
          <w:b/>
          <w:bCs/>
        </w:rPr>
      </w:pPr>
      <w:r>
        <w:rPr>
          <w:rFonts w:hint="eastAsia" w:eastAsia="宋体"/>
          <w:b/>
          <w:bCs/>
        </w:rPr>
        <w:t>****本科专业人才培养方案</w:t>
      </w:r>
    </w:p>
    <w:p>
      <w:pPr>
        <w:tabs>
          <w:tab w:val="left" w:pos="7560"/>
        </w:tabs>
        <w:spacing w:line="440" w:lineRule="exact"/>
        <w:ind w:right="-502" w:rightChars="-159"/>
        <w:jc w:val="center"/>
        <w:rPr>
          <w:rFonts w:eastAsia="黑体"/>
          <w:bCs/>
          <w:sz w:val="24"/>
          <w:szCs w:val="24"/>
        </w:rPr>
      </w:pPr>
      <w:r>
        <w:rPr>
          <w:rFonts w:eastAsia="黑体"/>
          <w:bCs/>
          <w:sz w:val="24"/>
          <w:szCs w:val="24"/>
        </w:rPr>
        <w:t>（专业代码：******）</w:t>
      </w:r>
    </w:p>
    <w:p>
      <w:pPr>
        <w:pStyle w:val="8"/>
        <w:rPr>
          <w:rFonts w:hAnsi="Times New Roman" w:eastAsia="宋体"/>
        </w:rPr>
      </w:pPr>
      <w:r>
        <w:rPr>
          <w:rFonts w:hAnsi="Times New Roman" w:eastAsia="宋体"/>
        </w:rPr>
        <w:t>（专业英文名称：**********）</w:t>
      </w:r>
    </w:p>
    <w:p>
      <w:pPr>
        <w:pStyle w:val="9"/>
        <w:spacing w:before="144"/>
        <w:rPr>
          <w:rFonts w:ascii="Times New Roman" w:hAnsi="Times New Roman"/>
        </w:rPr>
      </w:pPr>
      <w:r>
        <w:rPr>
          <w:rFonts w:ascii="Times New Roman" w:hAnsi="Times New Roman"/>
        </w:rPr>
        <w:t>一、培养目标</w:t>
      </w:r>
    </w:p>
    <w:p>
      <w:pPr>
        <w:pStyle w:val="10"/>
        <w:ind w:firstLine="472" w:firstLineChars="200"/>
        <w:rPr>
          <w:rFonts w:ascii="Times New Roman" w:hAnsi="Times New Roman"/>
          <w:color w:val="auto"/>
        </w:rPr>
      </w:pPr>
      <w:r>
        <w:rPr>
          <w:rFonts w:ascii="Times New Roman" w:hAnsi="Times New Roman"/>
        </w:rPr>
        <w:t>编写提示</w:t>
      </w:r>
      <w:r>
        <w:rPr>
          <w:rFonts w:ascii="Times New Roman" w:hAnsi="Times New Roman"/>
          <w:color w:val="1F497D"/>
          <w:highlight w:val="none"/>
        </w:rPr>
        <w:t>：</w:t>
      </w:r>
      <w:r>
        <w:rPr>
          <w:rFonts w:hint="eastAsia" w:ascii="Times New Roman" w:hAnsi="Times New Roman"/>
          <w:color w:val="auto"/>
          <w:highlight w:val="none"/>
          <w:lang w:eastAsia="zh-CN"/>
        </w:rPr>
        <w:t>培养目标是</w:t>
      </w:r>
      <w:r>
        <w:rPr>
          <w:rFonts w:hint="eastAsia" w:ascii="Times New Roman" w:hAnsi="Times New Roman" w:cs="Times New Roman"/>
          <w:color w:val="auto"/>
        </w:rPr>
        <w:t>学生毕业五年达到的目标</w:t>
      </w:r>
      <w:r>
        <w:rPr>
          <w:rFonts w:hint="eastAsia" w:ascii="Times New Roman" w:hAnsi="Times New Roman" w:cs="Times New Roman"/>
          <w:color w:val="auto"/>
          <w:lang w:eastAsia="zh-CN"/>
        </w:rPr>
        <w:t>，</w:t>
      </w:r>
      <w:r>
        <w:rPr>
          <w:rFonts w:ascii="Times New Roman" w:hAnsi="Times New Roman"/>
          <w:color w:val="auto"/>
        </w:rPr>
        <w:t>各专业在制定培养目标时，应注意以下两点</w:t>
      </w:r>
      <w:r>
        <w:rPr>
          <w:rFonts w:hint="eastAsia" w:ascii="Times New Roman" w:hAnsi="Times New Roman"/>
          <w:color w:val="auto"/>
        </w:rPr>
        <w:t>。</w:t>
      </w:r>
    </w:p>
    <w:p>
      <w:pPr>
        <w:pStyle w:val="10"/>
        <w:ind w:firstLine="472" w:firstLineChars="200"/>
        <w:rPr>
          <w:rFonts w:ascii="Times New Roman" w:hAnsi="Times New Roman"/>
          <w:color w:val="auto"/>
        </w:rPr>
      </w:pPr>
      <w:r>
        <w:rPr>
          <w:rFonts w:hint="eastAsia" w:ascii="Times New Roman" w:hAnsi="Times New Roman"/>
          <w:color w:val="auto"/>
        </w:rPr>
        <w:t>1. 【</w:t>
      </w:r>
      <w:r>
        <w:rPr>
          <w:rFonts w:hint="eastAsia" w:ascii="Times New Roman" w:hAnsi="Times New Roman"/>
          <w:color w:val="auto"/>
          <w:lang w:eastAsia="zh-CN"/>
        </w:rPr>
        <w:t>总体描述</w:t>
      </w:r>
      <w:r>
        <w:rPr>
          <w:rFonts w:hint="eastAsia" w:ascii="Times New Roman" w:hAnsi="Times New Roman"/>
          <w:color w:val="auto"/>
        </w:rPr>
        <w:t>】</w:t>
      </w:r>
      <w:r>
        <w:rPr>
          <w:rFonts w:hint="eastAsia" w:ascii="Times New Roman" w:hAnsi="Times New Roman"/>
        </w:rPr>
        <w:t>培养目标应贯彻党的教育方针，面向国家、地区</w:t>
      </w:r>
      <w:r>
        <w:rPr>
          <w:rFonts w:hint="eastAsia" w:ascii="Times New Roman" w:hAnsi="Times New Roman"/>
          <w:lang w:eastAsia="zh-CN"/>
        </w:rPr>
        <w:t>经济社会</w:t>
      </w:r>
      <w:r>
        <w:rPr>
          <w:rFonts w:hint="eastAsia" w:ascii="Times New Roman" w:hAnsi="Times New Roman"/>
        </w:rPr>
        <w:t>发展重大战略需求，落实国家</w:t>
      </w:r>
      <w:r>
        <w:rPr>
          <w:rFonts w:hint="eastAsia" w:ascii="Times New Roman" w:hAnsi="Times New Roman"/>
          <w:lang w:eastAsia="zh-CN"/>
        </w:rPr>
        <w:t>对本科教育、对专业行业的</w:t>
      </w:r>
      <w:r>
        <w:rPr>
          <w:rFonts w:hint="eastAsia" w:ascii="Times New Roman" w:hAnsi="Times New Roman"/>
        </w:rPr>
        <w:t>相关政策要求，符合学校办学定位。</w:t>
      </w:r>
      <w:r>
        <w:rPr>
          <w:rFonts w:hint="eastAsia" w:ascii="Times New Roman" w:hAnsi="Times New Roman"/>
          <w:color w:val="auto"/>
          <w:lang w:eastAsia="zh-CN"/>
        </w:rPr>
        <w:t>应该包含国家需求、基本素质、服务面向、职业能力、人才规格等，这几个方面都应该基于对国家、区域和行业人才需求进行充分调研分析、基于对近</w:t>
      </w:r>
      <w:r>
        <w:rPr>
          <w:rFonts w:hint="eastAsia" w:ascii="Times New Roman" w:hAnsi="Times New Roman"/>
          <w:color w:val="auto"/>
          <w:lang w:val="en-US" w:eastAsia="zh-CN"/>
        </w:rPr>
        <w:t>5年左右</w:t>
      </w:r>
      <w:r>
        <w:rPr>
          <w:rFonts w:hint="eastAsia" w:ascii="Times New Roman" w:hAnsi="Times New Roman"/>
          <w:color w:val="auto"/>
          <w:lang w:eastAsia="zh-CN"/>
        </w:rPr>
        <w:t>毕业生的调查分析</w:t>
      </w:r>
      <w:r>
        <w:rPr>
          <w:rFonts w:hint="eastAsia" w:ascii="Times New Roman" w:hAnsi="Times New Roman"/>
          <w:color w:val="auto"/>
        </w:rPr>
        <w:t>来</w:t>
      </w:r>
      <w:r>
        <w:rPr>
          <w:rFonts w:hint="eastAsia" w:ascii="Times New Roman" w:hAnsi="Times New Roman"/>
          <w:color w:val="auto"/>
          <w:lang w:eastAsia="zh-CN"/>
        </w:rPr>
        <w:t>确定</w:t>
      </w:r>
      <w:r>
        <w:rPr>
          <w:rFonts w:hint="eastAsia" w:ascii="Times New Roman" w:hAnsi="Times New Roman"/>
          <w:color w:val="auto"/>
        </w:rPr>
        <w:t>）</w:t>
      </w:r>
      <w:r>
        <w:rPr>
          <w:rFonts w:hint="eastAsia" w:ascii="Times New Roman" w:hAnsi="Times New Roman"/>
          <w:color w:val="auto"/>
          <w:lang w:eastAsia="zh-CN"/>
        </w:rPr>
        <w:t>。</w:t>
      </w:r>
      <w:r>
        <w:rPr>
          <w:rFonts w:hint="eastAsia" w:ascii="Times New Roman" w:hAnsi="Times New Roman"/>
          <w:color w:val="auto"/>
        </w:rPr>
        <w:t xml:space="preserve"> </w:t>
      </w:r>
    </w:p>
    <w:p>
      <w:pPr>
        <w:pStyle w:val="10"/>
        <w:ind w:firstLine="472" w:firstLineChars="200"/>
        <w:rPr>
          <w:rFonts w:hint="eastAsia" w:ascii="Times New Roman" w:hAnsi="Times New Roman"/>
        </w:rPr>
      </w:pPr>
      <w:r>
        <w:rPr>
          <w:rFonts w:hint="eastAsia" w:ascii="Times New Roman" w:hAnsi="Times New Roman"/>
          <w:color w:val="auto"/>
        </w:rPr>
        <w:t>2. 【目标内涵】培养目标内涵明确清晰，反映</w:t>
      </w:r>
      <w:r>
        <w:rPr>
          <w:rFonts w:hint="eastAsia" w:ascii="Times New Roman" w:hAnsi="Times New Roman"/>
          <w:color w:val="auto"/>
          <w:lang w:eastAsia="zh-CN"/>
        </w:rPr>
        <w:t>学生</w:t>
      </w:r>
      <w:r>
        <w:rPr>
          <w:rFonts w:hint="eastAsia" w:ascii="Times New Roman" w:hAnsi="Times New Roman"/>
          <w:color w:val="auto"/>
        </w:rPr>
        <w:t>毕业后 5 年左右在社会和专业领域的发展预期，</w:t>
      </w:r>
      <w:r>
        <w:rPr>
          <w:rFonts w:hint="eastAsia" w:ascii="Times New Roman" w:hAnsi="Times New Roman"/>
          <w:color w:val="FF0000"/>
          <w:lang w:eastAsia="zh-CN"/>
        </w:rPr>
        <w:t>主要</w:t>
      </w:r>
      <w:r>
        <w:rPr>
          <w:rFonts w:hint="eastAsia" w:ascii="Times New Roman" w:hAnsi="Times New Roman"/>
          <w:b/>
          <w:bCs/>
          <w:color w:val="FF0000"/>
          <w:lang w:eastAsia="zh-CN"/>
        </w:rPr>
        <w:t>是能力素质目标</w:t>
      </w:r>
      <w:r>
        <w:rPr>
          <w:rFonts w:hint="eastAsia" w:ascii="Times New Roman" w:hAnsi="Times New Roman"/>
          <w:color w:val="FF0000"/>
          <w:lang w:eastAsia="zh-CN"/>
        </w:rPr>
        <w:t>，应覆盖且高于</w:t>
      </w:r>
      <w:r>
        <w:rPr>
          <w:rFonts w:hint="eastAsia" w:ascii="Times New Roman" w:hAnsi="Times New Roman"/>
          <w:color w:val="FF0000"/>
          <w:lang w:val="en-US" w:eastAsia="zh-CN"/>
        </w:rPr>
        <w:t>12条</w:t>
      </w:r>
      <w:r>
        <w:rPr>
          <w:rFonts w:hint="eastAsia" w:ascii="Times New Roman" w:hAnsi="Times New Roman"/>
          <w:color w:val="FF0000"/>
          <w:lang w:eastAsia="zh-CN"/>
        </w:rPr>
        <w:t>毕业要求，</w:t>
      </w:r>
      <w:r>
        <w:rPr>
          <w:rFonts w:hint="eastAsia" w:ascii="Times New Roman" w:hAnsi="Times New Roman"/>
        </w:rPr>
        <w:t>体现专业特色和优势，并能够为</w:t>
      </w:r>
      <w:r>
        <w:rPr>
          <w:rFonts w:hint="eastAsia" w:ascii="Times New Roman" w:hAnsi="Times New Roman"/>
          <w:lang w:eastAsia="zh-CN"/>
        </w:rPr>
        <w:t>学生</w:t>
      </w:r>
      <w:r>
        <w:rPr>
          <w:rFonts w:hint="eastAsia" w:ascii="Times New Roman" w:hAnsi="Times New Roman"/>
        </w:rPr>
        <w:t>、教师、教学管理人员及其他利益相关方所理解和认同。</w:t>
      </w:r>
    </w:p>
    <w:p>
      <w:pPr>
        <w:pStyle w:val="9"/>
        <w:spacing w:before="144"/>
        <w:rPr>
          <w:rFonts w:hint="eastAsia" w:ascii="Times New Roman" w:hAnsi="Times New Roman"/>
          <w:lang w:eastAsia="zh-CN"/>
        </w:rPr>
      </w:pPr>
      <w:r>
        <w:rPr>
          <w:rFonts w:ascii="Times New Roman" w:hAnsi="Times New Roman"/>
        </w:rPr>
        <w:t>二、毕业要求</w:t>
      </w:r>
    </w:p>
    <w:p>
      <w:pPr>
        <w:pStyle w:val="10"/>
        <w:ind w:firstLine="472" w:firstLineChars="200"/>
        <w:rPr>
          <w:rFonts w:ascii="Times New Roman" w:hAnsi="Times New Roman"/>
        </w:rPr>
      </w:pPr>
      <w:r>
        <w:rPr>
          <w:rFonts w:ascii="Times New Roman" w:hAnsi="Times New Roman"/>
        </w:rPr>
        <w:t>【编写提示：</w:t>
      </w:r>
    </w:p>
    <w:p>
      <w:pPr>
        <w:pStyle w:val="10"/>
        <w:numPr>
          <w:ilvl w:val="0"/>
          <w:numId w:val="1"/>
        </w:numPr>
        <w:ind w:firstLine="472" w:firstLineChars="200"/>
        <w:rPr>
          <w:rFonts w:ascii="Times New Roman" w:hAnsi="Times New Roman"/>
        </w:rPr>
      </w:pPr>
      <w:r>
        <w:rPr>
          <w:rFonts w:ascii="Times New Roman" w:hAnsi="Times New Roman"/>
        </w:rPr>
        <w:t>各专业制订的毕业要求应符合</w:t>
      </w:r>
      <w:r>
        <w:rPr>
          <w:rFonts w:hint="eastAsia" w:ascii="Times New Roman" w:hAnsi="Times New Roman"/>
        </w:rPr>
        <w:t>相关</w:t>
      </w:r>
      <w:r>
        <w:rPr>
          <w:rFonts w:ascii="Times New Roman" w:hAnsi="Times New Roman"/>
        </w:rPr>
        <w:t>专业认证标准，能够支撑专业人才培养目标，同时体现专业特色。2. 每项毕业要求</w:t>
      </w:r>
      <w:r>
        <w:rPr>
          <w:rFonts w:hint="eastAsia" w:ascii="Times New Roman" w:hAnsi="Times New Roman"/>
          <w:lang w:eastAsia="zh-CN"/>
        </w:rPr>
        <w:t>要</w:t>
      </w:r>
      <w:r>
        <w:rPr>
          <w:rFonts w:ascii="Times New Roman" w:hAnsi="Times New Roman"/>
        </w:rPr>
        <w:t>分解成可教、可学、可评、可达成的指标点</w:t>
      </w:r>
      <w:r>
        <w:rPr>
          <w:rFonts w:hint="eastAsia" w:ascii="Times New Roman" w:hAnsi="Times New Roman"/>
          <w:lang w:eastAsia="zh-CN"/>
        </w:rPr>
        <w:t>（观测点）</w:t>
      </w:r>
      <w:r>
        <w:rPr>
          <w:rFonts w:ascii="Times New Roman" w:hAnsi="Times New Roman"/>
        </w:rPr>
        <w:t>，建议</w:t>
      </w:r>
      <w:r>
        <w:rPr>
          <w:rFonts w:hint="eastAsia" w:ascii="Times New Roman" w:hAnsi="Times New Roman"/>
          <w:lang w:val="en-US" w:eastAsia="zh-CN"/>
        </w:rPr>
        <w:t>2-</w:t>
      </w:r>
      <w:r>
        <w:rPr>
          <w:rFonts w:ascii="Times New Roman" w:hAnsi="Times New Roman"/>
        </w:rPr>
        <w:t>4个。】</w:t>
      </w:r>
    </w:p>
    <w:p>
      <w:pPr>
        <w:pStyle w:val="10"/>
        <w:numPr>
          <w:ilvl w:val="0"/>
          <w:numId w:val="0"/>
        </w:numPr>
        <w:rPr>
          <w:rFonts w:hint="eastAsia" w:ascii="Times New Roman" w:hAnsi="Times New Roman"/>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40" w:type="dxa"/>
            <w:noWrap w:val="0"/>
            <w:vAlign w:val="top"/>
          </w:tcPr>
          <w:p>
            <w:pPr>
              <w:spacing w:line="320" w:lineRule="exact"/>
              <w:jc w:val="center"/>
              <w:rPr>
                <w:rFonts w:eastAsia="宋体"/>
                <w:sz w:val="21"/>
                <w:szCs w:val="21"/>
              </w:rPr>
            </w:pPr>
            <w:r>
              <w:rPr>
                <w:rFonts w:hint="eastAsia" w:eastAsia="宋体"/>
                <w:sz w:val="21"/>
                <w:szCs w:val="21"/>
              </w:rPr>
              <w:t>专业毕业要求</w:t>
            </w:r>
          </w:p>
        </w:tc>
        <w:tc>
          <w:tcPr>
            <w:tcW w:w="5920" w:type="dxa"/>
            <w:noWrap w:val="0"/>
            <w:vAlign w:val="top"/>
          </w:tcPr>
          <w:p>
            <w:pPr>
              <w:spacing w:line="320" w:lineRule="exact"/>
              <w:jc w:val="center"/>
              <w:rPr>
                <w:rFonts w:eastAsia="宋体"/>
                <w:sz w:val="21"/>
                <w:szCs w:val="21"/>
              </w:rPr>
            </w:pPr>
            <w:r>
              <w:rPr>
                <w:rFonts w:hint="eastAsia" w:eastAsia="宋体"/>
                <w:sz w:val="21"/>
                <w:szCs w:val="21"/>
              </w:rPr>
              <w:t>毕业要求分解</w:t>
            </w:r>
            <w:r>
              <w:rPr>
                <w:rFonts w:hint="eastAsia" w:eastAsia="宋体"/>
                <w:sz w:val="21"/>
                <w:szCs w:val="21"/>
                <w:lang w:eastAsia="zh-CN"/>
              </w:rPr>
              <w:t>（观测）</w:t>
            </w:r>
            <w:r>
              <w:rPr>
                <w:rFonts w:hint="eastAsia" w:eastAsia="宋体"/>
                <w:sz w:val="21"/>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restart"/>
            <w:noWrap w:val="0"/>
            <w:vAlign w:val="center"/>
          </w:tcPr>
          <w:p>
            <w:pPr>
              <w:spacing w:line="320" w:lineRule="exact"/>
              <w:rPr>
                <w:rFonts w:eastAsia="宋体"/>
                <w:sz w:val="21"/>
                <w:szCs w:val="21"/>
              </w:rPr>
            </w:pPr>
            <w:r>
              <w:rPr>
                <w:rFonts w:hint="eastAsia" w:eastAsia="宋体"/>
                <w:sz w:val="21"/>
                <w:szCs w:val="21"/>
              </w:rPr>
              <w:t>1.工程知识</w:t>
            </w:r>
          </w:p>
        </w:tc>
        <w:tc>
          <w:tcPr>
            <w:tcW w:w="5920" w:type="dxa"/>
            <w:noWrap w:val="0"/>
            <w:vAlign w:val="top"/>
          </w:tcPr>
          <w:p>
            <w:pPr>
              <w:spacing w:line="320" w:lineRule="exact"/>
              <w:jc w:val="left"/>
              <w:rPr>
                <w:rFonts w:eastAsia="宋体"/>
                <w:sz w:val="21"/>
                <w:szCs w:val="21"/>
              </w:rPr>
            </w:pPr>
            <w:r>
              <w:rPr>
                <w:rFonts w:hint="eastAsia"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continue"/>
            <w:noWrap w:val="0"/>
            <w:vAlign w:val="center"/>
          </w:tcPr>
          <w:p>
            <w:pPr>
              <w:spacing w:line="320" w:lineRule="exact"/>
              <w:rPr>
                <w:rFonts w:eastAsia="宋体"/>
                <w:sz w:val="21"/>
                <w:szCs w:val="21"/>
              </w:rPr>
            </w:pPr>
          </w:p>
        </w:tc>
        <w:tc>
          <w:tcPr>
            <w:tcW w:w="5920" w:type="dxa"/>
            <w:noWrap w:val="0"/>
            <w:vAlign w:val="top"/>
          </w:tcPr>
          <w:p>
            <w:pPr>
              <w:spacing w:line="320" w:lineRule="exact"/>
              <w:jc w:val="left"/>
              <w:rPr>
                <w:rFonts w:eastAsia="宋体"/>
                <w:sz w:val="21"/>
                <w:szCs w:val="21"/>
              </w:rPr>
            </w:pPr>
            <w:r>
              <w:rPr>
                <w:rFonts w:hint="eastAsia" w:eastAsia="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restart"/>
            <w:noWrap w:val="0"/>
            <w:vAlign w:val="center"/>
          </w:tcPr>
          <w:p>
            <w:pPr>
              <w:spacing w:line="320" w:lineRule="exact"/>
              <w:rPr>
                <w:rFonts w:eastAsia="宋体"/>
                <w:sz w:val="21"/>
                <w:szCs w:val="21"/>
              </w:rPr>
            </w:pPr>
            <w:r>
              <w:rPr>
                <w:rFonts w:eastAsia="宋体"/>
                <w:sz w:val="21"/>
                <w:szCs w:val="21"/>
              </w:rPr>
              <w:t>2.</w:t>
            </w:r>
            <w:r>
              <w:rPr>
                <w:rFonts w:hint="eastAsia" w:eastAsia="宋体"/>
                <w:sz w:val="21"/>
                <w:szCs w:val="21"/>
              </w:rPr>
              <w:t>问题分析</w:t>
            </w:r>
          </w:p>
        </w:tc>
        <w:tc>
          <w:tcPr>
            <w:tcW w:w="5920" w:type="dxa"/>
            <w:noWrap w:val="0"/>
            <w:vAlign w:val="top"/>
          </w:tcPr>
          <w:p>
            <w:pPr>
              <w:spacing w:line="320" w:lineRule="exact"/>
              <w:jc w:val="left"/>
              <w:rPr>
                <w:rFonts w:hint="eastAsia" w:eastAsia="宋体"/>
                <w:sz w:val="21"/>
                <w:szCs w:val="21"/>
              </w:rPr>
            </w:pPr>
            <w:r>
              <w:rPr>
                <w:rFonts w:hint="eastAsia"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continue"/>
            <w:noWrap w:val="0"/>
            <w:vAlign w:val="center"/>
          </w:tcPr>
          <w:p>
            <w:pPr>
              <w:spacing w:line="320" w:lineRule="exact"/>
              <w:rPr>
                <w:rFonts w:eastAsia="宋体"/>
                <w:sz w:val="21"/>
                <w:szCs w:val="21"/>
              </w:rPr>
            </w:pPr>
          </w:p>
        </w:tc>
        <w:tc>
          <w:tcPr>
            <w:tcW w:w="5920" w:type="dxa"/>
            <w:noWrap w:val="0"/>
            <w:vAlign w:val="top"/>
          </w:tcPr>
          <w:p>
            <w:pPr>
              <w:spacing w:line="320" w:lineRule="exact"/>
              <w:jc w:val="left"/>
              <w:rPr>
                <w:rFonts w:hint="eastAsia" w:eastAsia="宋体"/>
                <w:sz w:val="21"/>
                <w:szCs w:val="21"/>
              </w:rPr>
            </w:pPr>
            <w:r>
              <w:rPr>
                <w:rFonts w:hint="eastAsia" w:eastAsia="宋体"/>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restart"/>
            <w:noWrap w:val="0"/>
            <w:vAlign w:val="center"/>
          </w:tcPr>
          <w:p>
            <w:pPr>
              <w:spacing w:line="320" w:lineRule="exact"/>
              <w:rPr>
                <w:rFonts w:eastAsia="宋体"/>
                <w:sz w:val="21"/>
                <w:szCs w:val="21"/>
              </w:rPr>
            </w:pPr>
            <w:r>
              <w:rPr>
                <w:rFonts w:hint="eastAsia" w:eastAsia="宋体"/>
                <w:sz w:val="21"/>
                <w:szCs w:val="21"/>
              </w:rPr>
              <w:t>3.设计</w:t>
            </w:r>
            <w:r>
              <w:rPr>
                <w:rFonts w:eastAsia="宋体"/>
                <w:sz w:val="21"/>
                <w:szCs w:val="21"/>
              </w:rPr>
              <w:t>/</w:t>
            </w:r>
            <w:r>
              <w:rPr>
                <w:rFonts w:hint="eastAsia" w:eastAsia="宋体"/>
                <w:sz w:val="21"/>
                <w:szCs w:val="21"/>
              </w:rPr>
              <w:t>开发解决方案</w:t>
            </w:r>
          </w:p>
        </w:tc>
        <w:tc>
          <w:tcPr>
            <w:tcW w:w="5920" w:type="dxa"/>
            <w:noWrap w:val="0"/>
            <w:vAlign w:val="top"/>
          </w:tcPr>
          <w:p>
            <w:pPr>
              <w:spacing w:line="320" w:lineRule="exact"/>
              <w:jc w:val="left"/>
              <w:rPr>
                <w:rFonts w:eastAsia="宋体"/>
                <w:sz w:val="21"/>
                <w:szCs w:val="21"/>
              </w:rPr>
            </w:pPr>
            <w:r>
              <w:rPr>
                <w:rFonts w:hint="eastAsia" w:eastAsia="宋体"/>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continue"/>
            <w:noWrap w:val="0"/>
            <w:vAlign w:val="center"/>
          </w:tcPr>
          <w:p>
            <w:pPr>
              <w:spacing w:line="320" w:lineRule="exact"/>
              <w:rPr>
                <w:rFonts w:eastAsia="宋体"/>
                <w:sz w:val="21"/>
                <w:szCs w:val="21"/>
              </w:rPr>
            </w:pPr>
          </w:p>
        </w:tc>
        <w:tc>
          <w:tcPr>
            <w:tcW w:w="5920" w:type="dxa"/>
            <w:noWrap w:val="0"/>
            <w:vAlign w:val="top"/>
          </w:tcPr>
          <w:p>
            <w:pPr>
              <w:spacing w:line="320" w:lineRule="exact"/>
              <w:jc w:val="left"/>
              <w:rPr>
                <w:rFonts w:eastAsia="宋体"/>
                <w:sz w:val="21"/>
                <w:szCs w:val="21"/>
              </w:rPr>
            </w:pPr>
            <w:r>
              <w:rPr>
                <w:rFonts w:hint="eastAsia" w:eastAsia="宋体"/>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continue"/>
            <w:noWrap w:val="0"/>
            <w:vAlign w:val="center"/>
          </w:tcPr>
          <w:p>
            <w:pPr>
              <w:spacing w:line="320" w:lineRule="exact"/>
              <w:rPr>
                <w:rFonts w:eastAsia="宋体"/>
                <w:sz w:val="21"/>
                <w:szCs w:val="21"/>
              </w:rPr>
            </w:pPr>
          </w:p>
        </w:tc>
        <w:tc>
          <w:tcPr>
            <w:tcW w:w="5920" w:type="dxa"/>
            <w:noWrap w:val="0"/>
            <w:vAlign w:val="top"/>
          </w:tcPr>
          <w:p>
            <w:pPr>
              <w:spacing w:line="320" w:lineRule="exact"/>
              <w:jc w:val="left"/>
              <w:rPr>
                <w:rFonts w:eastAsia="宋体"/>
                <w:sz w:val="21"/>
                <w:szCs w:val="21"/>
              </w:rPr>
            </w:pPr>
            <w:r>
              <w:rPr>
                <w:rFonts w:hint="eastAsia" w:eastAsia="宋体"/>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vMerge w:val="continue"/>
            <w:noWrap w:val="0"/>
            <w:vAlign w:val="center"/>
          </w:tcPr>
          <w:p>
            <w:pPr>
              <w:spacing w:line="320" w:lineRule="exact"/>
              <w:rPr>
                <w:rFonts w:eastAsia="宋体"/>
                <w:sz w:val="21"/>
                <w:szCs w:val="21"/>
              </w:rPr>
            </w:pPr>
          </w:p>
        </w:tc>
        <w:tc>
          <w:tcPr>
            <w:tcW w:w="5920" w:type="dxa"/>
            <w:noWrap w:val="0"/>
            <w:vAlign w:val="top"/>
          </w:tcPr>
          <w:p>
            <w:pPr>
              <w:spacing w:line="320" w:lineRule="exact"/>
              <w:jc w:val="left"/>
              <w:rPr>
                <w:rFonts w:eastAsia="宋体"/>
                <w:sz w:val="21"/>
                <w:szCs w:val="21"/>
              </w:rPr>
            </w:pPr>
            <w:r>
              <w:rPr>
                <w:rFonts w:hint="eastAsia" w:eastAsia="宋体"/>
                <w:sz w:val="21"/>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eastAsia="宋体"/>
                <w:sz w:val="21"/>
                <w:szCs w:val="21"/>
              </w:rPr>
            </w:pPr>
            <w:r>
              <w:rPr>
                <w:rFonts w:eastAsia="宋体"/>
                <w:sz w:val="21"/>
                <w:szCs w:val="21"/>
              </w:rPr>
              <w:t>4.</w:t>
            </w:r>
            <w:r>
              <w:rPr>
                <w:rFonts w:hint="eastAsia" w:eastAsia="宋体"/>
                <w:sz w:val="21"/>
                <w:szCs w:val="21"/>
              </w:rPr>
              <w:t>研究</w:t>
            </w:r>
          </w:p>
        </w:tc>
        <w:tc>
          <w:tcPr>
            <w:tcW w:w="5920" w:type="dxa"/>
            <w:noWrap w:val="0"/>
            <w:vAlign w:val="top"/>
          </w:tcPr>
          <w:p>
            <w:pPr>
              <w:spacing w:line="320" w:lineRule="exact"/>
              <w:jc w:val="left"/>
              <w:rPr>
                <w:rFonts w:hint="eastAsia" w:eastAsia="宋体"/>
                <w:sz w:val="21"/>
                <w:szCs w:val="21"/>
              </w:rPr>
            </w:pPr>
            <w:r>
              <w:rPr>
                <w:rFonts w:hint="eastAsia"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eastAsia="宋体"/>
                <w:sz w:val="21"/>
                <w:szCs w:val="21"/>
              </w:rPr>
            </w:pPr>
            <w:r>
              <w:rPr>
                <w:rFonts w:eastAsia="宋体"/>
                <w:sz w:val="21"/>
                <w:szCs w:val="21"/>
              </w:rPr>
              <w:t>5.</w:t>
            </w:r>
            <w:r>
              <w:rPr>
                <w:rFonts w:hint="eastAsia" w:eastAsia="宋体"/>
                <w:sz w:val="21"/>
                <w:szCs w:val="21"/>
              </w:rPr>
              <w:t>使用现代工具</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eastAsia="宋体"/>
                <w:sz w:val="21"/>
                <w:szCs w:val="21"/>
              </w:rPr>
            </w:pPr>
            <w:r>
              <w:rPr>
                <w:rFonts w:eastAsia="宋体"/>
                <w:sz w:val="21"/>
                <w:szCs w:val="21"/>
              </w:rPr>
              <w:t>6.</w:t>
            </w:r>
            <w:r>
              <w:rPr>
                <w:rFonts w:hint="eastAsia" w:eastAsia="宋体"/>
                <w:sz w:val="21"/>
                <w:szCs w:val="21"/>
              </w:rPr>
              <w:t>工程与社会</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eastAsia="宋体"/>
                <w:sz w:val="21"/>
                <w:szCs w:val="21"/>
              </w:rPr>
            </w:pPr>
            <w:r>
              <w:rPr>
                <w:rFonts w:eastAsia="宋体"/>
                <w:sz w:val="21"/>
                <w:szCs w:val="21"/>
              </w:rPr>
              <w:t>7.</w:t>
            </w:r>
            <w:r>
              <w:rPr>
                <w:rFonts w:hint="eastAsia" w:eastAsia="宋体"/>
                <w:sz w:val="21"/>
                <w:szCs w:val="21"/>
              </w:rPr>
              <w:t>环境和可持续发展</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eastAsia="宋体"/>
                <w:sz w:val="21"/>
                <w:szCs w:val="21"/>
              </w:rPr>
            </w:pPr>
            <w:r>
              <w:rPr>
                <w:rFonts w:eastAsia="宋体"/>
                <w:sz w:val="21"/>
                <w:szCs w:val="21"/>
              </w:rPr>
              <w:t>8.</w:t>
            </w:r>
            <w:r>
              <w:rPr>
                <w:rFonts w:hint="eastAsia" w:eastAsia="宋体"/>
                <w:sz w:val="21"/>
                <w:szCs w:val="21"/>
              </w:rPr>
              <w:t>职业规范</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eastAsia="宋体"/>
                <w:sz w:val="21"/>
                <w:szCs w:val="21"/>
              </w:rPr>
            </w:pPr>
            <w:r>
              <w:rPr>
                <w:rFonts w:hint="eastAsia" w:eastAsia="宋体"/>
                <w:sz w:val="21"/>
                <w:szCs w:val="21"/>
              </w:rPr>
              <w:t>9.个人和团队</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hint="eastAsia" w:eastAsia="宋体"/>
                <w:sz w:val="21"/>
                <w:szCs w:val="21"/>
              </w:rPr>
            </w:pPr>
            <w:r>
              <w:rPr>
                <w:rFonts w:hint="eastAsia" w:eastAsia="宋体"/>
                <w:sz w:val="21"/>
                <w:szCs w:val="21"/>
              </w:rPr>
              <w:t>10.沟通</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hint="eastAsia" w:eastAsia="宋体"/>
                <w:sz w:val="21"/>
                <w:szCs w:val="21"/>
              </w:rPr>
            </w:pPr>
            <w:r>
              <w:rPr>
                <w:rFonts w:hint="eastAsia" w:eastAsia="宋体"/>
                <w:sz w:val="21"/>
                <w:szCs w:val="21"/>
              </w:rPr>
              <w:t>11.项目管理</w:t>
            </w:r>
          </w:p>
        </w:tc>
        <w:tc>
          <w:tcPr>
            <w:tcW w:w="5920" w:type="dxa"/>
            <w:noWrap w:val="0"/>
            <w:vAlign w:val="top"/>
          </w:tcPr>
          <w:p>
            <w:pPr>
              <w:spacing w:line="320" w:lineRule="exact"/>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noWrap w:val="0"/>
            <w:vAlign w:val="center"/>
          </w:tcPr>
          <w:p>
            <w:pPr>
              <w:spacing w:line="320" w:lineRule="exact"/>
              <w:rPr>
                <w:rFonts w:hint="eastAsia" w:eastAsia="宋体"/>
                <w:sz w:val="21"/>
                <w:szCs w:val="21"/>
              </w:rPr>
            </w:pPr>
            <w:r>
              <w:rPr>
                <w:rFonts w:hint="eastAsia" w:eastAsia="宋体"/>
                <w:sz w:val="21"/>
                <w:szCs w:val="21"/>
              </w:rPr>
              <w:t>12.终身学习</w:t>
            </w:r>
          </w:p>
        </w:tc>
        <w:tc>
          <w:tcPr>
            <w:tcW w:w="5920" w:type="dxa"/>
            <w:noWrap w:val="0"/>
            <w:vAlign w:val="top"/>
          </w:tcPr>
          <w:p>
            <w:pPr>
              <w:spacing w:line="320" w:lineRule="exact"/>
              <w:jc w:val="left"/>
              <w:rPr>
                <w:rFonts w:hint="eastAsia" w:eastAsia="宋体"/>
                <w:sz w:val="21"/>
                <w:szCs w:val="21"/>
              </w:rPr>
            </w:pPr>
          </w:p>
        </w:tc>
      </w:tr>
    </w:tbl>
    <w:p>
      <w:pPr>
        <w:pStyle w:val="9"/>
        <w:spacing w:before="144"/>
        <w:rPr>
          <w:rFonts w:ascii="Times New Roman" w:hAnsi="Times New Roman"/>
        </w:rPr>
      </w:pPr>
      <w:r>
        <w:rPr>
          <w:rFonts w:ascii="Times New Roman" w:hAnsi="Times New Roman"/>
        </w:rPr>
        <w:t>三、毕业要求与培养目标对应关系矩阵</w:t>
      </w:r>
    </w:p>
    <w:p>
      <w:pPr>
        <w:pStyle w:val="10"/>
        <w:ind w:firstLine="472" w:firstLineChars="200"/>
        <w:rPr>
          <w:rFonts w:ascii="Times New Roman" w:hAnsi="Times New Roman"/>
        </w:rPr>
      </w:pPr>
      <w:r>
        <w:rPr>
          <w:rFonts w:ascii="Times New Roman" w:hAnsi="Times New Roman"/>
        </w:rPr>
        <w:t>【编写提示：</w:t>
      </w:r>
    </w:p>
    <w:p>
      <w:pPr>
        <w:pStyle w:val="10"/>
        <w:ind w:firstLine="472" w:firstLineChars="200"/>
        <w:rPr>
          <w:rFonts w:ascii="Times New Roman" w:hAnsi="Times New Roman"/>
        </w:rPr>
      </w:pPr>
      <w:r>
        <w:rPr>
          <w:rFonts w:ascii="Times New Roman" w:hAnsi="Times New Roman"/>
        </w:rPr>
        <w:t>列出专业毕业要求对人才培养目标的支撑矩阵，在该矩阵中用</w:t>
      </w:r>
      <w:r>
        <w:rPr>
          <w:rFonts w:hint="eastAsia" w:ascii="Times New Roman" w:hAnsi="Times New Roman"/>
        </w:rPr>
        <w:t>“√”</w:t>
      </w:r>
      <w:r>
        <w:rPr>
          <w:rFonts w:ascii="Times New Roman" w:hAnsi="Times New Roman"/>
        </w:rPr>
        <w:t>表示</w:t>
      </w:r>
      <w:r>
        <w:rPr>
          <w:rFonts w:hint="eastAsia" w:ascii="Times New Roman" w:hAnsi="Times New Roman"/>
        </w:rPr>
        <w:t>每个毕业要求对培养目标的支撑关系。</w:t>
      </w:r>
      <w:r>
        <w:rPr>
          <w:rFonts w:hint="eastAsia" w:ascii="Times New Roman" w:hAnsi="Times New Roman"/>
          <w:b/>
          <w:bCs/>
          <w:color w:val="FF0000"/>
          <w:lang w:eastAsia="zh-CN"/>
        </w:rPr>
        <w:t>一个毕业要求不可支撑多个培养目标。</w:t>
      </w:r>
      <w:r>
        <w:rPr>
          <w:rFonts w:ascii="Times New Roman" w:hAnsi="Times New Roman"/>
        </w:rPr>
        <w:t>下表是示意图表，仅供参考。】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976"/>
        <w:gridCol w:w="1530"/>
        <w:gridCol w:w="1410"/>
        <w:gridCol w:w="1380"/>
        <w:gridCol w:w="132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tblHeader/>
          <w:jc w:val="center"/>
        </w:trPr>
        <w:tc>
          <w:tcPr>
            <w:tcW w:w="1976" w:type="dxa"/>
            <w:noWrap w:val="0"/>
            <w:vAlign w:val="center"/>
          </w:tcPr>
          <w:p>
            <w:pPr>
              <w:spacing w:line="320" w:lineRule="exact"/>
              <w:jc w:val="center"/>
              <w:rPr>
                <w:rFonts w:eastAsia="宋体"/>
                <w:b/>
                <w:sz w:val="21"/>
                <w:szCs w:val="21"/>
              </w:rPr>
            </w:pPr>
            <w:r>
              <w:rPr>
                <w:rFonts w:eastAsia="宋体"/>
                <w:b/>
                <w:sz w:val="21"/>
                <w:szCs w:val="21"/>
              </w:rPr>
              <w:t>毕业要求</w:t>
            </w:r>
          </w:p>
        </w:tc>
        <w:tc>
          <w:tcPr>
            <w:tcW w:w="1530" w:type="dxa"/>
            <w:noWrap w:val="0"/>
            <w:vAlign w:val="center"/>
          </w:tcPr>
          <w:p>
            <w:pPr>
              <w:spacing w:line="320" w:lineRule="exact"/>
              <w:jc w:val="center"/>
              <w:rPr>
                <w:rFonts w:eastAsia="宋体"/>
                <w:b/>
                <w:sz w:val="21"/>
                <w:szCs w:val="21"/>
              </w:rPr>
            </w:pPr>
            <w:r>
              <w:rPr>
                <w:rFonts w:eastAsia="宋体"/>
                <w:b/>
                <w:sz w:val="21"/>
                <w:szCs w:val="21"/>
              </w:rPr>
              <w:t>培养目标1</w:t>
            </w:r>
          </w:p>
        </w:tc>
        <w:tc>
          <w:tcPr>
            <w:tcW w:w="1410" w:type="dxa"/>
            <w:noWrap w:val="0"/>
            <w:vAlign w:val="center"/>
          </w:tcPr>
          <w:p>
            <w:pPr>
              <w:spacing w:line="320" w:lineRule="exact"/>
              <w:jc w:val="center"/>
              <w:rPr>
                <w:rFonts w:eastAsia="宋体"/>
                <w:b/>
                <w:sz w:val="21"/>
                <w:szCs w:val="21"/>
              </w:rPr>
            </w:pPr>
            <w:r>
              <w:rPr>
                <w:rFonts w:eastAsia="宋体"/>
                <w:b/>
                <w:sz w:val="21"/>
                <w:szCs w:val="21"/>
              </w:rPr>
              <w:t>培养目标2</w:t>
            </w:r>
          </w:p>
        </w:tc>
        <w:tc>
          <w:tcPr>
            <w:tcW w:w="1380" w:type="dxa"/>
            <w:noWrap w:val="0"/>
            <w:vAlign w:val="center"/>
          </w:tcPr>
          <w:p>
            <w:pPr>
              <w:spacing w:line="320" w:lineRule="exact"/>
              <w:jc w:val="center"/>
              <w:rPr>
                <w:rFonts w:eastAsia="宋体"/>
                <w:b/>
                <w:sz w:val="21"/>
                <w:szCs w:val="21"/>
              </w:rPr>
            </w:pPr>
            <w:r>
              <w:rPr>
                <w:rFonts w:eastAsia="宋体"/>
                <w:b/>
                <w:sz w:val="21"/>
                <w:szCs w:val="21"/>
              </w:rPr>
              <w:t>培养标3</w:t>
            </w:r>
          </w:p>
        </w:tc>
        <w:tc>
          <w:tcPr>
            <w:tcW w:w="1327" w:type="dxa"/>
            <w:noWrap w:val="0"/>
            <w:vAlign w:val="center"/>
          </w:tcPr>
          <w:p>
            <w:pPr>
              <w:spacing w:line="320" w:lineRule="exact"/>
              <w:jc w:val="center"/>
              <w:rPr>
                <w:rFonts w:eastAsia="宋体"/>
                <w:b/>
                <w:sz w:val="21"/>
                <w:szCs w:val="21"/>
              </w:rPr>
            </w:pPr>
            <w:r>
              <w:rPr>
                <w:rFonts w:eastAsia="宋体"/>
                <w:b/>
                <w:sz w:val="21"/>
                <w:szCs w:val="21"/>
              </w:rPr>
              <w:t>培养目标4</w:t>
            </w:r>
          </w:p>
        </w:tc>
        <w:tc>
          <w:tcPr>
            <w:tcW w:w="1437" w:type="dxa"/>
            <w:noWrap w:val="0"/>
            <w:vAlign w:val="center"/>
          </w:tcPr>
          <w:p>
            <w:pPr>
              <w:spacing w:line="320" w:lineRule="exact"/>
              <w:jc w:val="center"/>
              <w:rPr>
                <w:rFonts w:eastAsia="宋体"/>
                <w:b/>
                <w:sz w:val="21"/>
                <w:szCs w:val="21"/>
              </w:rPr>
            </w:pPr>
            <w:r>
              <w:rPr>
                <w:rFonts w:eastAsia="宋体"/>
                <w:b/>
                <w:sz w:val="21"/>
                <w:szCs w:val="21"/>
              </w:rPr>
              <w:t>培养目标n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hint="eastAsia" w:eastAsia="宋体"/>
                <w:sz w:val="21"/>
                <w:szCs w:val="21"/>
              </w:rPr>
              <w:t>1.工程知识</w:t>
            </w:r>
          </w:p>
        </w:tc>
        <w:tc>
          <w:tcPr>
            <w:tcW w:w="1530" w:type="dxa"/>
            <w:noWrap w:val="0"/>
            <w:vAlign w:val="center"/>
          </w:tcPr>
          <w:p>
            <w:pPr>
              <w:spacing w:line="320" w:lineRule="exact"/>
              <w:jc w:val="center"/>
              <w:rPr>
                <w:rFonts w:eastAsia="宋体"/>
                <w:sz w:val="21"/>
                <w:szCs w:val="21"/>
              </w:rPr>
            </w:pPr>
            <w:r>
              <w:rPr>
                <w:rFonts w:eastAsia="宋体"/>
                <w:sz w:val="21"/>
                <w:szCs w:val="21"/>
              </w:rPr>
              <w:t>√</w:t>
            </w: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eastAsia="宋体"/>
                <w:sz w:val="21"/>
                <w:szCs w:val="21"/>
              </w:rPr>
              <w:t>2.</w:t>
            </w:r>
            <w:r>
              <w:rPr>
                <w:rFonts w:hint="eastAsia" w:eastAsia="宋体"/>
                <w:sz w:val="21"/>
                <w:szCs w:val="21"/>
              </w:rPr>
              <w:t>问题分析</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jc w:val="both"/>
              <w:rPr>
                <w:rFonts w:eastAsia="宋体"/>
                <w:sz w:val="21"/>
                <w:szCs w:val="21"/>
              </w:rPr>
            </w:pPr>
            <w:r>
              <w:rPr>
                <w:rFonts w:hint="eastAsia" w:eastAsia="宋体"/>
                <w:sz w:val="21"/>
                <w:szCs w:val="21"/>
              </w:rPr>
              <w:t>3.设计</w:t>
            </w:r>
            <w:r>
              <w:rPr>
                <w:rFonts w:eastAsia="宋体"/>
                <w:sz w:val="21"/>
                <w:szCs w:val="21"/>
              </w:rPr>
              <w:t>/</w:t>
            </w:r>
            <w:r>
              <w:rPr>
                <w:rFonts w:hint="eastAsia" w:eastAsia="宋体"/>
                <w:sz w:val="21"/>
                <w:szCs w:val="21"/>
              </w:rPr>
              <w:t>开发解决方案</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eastAsia="宋体"/>
                <w:sz w:val="21"/>
                <w:szCs w:val="21"/>
              </w:rPr>
              <w:t>4.</w:t>
            </w:r>
            <w:r>
              <w:rPr>
                <w:rFonts w:hint="eastAsia" w:eastAsia="宋体"/>
                <w:sz w:val="21"/>
                <w:szCs w:val="21"/>
              </w:rPr>
              <w:t>研究</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eastAsia="宋体"/>
                <w:sz w:val="21"/>
                <w:szCs w:val="21"/>
              </w:rPr>
              <w:t>5.</w:t>
            </w:r>
            <w:r>
              <w:rPr>
                <w:rFonts w:hint="eastAsia" w:eastAsia="宋体"/>
                <w:sz w:val="21"/>
                <w:szCs w:val="21"/>
              </w:rPr>
              <w:t>使用现代工具</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eastAsia="宋体"/>
                <w:sz w:val="21"/>
                <w:szCs w:val="21"/>
              </w:rPr>
              <w:t>6.</w:t>
            </w:r>
            <w:r>
              <w:rPr>
                <w:rFonts w:hint="eastAsia" w:eastAsia="宋体"/>
                <w:sz w:val="21"/>
                <w:szCs w:val="21"/>
              </w:rPr>
              <w:t>工程与社会</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eastAsia="宋体"/>
                <w:sz w:val="21"/>
                <w:szCs w:val="21"/>
              </w:rPr>
              <w:t>7.</w:t>
            </w:r>
            <w:r>
              <w:rPr>
                <w:rFonts w:hint="eastAsia" w:eastAsia="宋体"/>
                <w:sz w:val="21"/>
                <w:szCs w:val="21"/>
              </w:rPr>
              <w:t>环境和可持续发展</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eastAsia="宋体"/>
                <w:sz w:val="21"/>
                <w:szCs w:val="21"/>
              </w:rPr>
              <w:t>8.</w:t>
            </w:r>
            <w:r>
              <w:rPr>
                <w:rFonts w:hint="eastAsia" w:eastAsia="宋体"/>
                <w:sz w:val="21"/>
                <w:szCs w:val="21"/>
              </w:rPr>
              <w:t>职业规范</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eastAsia="宋体"/>
                <w:sz w:val="21"/>
                <w:szCs w:val="21"/>
              </w:rPr>
            </w:pPr>
            <w:r>
              <w:rPr>
                <w:rFonts w:hint="eastAsia" w:eastAsia="宋体"/>
                <w:sz w:val="21"/>
                <w:szCs w:val="21"/>
              </w:rPr>
              <w:t>9.个人和团队</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hint="eastAsia" w:eastAsia="宋体"/>
                <w:sz w:val="21"/>
                <w:szCs w:val="21"/>
              </w:rPr>
            </w:pPr>
            <w:r>
              <w:rPr>
                <w:rFonts w:hint="eastAsia" w:eastAsia="宋体"/>
                <w:sz w:val="21"/>
                <w:szCs w:val="21"/>
              </w:rPr>
              <w:t>10.沟通</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hint="eastAsia" w:eastAsia="宋体"/>
                <w:sz w:val="21"/>
                <w:szCs w:val="21"/>
              </w:rPr>
            </w:pPr>
            <w:r>
              <w:rPr>
                <w:rFonts w:hint="eastAsia" w:eastAsia="宋体"/>
                <w:sz w:val="21"/>
                <w:szCs w:val="21"/>
              </w:rPr>
              <w:t>11.项目管理</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76" w:type="dxa"/>
            <w:noWrap w:val="0"/>
            <w:vAlign w:val="center"/>
          </w:tcPr>
          <w:p>
            <w:pPr>
              <w:spacing w:line="320" w:lineRule="exact"/>
              <w:rPr>
                <w:rFonts w:hint="eastAsia" w:eastAsia="宋体"/>
                <w:sz w:val="21"/>
                <w:szCs w:val="21"/>
              </w:rPr>
            </w:pPr>
            <w:r>
              <w:rPr>
                <w:rFonts w:hint="eastAsia" w:eastAsia="宋体"/>
                <w:sz w:val="21"/>
                <w:szCs w:val="21"/>
              </w:rPr>
              <w:t>12.终身学习</w:t>
            </w:r>
          </w:p>
        </w:tc>
        <w:tc>
          <w:tcPr>
            <w:tcW w:w="1530" w:type="dxa"/>
            <w:noWrap w:val="0"/>
            <w:vAlign w:val="center"/>
          </w:tcPr>
          <w:p>
            <w:pPr>
              <w:spacing w:line="320" w:lineRule="exact"/>
              <w:jc w:val="center"/>
              <w:rPr>
                <w:rFonts w:eastAsia="宋体"/>
                <w:sz w:val="21"/>
                <w:szCs w:val="21"/>
              </w:rPr>
            </w:pPr>
          </w:p>
        </w:tc>
        <w:tc>
          <w:tcPr>
            <w:tcW w:w="1410" w:type="dxa"/>
            <w:noWrap w:val="0"/>
            <w:vAlign w:val="center"/>
          </w:tcPr>
          <w:p>
            <w:pPr>
              <w:spacing w:line="320" w:lineRule="exact"/>
              <w:jc w:val="center"/>
              <w:rPr>
                <w:rFonts w:eastAsia="宋体"/>
                <w:sz w:val="21"/>
                <w:szCs w:val="21"/>
              </w:rPr>
            </w:pPr>
          </w:p>
        </w:tc>
        <w:tc>
          <w:tcPr>
            <w:tcW w:w="1380" w:type="dxa"/>
            <w:noWrap w:val="0"/>
            <w:vAlign w:val="center"/>
          </w:tcPr>
          <w:p>
            <w:pPr>
              <w:spacing w:line="320" w:lineRule="exact"/>
              <w:jc w:val="center"/>
              <w:rPr>
                <w:rFonts w:eastAsia="宋体"/>
                <w:sz w:val="21"/>
                <w:szCs w:val="21"/>
              </w:rPr>
            </w:pPr>
          </w:p>
        </w:tc>
        <w:tc>
          <w:tcPr>
            <w:tcW w:w="1327" w:type="dxa"/>
            <w:noWrap w:val="0"/>
            <w:vAlign w:val="center"/>
          </w:tcPr>
          <w:p>
            <w:pPr>
              <w:spacing w:line="320" w:lineRule="exact"/>
              <w:jc w:val="center"/>
              <w:rPr>
                <w:rFonts w:eastAsia="宋体"/>
                <w:sz w:val="21"/>
                <w:szCs w:val="21"/>
              </w:rPr>
            </w:pPr>
          </w:p>
        </w:tc>
        <w:tc>
          <w:tcPr>
            <w:tcW w:w="1437" w:type="dxa"/>
            <w:noWrap w:val="0"/>
            <w:vAlign w:val="center"/>
          </w:tcPr>
          <w:p>
            <w:pPr>
              <w:spacing w:line="320" w:lineRule="exact"/>
              <w:jc w:val="center"/>
              <w:rPr>
                <w:rFonts w:eastAsia="宋体"/>
                <w:sz w:val="21"/>
                <w:szCs w:val="21"/>
              </w:rPr>
            </w:pPr>
          </w:p>
        </w:tc>
      </w:tr>
    </w:tbl>
    <w:p>
      <w:pPr>
        <w:pStyle w:val="9"/>
        <w:spacing w:before="144"/>
        <w:rPr>
          <w:rFonts w:ascii="Times New Roman" w:hAnsi="Times New Roman"/>
        </w:rPr>
      </w:pPr>
      <w:r>
        <w:rPr>
          <w:rFonts w:ascii="Times New Roman" w:hAnsi="Times New Roman"/>
        </w:rPr>
        <w:t>四、学制与学分</w:t>
      </w:r>
    </w:p>
    <w:p>
      <w:pPr>
        <w:pStyle w:val="10"/>
        <w:ind w:firstLine="472" w:firstLineChars="200"/>
        <w:rPr>
          <w:rFonts w:ascii="Times New Roman" w:hAnsi="Times New Roman"/>
        </w:rPr>
      </w:pPr>
      <w:r>
        <w:rPr>
          <w:rFonts w:ascii="Times New Roman" w:hAnsi="Times New Roman"/>
        </w:rPr>
        <w:t>学    制：4年                修业年限：</w:t>
      </w:r>
      <w:r>
        <w:rPr>
          <w:rFonts w:hint="eastAsia" w:ascii="Times New Roman" w:hAnsi="Times New Roman"/>
          <w:lang w:val="en-US" w:eastAsia="zh-CN"/>
        </w:rPr>
        <w:t>4</w:t>
      </w:r>
      <w:r>
        <w:rPr>
          <w:rFonts w:ascii="Times New Roman" w:hAnsi="Times New Roman"/>
        </w:rPr>
        <w:t>-6年</w:t>
      </w:r>
      <w:r>
        <w:rPr>
          <w:rFonts w:ascii="Times New Roman" w:hAnsi="Times New Roman"/>
        </w:rPr>
        <w:tab/>
      </w:r>
    </w:p>
    <w:p>
      <w:pPr>
        <w:pStyle w:val="10"/>
        <w:ind w:firstLine="472" w:firstLineChars="200"/>
        <w:rPr>
          <w:rFonts w:ascii="Times New Roman" w:hAnsi="Times New Roman"/>
        </w:rPr>
      </w:pPr>
      <w:r>
        <w:rPr>
          <w:rFonts w:ascii="Times New Roman" w:hAnsi="Times New Roman"/>
        </w:rPr>
        <w:t>总 学 分：</w:t>
      </w:r>
      <w:r>
        <w:rPr>
          <w:rFonts w:hint="eastAsia" w:ascii="Times New Roman" w:hAnsi="Times New Roman"/>
          <w:lang w:val="en-US" w:eastAsia="zh-CN"/>
        </w:rPr>
        <w:t>170</w:t>
      </w:r>
      <w:r>
        <w:rPr>
          <w:rFonts w:ascii="Times New Roman" w:hAnsi="Times New Roman"/>
        </w:rPr>
        <w:t xml:space="preserve">学分            总 学 时：******学时 </w:t>
      </w:r>
    </w:p>
    <w:p>
      <w:pPr>
        <w:pStyle w:val="9"/>
        <w:spacing w:before="144"/>
        <w:rPr>
          <w:rFonts w:ascii="Times New Roman" w:hAnsi="Times New Roman"/>
        </w:rPr>
      </w:pPr>
      <w:r>
        <w:rPr>
          <w:rFonts w:ascii="Times New Roman" w:hAnsi="Times New Roman"/>
        </w:rPr>
        <w:t xml:space="preserve">五、授予学位  </w:t>
      </w:r>
    </w:p>
    <w:p>
      <w:pPr>
        <w:pStyle w:val="10"/>
        <w:ind w:firstLine="472" w:firstLineChars="200"/>
        <w:rPr>
          <w:rFonts w:ascii="Times New Roman" w:hAnsi="Times New Roman"/>
        </w:rPr>
      </w:pPr>
      <w:r>
        <w:rPr>
          <w:rFonts w:ascii="Times New Roman" w:hAnsi="Times New Roman"/>
        </w:rPr>
        <w:t>学科门类：******              授予学位：*****学士</w:t>
      </w:r>
    </w:p>
    <w:p>
      <w:pPr>
        <w:pStyle w:val="10"/>
        <w:ind w:firstLine="472" w:firstLineChars="200"/>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主干学科</w:t>
      </w:r>
      <w:r>
        <w:rPr>
          <w:rFonts w:ascii="Times New Roman" w:hAnsi="Times New Roman"/>
          <w:color w:val="000000" w:themeColor="text1"/>
          <w14:textFill>
            <w14:solidFill>
              <w14:schemeClr w14:val="tx1"/>
            </w14:solidFill>
          </w14:textFill>
        </w:rPr>
        <w:t>******</w:t>
      </w:r>
      <w: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t xml:space="preserve"> </w:t>
      </w:r>
    </w:p>
    <w:p>
      <w:pPr>
        <w:pStyle w:val="10"/>
        <w:rPr>
          <w:rFonts w:ascii="Times New Roman" w:hAnsi="Times New Roman"/>
          <w:color w:val="000000" w:themeColor="text1"/>
          <w14:textFill>
            <w14:solidFill>
              <w14:schemeClr w14:val="tx1"/>
            </w14:solidFill>
          </w14:textFill>
        </w:rPr>
      </w:pPr>
      <w:r>
        <w:rPr>
          <w:rFonts w:hint="eastAsia" w:ascii="Times New Roman" w:hAnsi="Times New Roman" w:eastAsia="黑体" w:cs="Times New Roman"/>
          <w:color w:val="000000" w:themeColor="text1"/>
          <w:kern w:val="2"/>
          <w:sz w:val="24"/>
          <w:szCs w:val="24"/>
          <w:lang w:val="en-US" w:eastAsia="zh-CN" w:bidi="ar-SA"/>
          <w14:textFill>
            <w14:solidFill>
              <w14:schemeClr w14:val="tx1"/>
            </w14:solidFill>
          </w14:textFill>
        </w:rPr>
        <w:t>六</w:t>
      </w:r>
      <w:r>
        <w:rPr>
          <w:rFonts w:ascii="Times New Roman" w:hAnsi="Times New Roman" w:eastAsia="黑体"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黑体" w:cs="Times New Roman"/>
          <w:color w:val="000000" w:themeColor="text1"/>
          <w:kern w:val="2"/>
          <w:sz w:val="24"/>
          <w:szCs w:val="24"/>
          <w:lang w:val="en-US" w:eastAsia="zh-CN" w:bidi="ar-SA"/>
          <w14:textFill>
            <w14:solidFill>
              <w14:schemeClr w14:val="tx1"/>
            </w14:solidFill>
          </w14:textFill>
        </w:rPr>
        <w:t>主要</w:t>
      </w:r>
      <w:r>
        <w:rPr>
          <w:rFonts w:ascii="Times New Roman" w:hAnsi="Times New Roman" w:eastAsia="黑体" w:cs="Times New Roman"/>
          <w:color w:val="000000" w:themeColor="text1"/>
          <w:kern w:val="2"/>
          <w:sz w:val="24"/>
          <w:szCs w:val="24"/>
          <w:lang w:val="en-US" w:eastAsia="zh-CN" w:bidi="ar-SA"/>
          <w14:textFill>
            <w14:solidFill>
              <w14:schemeClr w14:val="tx1"/>
            </w14:solidFill>
          </w14:textFill>
        </w:rPr>
        <w:t>课程</w:t>
      </w:r>
    </w:p>
    <w:p>
      <w:pPr>
        <w:pStyle w:val="10"/>
        <w:ind w:firstLine="472" w:firstLineChars="200"/>
        <w:rPr>
          <w:rFonts w:ascii="Times New Roman" w:hAnsi="Times New Roman"/>
          <w:color w:val="FF0000"/>
        </w:rPr>
      </w:pPr>
      <w:r>
        <w:rPr>
          <w:rFonts w:hint="eastAsia" w:ascii="Times New Roman" w:hAnsi="Times New Roman"/>
          <w:color w:val="FF0000"/>
          <w:lang w:eastAsia="zh-CN"/>
        </w:rPr>
        <w:t>（一）理论课程</w:t>
      </w:r>
      <w:r>
        <w:rPr>
          <w:rFonts w:ascii="Times New Roman" w:hAnsi="Times New Roman"/>
          <w:color w:val="FF0000"/>
        </w:rPr>
        <w:t>*****************************************。</w:t>
      </w:r>
    </w:p>
    <w:p>
      <w:pPr>
        <w:pStyle w:val="10"/>
        <w:ind w:firstLine="472" w:firstLineChars="200"/>
        <w:rPr>
          <w:rFonts w:ascii="Times New Roman" w:hAnsi="Times New Roman"/>
          <w:color w:val="auto"/>
        </w:rPr>
      </w:pPr>
      <w:r>
        <w:rPr>
          <w:rFonts w:hint="eastAsia" w:ascii="Times New Roman" w:hAnsi="Times New Roman"/>
          <w:color w:val="FF0000"/>
          <w:lang w:eastAsia="zh-CN"/>
        </w:rPr>
        <w:t>（二）实践课程与实践性教学环节</w:t>
      </w:r>
      <w:r>
        <w:rPr>
          <w:rFonts w:ascii="Times New Roman" w:hAnsi="Times New Roman"/>
          <w:color w:val="FF0000"/>
        </w:rPr>
        <w:t>*************************。</w:t>
      </w:r>
    </w:p>
    <w:p>
      <w:pPr>
        <w:pStyle w:val="10"/>
        <w:ind w:firstLine="472" w:firstLineChars="200"/>
        <w:rPr>
          <w:rFonts w:ascii="Times New Roman" w:hAnsi="Times New Roman"/>
          <w:color w:val="auto"/>
        </w:rPr>
      </w:pPr>
      <w:r>
        <w:rPr>
          <w:rFonts w:ascii="Times New Roman" w:hAnsi="Times New Roman"/>
          <w:color w:val="auto"/>
        </w:rPr>
        <w:t>【编写提示：</w:t>
      </w:r>
    </w:p>
    <w:p>
      <w:pPr>
        <w:pStyle w:val="10"/>
        <w:ind w:firstLine="472" w:firstLineChars="200"/>
        <w:rPr>
          <w:rFonts w:ascii="Times New Roman" w:hAnsi="Times New Roman"/>
          <w:color w:val="auto"/>
        </w:rPr>
      </w:pPr>
      <w:r>
        <w:rPr>
          <w:rFonts w:ascii="Times New Roman" w:hAnsi="Times New Roman"/>
          <w:color w:val="auto"/>
        </w:rPr>
        <w:t>《普通高等学校本科专业类教学质量国家标准》规定的专业主要课程</w:t>
      </w:r>
      <w:r>
        <w:rPr>
          <w:rFonts w:hint="eastAsia" w:ascii="Times New Roman" w:hAnsi="Times New Roman"/>
          <w:color w:val="auto"/>
          <w:lang w:eastAsia="zh-CN"/>
        </w:rPr>
        <w:t>和实践环节；</w:t>
      </w:r>
      <w:r>
        <w:rPr>
          <w:rFonts w:hint="eastAsia" w:ascii="Times New Roman" w:hAnsi="Times New Roman"/>
          <w:color w:val="FF0000"/>
          <w:lang w:eastAsia="zh-CN"/>
        </w:rPr>
        <w:t>一定是对毕业要求强支撑的课程与环节；体现专业特色</w:t>
      </w:r>
      <w:r>
        <w:rPr>
          <w:rFonts w:ascii="Times New Roman" w:hAnsi="Times New Roman"/>
          <w:color w:val="auto"/>
        </w:rPr>
        <w:t>】</w:t>
      </w:r>
    </w:p>
    <w:p>
      <w:pPr>
        <w:pStyle w:val="9"/>
        <w:numPr>
          <w:ilvl w:val="0"/>
          <w:numId w:val="0"/>
        </w:numPr>
        <w:spacing w:before="144"/>
        <w:rPr>
          <w:rFonts w:ascii="Times New Roman" w:hAnsi="Times New Roman"/>
        </w:rPr>
      </w:pPr>
      <w:r>
        <w:rPr>
          <w:rFonts w:hint="eastAsia" w:ascii="Times New Roman" w:hAnsi="Times New Roman"/>
          <w:lang w:eastAsia="zh-CN"/>
        </w:rPr>
        <w:t>七、</w:t>
      </w:r>
      <w:r>
        <w:rPr>
          <w:rFonts w:ascii="Times New Roman" w:hAnsi="Times New Roman"/>
        </w:rPr>
        <w:t>课程设置与学分结构</w:t>
      </w:r>
    </w:p>
    <w:tbl>
      <w:tblPr>
        <w:tblStyle w:val="5"/>
        <w:tblpPr w:leftFromText="180" w:rightFromText="180" w:vertAnchor="text" w:tblpX="10426" w:tblpY="6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41" w:type="dxa"/>
          </w:tcPr>
          <w:p>
            <w:pPr>
              <w:pStyle w:val="10"/>
              <w:rPr>
                <w:rFonts w:hint="eastAsia" w:ascii="Times New Roman" w:hAnsi="Times New Roman"/>
                <w:color w:val="FF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41" w:type="dxa"/>
          </w:tcPr>
          <w:p>
            <w:pPr>
              <w:pStyle w:val="10"/>
              <w:rPr>
                <w:rFonts w:hint="eastAsia" w:ascii="Times New Roman" w:hAnsi="Times New Roman"/>
                <w:color w:val="FF0000"/>
                <w:vertAlign w:val="baseline"/>
              </w:rPr>
            </w:pPr>
          </w:p>
        </w:tc>
      </w:tr>
    </w:tbl>
    <w:p>
      <w:pPr>
        <w:pStyle w:val="10"/>
        <w:ind w:firstLine="472" w:firstLineChars="200"/>
        <w:rPr>
          <w:rFonts w:hint="eastAsia" w:ascii="Times New Roman" w:hAnsi="Times New Roman" w:eastAsia="仿宋_GB2312"/>
          <w:color w:val="auto"/>
          <w:lang w:eastAsia="zh-CN"/>
        </w:rPr>
      </w:pPr>
      <w:r>
        <w:rPr>
          <w:rFonts w:hint="eastAsia" w:ascii="Times New Roman" w:hAnsi="Times New Roman"/>
          <w:color w:val="auto"/>
          <w:lang w:eastAsia="zh-CN"/>
        </w:rPr>
        <w:t>（一）培养方案课程与学分构成</w:t>
      </w:r>
    </w:p>
    <w:p>
      <w:pPr>
        <w:pStyle w:val="10"/>
        <w:ind w:firstLine="472" w:firstLineChars="200"/>
        <w:rPr>
          <w:rFonts w:hint="eastAsia" w:ascii="Times New Roman" w:hAnsi="Times New Roman"/>
          <w:color w:val="auto"/>
        </w:rPr>
      </w:pPr>
      <w:r>
        <w:rPr>
          <w:rFonts w:hint="eastAsia" w:ascii="Times New Roman" w:hAnsi="Times New Roman"/>
          <w:color w:val="auto"/>
        </w:rPr>
        <w:t>【备注：各类课程学分比例恰当，</w:t>
      </w:r>
      <w:r>
        <w:rPr>
          <w:rFonts w:hint="eastAsia" w:ascii="Times New Roman" w:hAnsi="Times New Roman"/>
          <w:color w:val="auto"/>
          <w:lang w:eastAsia="zh-CN"/>
        </w:rPr>
        <w:t>符合</w:t>
      </w:r>
      <w:r>
        <w:rPr>
          <w:rFonts w:hint="eastAsia" w:ascii="Times New Roman" w:hAnsi="Times New Roman"/>
          <w:b/>
          <w:bCs/>
          <w:lang w:eastAsia="zh-CN"/>
        </w:rPr>
        <w:t>《普通高等学校本科专业类教学质量国家标准》</w:t>
      </w:r>
      <w:r>
        <w:rPr>
          <w:rFonts w:hint="eastAsia" w:ascii="Times New Roman" w:hAnsi="Times New Roman"/>
          <w:color w:val="auto"/>
          <w:lang w:eastAsia="zh-CN"/>
        </w:rPr>
        <w:t>要求；符合工程教育专业认证要求，即数学与自然科学课程不低于学分总数</w:t>
      </w:r>
      <w:r>
        <w:rPr>
          <w:rFonts w:hint="eastAsia" w:ascii="Times New Roman" w:hAnsi="Times New Roman"/>
          <w:color w:val="auto"/>
          <w:lang w:val="en-US" w:eastAsia="zh-CN"/>
        </w:rPr>
        <w:t>15%、专业教育课程</w:t>
      </w:r>
      <w:r>
        <w:rPr>
          <w:rFonts w:hint="eastAsia" w:ascii="Times New Roman" w:hAnsi="Times New Roman"/>
          <w:color w:val="auto"/>
          <w:lang w:eastAsia="zh-CN"/>
        </w:rPr>
        <w:t>不低于学分总数</w:t>
      </w:r>
      <w:r>
        <w:rPr>
          <w:rFonts w:hint="eastAsia" w:ascii="Times New Roman" w:hAnsi="Times New Roman"/>
          <w:color w:val="auto"/>
          <w:lang w:val="en-US" w:eastAsia="zh-CN"/>
        </w:rPr>
        <w:t>30%、人文类课程</w:t>
      </w:r>
      <w:r>
        <w:rPr>
          <w:rFonts w:hint="eastAsia" w:ascii="Times New Roman" w:hAnsi="Times New Roman"/>
          <w:color w:val="auto"/>
          <w:lang w:eastAsia="zh-CN"/>
        </w:rPr>
        <w:t>不低于学分总数</w:t>
      </w:r>
      <w:r>
        <w:rPr>
          <w:rFonts w:hint="eastAsia" w:ascii="Times New Roman" w:hAnsi="Times New Roman"/>
          <w:color w:val="auto"/>
          <w:lang w:val="en-US" w:eastAsia="zh-CN"/>
        </w:rPr>
        <w:t>15%、集中实践学分</w:t>
      </w:r>
      <w:r>
        <w:rPr>
          <w:rFonts w:hint="eastAsia" w:ascii="Times New Roman" w:hAnsi="Times New Roman"/>
          <w:color w:val="auto"/>
          <w:lang w:eastAsia="zh-CN"/>
        </w:rPr>
        <w:t>不低于学分总数</w:t>
      </w:r>
      <w:r>
        <w:rPr>
          <w:rFonts w:hint="eastAsia" w:ascii="Times New Roman" w:hAnsi="Times New Roman"/>
          <w:color w:val="auto"/>
          <w:lang w:val="en-US" w:eastAsia="zh-CN"/>
        </w:rPr>
        <w:t>20%；</w:t>
      </w:r>
      <w:r>
        <w:rPr>
          <w:rFonts w:hint="eastAsia" w:ascii="Times New Roman" w:hAnsi="Times New Roman"/>
          <w:color w:val="FF0000"/>
          <w:lang w:eastAsia="zh-CN"/>
        </w:rPr>
        <w:t>符合《工程教育认证专业类补充标准》要求；工程安全与法规课程属于人文类课程；学科基础课包含数学与自然科学类课程、工程基础课</w:t>
      </w:r>
      <w:r>
        <w:rPr>
          <w:rFonts w:hint="eastAsia" w:ascii="Times New Roman" w:hAnsi="Times New Roman"/>
          <w:color w:val="auto"/>
        </w:rPr>
        <w:t>】</w:t>
      </w:r>
    </w:p>
    <w:tbl>
      <w:tblPr>
        <w:tblStyle w:val="4"/>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80"/>
        <w:gridCol w:w="615"/>
        <w:gridCol w:w="2186"/>
        <w:gridCol w:w="651"/>
        <w:gridCol w:w="564"/>
        <w:gridCol w:w="1086"/>
        <w:gridCol w:w="915"/>
        <w:gridCol w:w="1203"/>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Header/>
          <w:jc w:val="center"/>
        </w:trPr>
        <w:tc>
          <w:tcPr>
            <w:tcW w:w="1515" w:type="dxa"/>
            <w:gridSpan w:val="2"/>
            <w:noWrap w:val="0"/>
            <w:vAlign w:val="center"/>
          </w:tcPr>
          <w:p>
            <w:pPr>
              <w:spacing w:line="320" w:lineRule="exact"/>
              <w:jc w:val="center"/>
              <w:rPr>
                <w:rFonts w:eastAsia="宋体"/>
                <w:b/>
                <w:sz w:val="21"/>
                <w:szCs w:val="21"/>
              </w:rPr>
            </w:pPr>
            <w:r>
              <w:rPr>
                <w:rFonts w:eastAsia="宋体"/>
                <w:b/>
                <w:sz w:val="21"/>
                <w:szCs w:val="21"/>
              </w:rPr>
              <w:t>课程类别</w:t>
            </w:r>
          </w:p>
        </w:tc>
        <w:tc>
          <w:tcPr>
            <w:tcW w:w="2801" w:type="dxa"/>
            <w:gridSpan w:val="2"/>
            <w:noWrap w:val="0"/>
            <w:vAlign w:val="center"/>
          </w:tcPr>
          <w:p>
            <w:pPr>
              <w:spacing w:line="320" w:lineRule="exact"/>
              <w:jc w:val="center"/>
              <w:rPr>
                <w:rFonts w:eastAsia="宋体"/>
                <w:b/>
                <w:color w:val="auto"/>
                <w:sz w:val="21"/>
                <w:szCs w:val="21"/>
              </w:rPr>
            </w:pPr>
            <w:r>
              <w:rPr>
                <w:rFonts w:eastAsia="宋体"/>
                <w:b/>
                <w:color w:val="auto"/>
                <w:sz w:val="21"/>
                <w:szCs w:val="21"/>
              </w:rPr>
              <w:t>课程模块</w:t>
            </w:r>
          </w:p>
        </w:tc>
        <w:tc>
          <w:tcPr>
            <w:tcW w:w="1215" w:type="dxa"/>
            <w:gridSpan w:val="2"/>
            <w:noWrap w:val="0"/>
            <w:vAlign w:val="center"/>
          </w:tcPr>
          <w:p>
            <w:pPr>
              <w:spacing w:line="320" w:lineRule="exact"/>
              <w:jc w:val="center"/>
              <w:rPr>
                <w:rFonts w:eastAsia="宋体"/>
                <w:b/>
                <w:color w:val="auto"/>
                <w:sz w:val="21"/>
                <w:szCs w:val="21"/>
              </w:rPr>
            </w:pPr>
            <w:r>
              <w:rPr>
                <w:rFonts w:eastAsia="宋体"/>
                <w:b/>
                <w:color w:val="auto"/>
                <w:sz w:val="21"/>
                <w:szCs w:val="21"/>
              </w:rPr>
              <w:t>总学分</w:t>
            </w:r>
          </w:p>
        </w:tc>
        <w:tc>
          <w:tcPr>
            <w:tcW w:w="1086" w:type="dxa"/>
            <w:noWrap w:val="0"/>
            <w:vAlign w:val="center"/>
          </w:tcPr>
          <w:p>
            <w:pPr>
              <w:spacing w:line="320" w:lineRule="exact"/>
              <w:jc w:val="center"/>
              <w:rPr>
                <w:rFonts w:hint="eastAsia" w:eastAsia="宋体"/>
                <w:b/>
                <w:color w:val="auto"/>
                <w:sz w:val="21"/>
                <w:szCs w:val="21"/>
                <w:lang w:eastAsia="zh-CN"/>
              </w:rPr>
            </w:pPr>
            <w:r>
              <w:rPr>
                <w:rFonts w:hint="eastAsia" w:eastAsia="宋体"/>
                <w:b/>
                <w:color w:val="auto"/>
                <w:sz w:val="21"/>
                <w:szCs w:val="21"/>
                <w:lang w:eastAsia="zh-CN"/>
              </w:rPr>
              <w:t>总学时（或周）</w:t>
            </w:r>
          </w:p>
        </w:tc>
        <w:tc>
          <w:tcPr>
            <w:tcW w:w="915" w:type="dxa"/>
            <w:noWrap w:val="0"/>
            <w:vAlign w:val="center"/>
          </w:tcPr>
          <w:p>
            <w:pPr>
              <w:spacing w:line="320" w:lineRule="exact"/>
              <w:jc w:val="center"/>
              <w:rPr>
                <w:rFonts w:hint="eastAsia" w:eastAsia="宋体"/>
                <w:b/>
                <w:color w:val="auto"/>
                <w:sz w:val="21"/>
                <w:szCs w:val="21"/>
                <w:lang w:eastAsia="zh-CN"/>
              </w:rPr>
            </w:pPr>
            <w:r>
              <w:rPr>
                <w:rFonts w:hint="eastAsia" w:eastAsia="宋体"/>
                <w:b/>
                <w:color w:val="auto"/>
                <w:sz w:val="21"/>
                <w:szCs w:val="21"/>
                <w:lang w:eastAsia="zh-CN"/>
              </w:rPr>
              <w:t>占总学分比例</w:t>
            </w:r>
          </w:p>
        </w:tc>
        <w:tc>
          <w:tcPr>
            <w:tcW w:w="1203" w:type="dxa"/>
            <w:noWrap w:val="0"/>
            <w:vAlign w:val="center"/>
          </w:tcPr>
          <w:p>
            <w:pPr>
              <w:spacing w:line="320" w:lineRule="exact"/>
              <w:jc w:val="center"/>
              <w:rPr>
                <w:rFonts w:eastAsia="宋体"/>
                <w:b/>
                <w:color w:val="auto"/>
                <w:sz w:val="21"/>
                <w:szCs w:val="21"/>
              </w:rPr>
            </w:pPr>
            <w:r>
              <w:rPr>
                <w:rFonts w:eastAsia="宋体"/>
                <w:b/>
                <w:color w:val="auto"/>
                <w:sz w:val="21"/>
                <w:szCs w:val="21"/>
              </w:rPr>
              <w:t>理论学分</w:t>
            </w:r>
          </w:p>
        </w:tc>
        <w:tc>
          <w:tcPr>
            <w:tcW w:w="1148" w:type="dxa"/>
            <w:noWrap w:val="0"/>
            <w:vAlign w:val="center"/>
          </w:tcPr>
          <w:p>
            <w:pPr>
              <w:spacing w:line="320" w:lineRule="exact"/>
              <w:jc w:val="center"/>
              <w:rPr>
                <w:rFonts w:eastAsia="宋体"/>
                <w:b/>
                <w:color w:val="auto"/>
                <w:sz w:val="21"/>
                <w:szCs w:val="21"/>
              </w:rPr>
            </w:pPr>
            <w:r>
              <w:rPr>
                <w:rFonts w:eastAsia="宋体"/>
                <w:b/>
                <w:color w:val="auto"/>
                <w:sz w:val="21"/>
                <w:szCs w:val="21"/>
              </w:rPr>
              <w:t>实践</w:t>
            </w:r>
            <w:r>
              <w:rPr>
                <w:rFonts w:hint="eastAsia" w:eastAsia="宋体"/>
                <w:b/>
                <w:color w:val="auto"/>
                <w:sz w:val="21"/>
                <w:szCs w:val="21"/>
                <w:lang w:eastAsia="zh-CN"/>
              </w:rPr>
              <w:t>、实验</w:t>
            </w:r>
            <w:r>
              <w:rPr>
                <w:rFonts w:eastAsia="宋体"/>
                <w:b/>
                <w:color w:val="auto"/>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35" w:type="dxa"/>
            <w:vMerge w:val="restart"/>
            <w:noWrap w:val="0"/>
            <w:vAlign w:val="center"/>
          </w:tcPr>
          <w:p>
            <w:pPr>
              <w:spacing w:line="320" w:lineRule="exact"/>
              <w:jc w:val="center"/>
              <w:rPr>
                <w:rFonts w:hint="eastAsia" w:eastAsia="宋体"/>
                <w:sz w:val="21"/>
                <w:szCs w:val="21"/>
                <w:lang w:eastAsia="zh-CN"/>
              </w:rPr>
            </w:pPr>
            <w:r>
              <w:rPr>
                <w:rFonts w:hint="eastAsia" w:eastAsia="宋体"/>
                <w:sz w:val="21"/>
                <w:szCs w:val="21"/>
                <w:lang w:eastAsia="zh-CN"/>
              </w:rPr>
              <w:t>理论为主的课程</w:t>
            </w:r>
          </w:p>
        </w:tc>
        <w:tc>
          <w:tcPr>
            <w:tcW w:w="780" w:type="dxa"/>
            <w:vMerge w:val="restart"/>
            <w:noWrap w:val="0"/>
            <w:vAlign w:val="center"/>
          </w:tcPr>
          <w:p>
            <w:pPr>
              <w:spacing w:line="320" w:lineRule="exact"/>
              <w:jc w:val="center"/>
              <w:rPr>
                <w:rFonts w:eastAsia="宋体"/>
                <w:sz w:val="21"/>
                <w:szCs w:val="21"/>
              </w:rPr>
            </w:pPr>
            <w:r>
              <w:rPr>
                <w:rFonts w:eastAsia="宋体"/>
                <w:sz w:val="21"/>
                <w:szCs w:val="21"/>
              </w:rPr>
              <w:t>通识教育课程</w:t>
            </w:r>
          </w:p>
        </w:tc>
        <w:tc>
          <w:tcPr>
            <w:tcW w:w="615" w:type="dxa"/>
            <w:vMerge w:val="restart"/>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必修</w:t>
            </w:r>
          </w:p>
        </w:tc>
        <w:tc>
          <w:tcPr>
            <w:tcW w:w="2186" w:type="dxa"/>
            <w:noWrap w:val="0"/>
            <w:vAlign w:val="center"/>
          </w:tcPr>
          <w:p>
            <w:pPr>
              <w:spacing w:line="320" w:lineRule="exact"/>
              <w:jc w:val="center"/>
              <w:rPr>
                <w:rFonts w:hint="eastAsia" w:eastAsia="宋体"/>
                <w:color w:val="auto"/>
                <w:sz w:val="21"/>
                <w:szCs w:val="21"/>
              </w:rPr>
            </w:pPr>
            <w:r>
              <w:rPr>
                <w:rFonts w:eastAsia="宋体"/>
                <w:color w:val="auto"/>
                <w:sz w:val="21"/>
                <w:szCs w:val="21"/>
              </w:rPr>
              <w:t>思想政治</w:t>
            </w:r>
            <w:r>
              <w:rPr>
                <w:rFonts w:hint="eastAsia" w:eastAsia="宋体"/>
                <w:color w:val="auto"/>
                <w:sz w:val="21"/>
                <w:szCs w:val="21"/>
              </w:rPr>
              <w:t>理论</w:t>
            </w:r>
          </w:p>
        </w:tc>
        <w:tc>
          <w:tcPr>
            <w:tcW w:w="651" w:type="dxa"/>
            <w:noWrap w:val="0"/>
            <w:vAlign w:val="center"/>
          </w:tcPr>
          <w:p>
            <w:pPr>
              <w:spacing w:line="320" w:lineRule="exact"/>
              <w:jc w:val="center"/>
              <w:rPr>
                <w:rFonts w:eastAsia="宋体"/>
                <w:color w:val="auto"/>
                <w:sz w:val="21"/>
                <w:szCs w:val="21"/>
              </w:rPr>
            </w:pPr>
            <w:r>
              <w:rPr>
                <w:rFonts w:eastAsia="宋体"/>
                <w:color w:val="auto"/>
                <w:sz w:val="21"/>
                <w:szCs w:val="21"/>
              </w:rPr>
              <w:t>16</w:t>
            </w:r>
          </w:p>
        </w:tc>
        <w:tc>
          <w:tcPr>
            <w:tcW w:w="564" w:type="dxa"/>
            <w:vMerge w:val="restart"/>
            <w:noWrap w:val="0"/>
            <w:vAlign w:val="center"/>
          </w:tcPr>
          <w:p>
            <w:pPr>
              <w:spacing w:line="320" w:lineRule="exact"/>
              <w:jc w:val="center"/>
              <w:rPr>
                <w:rFonts w:hint="default" w:eastAsia="宋体"/>
                <w:color w:val="auto"/>
                <w:sz w:val="21"/>
                <w:szCs w:val="21"/>
                <w:lang w:val="en-US" w:eastAsia="zh-CN"/>
              </w:rPr>
            </w:pPr>
            <w:r>
              <w:rPr>
                <w:rFonts w:hint="eastAsia" w:eastAsia="宋体"/>
                <w:color w:val="auto"/>
                <w:sz w:val="21"/>
                <w:szCs w:val="21"/>
                <w:lang w:val="en-US" w:eastAsia="zh-CN"/>
              </w:rPr>
              <w:t>41</w:t>
            </w:r>
          </w:p>
        </w:tc>
        <w:tc>
          <w:tcPr>
            <w:tcW w:w="1086" w:type="dxa"/>
            <w:vMerge w:val="restart"/>
            <w:noWrap w:val="0"/>
            <w:vAlign w:val="center"/>
          </w:tcPr>
          <w:p>
            <w:pPr>
              <w:spacing w:line="320" w:lineRule="exact"/>
              <w:jc w:val="center"/>
              <w:rPr>
                <w:rFonts w:hint="default" w:ascii="Calibri" w:hAnsi="Calibri" w:eastAsia="宋体" w:cs="Times New Roman"/>
                <w:color w:val="auto"/>
                <w:kern w:val="2"/>
                <w:sz w:val="21"/>
                <w:szCs w:val="21"/>
                <w:lang w:val="en-US" w:eastAsia="zh-CN" w:bidi="ar-SA"/>
              </w:rPr>
            </w:pPr>
          </w:p>
        </w:tc>
        <w:tc>
          <w:tcPr>
            <w:tcW w:w="915" w:type="dxa"/>
            <w:vMerge w:val="restart"/>
            <w:noWrap w:val="0"/>
            <w:vAlign w:val="center"/>
          </w:tcPr>
          <w:p>
            <w:pPr>
              <w:spacing w:line="320" w:lineRule="exact"/>
              <w:jc w:val="center"/>
              <w:rPr>
                <w:rFonts w:hint="default" w:eastAsia="宋体"/>
                <w:color w:val="auto"/>
                <w:sz w:val="21"/>
                <w:szCs w:val="21"/>
                <w:lang w:val="en-US" w:eastAsia="zh-CN"/>
              </w:rPr>
            </w:pPr>
            <w:r>
              <w:rPr>
                <w:rFonts w:hint="eastAsia" w:eastAsia="宋体"/>
                <w:color w:val="auto"/>
                <w:sz w:val="21"/>
                <w:szCs w:val="21"/>
                <w:lang w:val="en-US" w:eastAsia="zh-CN"/>
              </w:rPr>
              <w:t>24.18%</w:t>
            </w:r>
          </w:p>
        </w:tc>
        <w:tc>
          <w:tcPr>
            <w:tcW w:w="1203" w:type="dxa"/>
            <w:noWrap w:val="0"/>
            <w:vAlign w:val="center"/>
          </w:tcPr>
          <w:p>
            <w:pPr>
              <w:spacing w:line="320" w:lineRule="exact"/>
              <w:jc w:val="center"/>
              <w:rPr>
                <w:rFonts w:eastAsia="宋体"/>
                <w:color w:val="auto"/>
                <w:sz w:val="21"/>
                <w:szCs w:val="21"/>
              </w:rPr>
            </w:pPr>
            <w:r>
              <w:rPr>
                <w:rFonts w:eastAsia="宋体"/>
                <w:color w:val="auto"/>
                <w:sz w:val="21"/>
                <w:szCs w:val="21"/>
              </w:rPr>
              <w:t>14</w:t>
            </w:r>
          </w:p>
        </w:tc>
        <w:tc>
          <w:tcPr>
            <w:tcW w:w="1148" w:type="dxa"/>
            <w:noWrap w:val="0"/>
            <w:vAlign w:val="center"/>
          </w:tcPr>
          <w:p>
            <w:pPr>
              <w:spacing w:line="320" w:lineRule="exact"/>
              <w:jc w:val="center"/>
              <w:rPr>
                <w:rFonts w:eastAsia="宋体"/>
                <w:color w:val="auto"/>
                <w:sz w:val="21"/>
                <w:szCs w:val="21"/>
              </w:rPr>
            </w:pPr>
            <w:r>
              <w:rPr>
                <w:rFonts w:eastAsia="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大学外语</w:t>
            </w:r>
          </w:p>
        </w:tc>
        <w:tc>
          <w:tcPr>
            <w:tcW w:w="651" w:type="dxa"/>
            <w:noWrap w:val="0"/>
            <w:vAlign w:val="center"/>
          </w:tcPr>
          <w:p>
            <w:pPr>
              <w:spacing w:line="320" w:lineRule="exact"/>
              <w:jc w:val="center"/>
              <w:rPr>
                <w:rFonts w:hint="eastAsia" w:eastAsia="宋体"/>
                <w:color w:val="auto"/>
                <w:sz w:val="21"/>
                <w:szCs w:val="21"/>
              </w:rPr>
            </w:pPr>
            <w:r>
              <w:rPr>
                <w:rFonts w:eastAsia="宋体"/>
                <w:color w:val="auto"/>
                <w:sz w:val="21"/>
                <w:szCs w:val="21"/>
              </w:rPr>
              <w:t>1</w:t>
            </w:r>
            <w:r>
              <w:rPr>
                <w:rFonts w:hint="eastAsia" w:eastAsia="宋体"/>
                <w:color w:val="auto"/>
                <w:sz w:val="21"/>
                <w:szCs w:val="21"/>
              </w:rPr>
              <w:t>0</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8</w:t>
            </w:r>
          </w:p>
        </w:tc>
        <w:tc>
          <w:tcPr>
            <w:tcW w:w="1148" w:type="dxa"/>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大学体育</w:t>
            </w:r>
          </w:p>
        </w:tc>
        <w:tc>
          <w:tcPr>
            <w:tcW w:w="651" w:type="dxa"/>
            <w:noWrap w:val="0"/>
            <w:vAlign w:val="center"/>
          </w:tcPr>
          <w:p>
            <w:pPr>
              <w:spacing w:line="320" w:lineRule="exact"/>
              <w:jc w:val="center"/>
              <w:rPr>
                <w:rFonts w:eastAsia="宋体"/>
                <w:color w:val="auto"/>
                <w:sz w:val="21"/>
                <w:szCs w:val="21"/>
              </w:rPr>
            </w:pPr>
            <w:r>
              <w:rPr>
                <w:rFonts w:eastAsia="宋体"/>
                <w:color w:val="auto"/>
                <w:sz w:val="21"/>
                <w:szCs w:val="21"/>
              </w:rPr>
              <w:t>4</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eastAsia="宋体"/>
                <w:color w:val="auto"/>
                <w:sz w:val="21"/>
                <w:szCs w:val="21"/>
              </w:rPr>
            </w:pPr>
          </w:p>
        </w:tc>
        <w:tc>
          <w:tcPr>
            <w:tcW w:w="1148" w:type="dxa"/>
            <w:noWrap w:val="0"/>
            <w:vAlign w:val="center"/>
          </w:tcPr>
          <w:p>
            <w:pPr>
              <w:spacing w:line="320" w:lineRule="exact"/>
              <w:jc w:val="center"/>
              <w:rPr>
                <w:rFonts w:eastAsia="宋体"/>
                <w:color w:val="auto"/>
                <w:sz w:val="21"/>
                <w:szCs w:val="21"/>
              </w:rPr>
            </w:pPr>
            <w:r>
              <w:rPr>
                <w:rFonts w:eastAsia="宋体"/>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信息技术</w:t>
            </w:r>
          </w:p>
        </w:tc>
        <w:tc>
          <w:tcPr>
            <w:tcW w:w="651" w:type="dxa"/>
            <w:noWrap w:val="0"/>
            <w:vAlign w:val="center"/>
          </w:tcPr>
          <w:p>
            <w:pPr>
              <w:spacing w:line="320" w:lineRule="exact"/>
              <w:jc w:val="center"/>
              <w:rPr>
                <w:rFonts w:eastAsia="宋体"/>
                <w:color w:val="auto"/>
                <w:sz w:val="21"/>
                <w:szCs w:val="21"/>
              </w:rPr>
            </w:pPr>
            <w:r>
              <w:rPr>
                <w:rFonts w:eastAsia="宋体"/>
                <w:color w:val="auto"/>
                <w:sz w:val="21"/>
                <w:szCs w:val="21"/>
              </w:rPr>
              <w:t>2</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1.5</w:t>
            </w:r>
          </w:p>
        </w:tc>
        <w:tc>
          <w:tcPr>
            <w:tcW w:w="1148" w:type="dxa"/>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心理健康</w:t>
            </w:r>
          </w:p>
        </w:tc>
        <w:tc>
          <w:tcPr>
            <w:tcW w:w="651" w:type="dxa"/>
            <w:noWrap w:val="0"/>
            <w:vAlign w:val="center"/>
          </w:tcPr>
          <w:p>
            <w:pPr>
              <w:spacing w:line="320" w:lineRule="exact"/>
              <w:jc w:val="center"/>
              <w:rPr>
                <w:rFonts w:eastAsia="宋体"/>
                <w:color w:val="auto"/>
                <w:sz w:val="21"/>
                <w:szCs w:val="21"/>
              </w:rPr>
            </w:pPr>
            <w:r>
              <w:rPr>
                <w:rFonts w:eastAsia="宋体"/>
                <w:color w:val="auto"/>
                <w:sz w:val="21"/>
                <w:szCs w:val="21"/>
              </w:rPr>
              <w:t>1</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eastAsia="宋体"/>
                <w:color w:val="auto"/>
                <w:sz w:val="21"/>
                <w:szCs w:val="21"/>
              </w:rPr>
            </w:pPr>
            <w:r>
              <w:rPr>
                <w:rFonts w:eastAsia="宋体"/>
                <w:color w:val="auto"/>
                <w:sz w:val="21"/>
                <w:szCs w:val="21"/>
              </w:rPr>
              <w:t>1</w:t>
            </w:r>
          </w:p>
        </w:tc>
        <w:tc>
          <w:tcPr>
            <w:tcW w:w="1148" w:type="dxa"/>
            <w:noWrap w:val="0"/>
            <w:vAlign w:val="center"/>
          </w:tcPr>
          <w:p>
            <w:pPr>
              <w:spacing w:line="320" w:lineRule="exact"/>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职业规划与就业指导</w:t>
            </w:r>
          </w:p>
        </w:tc>
        <w:tc>
          <w:tcPr>
            <w:tcW w:w="651" w:type="dxa"/>
            <w:noWrap w:val="0"/>
            <w:vAlign w:val="center"/>
          </w:tcPr>
          <w:p>
            <w:pPr>
              <w:spacing w:line="320" w:lineRule="exact"/>
              <w:jc w:val="center"/>
              <w:rPr>
                <w:rFonts w:eastAsia="宋体"/>
                <w:color w:val="auto"/>
                <w:sz w:val="21"/>
                <w:szCs w:val="21"/>
              </w:rPr>
            </w:pPr>
            <w:r>
              <w:rPr>
                <w:rFonts w:eastAsia="宋体"/>
                <w:color w:val="auto"/>
                <w:sz w:val="21"/>
                <w:szCs w:val="21"/>
              </w:rPr>
              <w:t>1</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eastAsia="宋体"/>
                <w:color w:val="auto"/>
                <w:sz w:val="21"/>
                <w:szCs w:val="21"/>
              </w:rPr>
            </w:pPr>
            <w:r>
              <w:rPr>
                <w:rFonts w:eastAsia="宋体"/>
                <w:color w:val="auto"/>
                <w:sz w:val="21"/>
                <w:szCs w:val="21"/>
              </w:rPr>
              <w:t>1</w:t>
            </w:r>
          </w:p>
        </w:tc>
        <w:tc>
          <w:tcPr>
            <w:tcW w:w="1148" w:type="dxa"/>
            <w:noWrap w:val="0"/>
            <w:vAlign w:val="center"/>
          </w:tcPr>
          <w:p>
            <w:pPr>
              <w:spacing w:line="320" w:lineRule="exact"/>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军事理论</w:t>
            </w:r>
          </w:p>
        </w:tc>
        <w:tc>
          <w:tcPr>
            <w:tcW w:w="651" w:type="dxa"/>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2</w:t>
            </w:r>
          </w:p>
        </w:tc>
        <w:tc>
          <w:tcPr>
            <w:tcW w:w="564" w:type="dxa"/>
            <w:vMerge w:val="continue"/>
            <w:noWrap w:val="0"/>
            <w:vAlign w:val="center"/>
          </w:tcPr>
          <w:p>
            <w:pPr>
              <w:spacing w:line="320" w:lineRule="exact"/>
              <w:jc w:val="center"/>
              <w:rPr>
                <w:rFonts w:hint="eastAsia" w:eastAsia="宋体"/>
                <w:color w:val="auto"/>
                <w:sz w:val="21"/>
                <w:szCs w:val="21"/>
              </w:rPr>
            </w:pPr>
          </w:p>
        </w:tc>
        <w:tc>
          <w:tcPr>
            <w:tcW w:w="1086" w:type="dxa"/>
            <w:vMerge w:val="continue"/>
            <w:noWrap w:val="0"/>
            <w:vAlign w:val="center"/>
          </w:tcPr>
          <w:p>
            <w:pPr>
              <w:spacing w:line="320" w:lineRule="exact"/>
              <w:jc w:val="center"/>
              <w:rPr>
                <w:rFonts w:hint="eastAsia" w:eastAsia="宋体"/>
                <w:color w:val="auto"/>
                <w:sz w:val="21"/>
                <w:szCs w:val="21"/>
              </w:rPr>
            </w:pPr>
          </w:p>
        </w:tc>
        <w:tc>
          <w:tcPr>
            <w:tcW w:w="915" w:type="dxa"/>
            <w:vMerge w:val="continue"/>
            <w:noWrap w:val="0"/>
            <w:vAlign w:val="center"/>
          </w:tcPr>
          <w:p>
            <w:pPr>
              <w:spacing w:line="320" w:lineRule="exact"/>
              <w:jc w:val="center"/>
              <w:rPr>
                <w:rFonts w:hint="eastAsia" w:eastAsia="宋体"/>
                <w:color w:val="auto"/>
                <w:sz w:val="21"/>
                <w:szCs w:val="21"/>
              </w:rPr>
            </w:pPr>
          </w:p>
        </w:tc>
        <w:tc>
          <w:tcPr>
            <w:tcW w:w="1203" w:type="dxa"/>
            <w:noWrap w:val="0"/>
            <w:vAlign w:val="center"/>
          </w:tcPr>
          <w:p>
            <w:pPr>
              <w:spacing w:line="320" w:lineRule="exact"/>
              <w:jc w:val="center"/>
              <w:rPr>
                <w:rFonts w:hint="eastAsia" w:eastAsia="宋体"/>
                <w:color w:val="auto"/>
                <w:sz w:val="21"/>
                <w:szCs w:val="21"/>
              </w:rPr>
            </w:pPr>
            <w:r>
              <w:rPr>
                <w:rFonts w:hint="eastAsia" w:eastAsia="宋体"/>
                <w:color w:val="auto"/>
                <w:sz w:val="21"/>
                <w:szCs w:val="21"/>
              </w:rPr>
              <w:t>2</w:t>
            </w:r>
          </w:p>
        </w:tc>
        <w:tc>
          <w:tcPr>
            <w:tcW w:w="1148" w:type="dxa"/>
            <w:noWrap w:val="0"/>
            <w:vAlign w:val="center"/>
          </w:tcPr>
          <w:p>
            <w:pPr>
              <w:spacing w:line="320" w:lineRule="exact"/>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创新创业</w:t>
            </w:r>
          </w:p>
        </w:tc>
        <w:tc>
          <w:tcPr>
            <w:tcW w:w="651" w:type="dxa"/>
            <w:noWrap w:val="0"/>
            <w:vAlign w:val="center"/>
          </w:tcPr>
          <w:p>
            <w:pPr>
              <w:spacing w:line="320" w:lineRule="exact"/>
              <w:jc w:val="center"/>
              <w:rPr>
                <w:rFonts w:eastAsia="宋体"/>
                <w:color w:val="auto"/>
                <w:sz w:val="21"/>
                <w:szCs w:val="21"/>
              </w:rPr>
            </w:pPr>
            <w:r>
              <w:rPr>
                <w:rFonts w:eastAsia="宋体"/>
                <w:color w:val="auto"/>
                <w:sz w:val="21"/>
                <w:szCs w:val="21"/>
              </w:rPr>
              <w:t>2</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hint="eastAsia" w:eastAsia="宋体"/>
                <w:color w:val="auto"/>
                <w:sz w:val="21"/>
                <w:szCs w:val="21"/>
                <w:lang w:val="en-US" w:eastAsia="zh-CN"/>
              </w:rPr>
            </w:pPr>
            <w:r>
              <w:rPr>
                <w:rFonts w:hint="eastAsia" w:eastAsia="宋体"/>
                <w:color w:val="auto"/>
                <w:sz w:val="21"/>
                <w:szCs w:val="21"/>
                <w:lang w:val="en-US" w:eastAsia="zh-CN"/>
              </w:rPr>
              <w:t>2</w:t>
            </w:r>
          </w:p>
        </w:tc>
        <w:tc>
          <w:tcPr>
            <w:tcW w:w="1148" w:type="dxa"/>
            <w:noWrap w:val="0"/>
            <w:vAlign w:val="center"/>
          </w:tcPr>
          <w:p>
            <w:pPr>
              <w:spacing w:line="320" w:lineRule="exact"/>
              <w:jc w:val="center"/>
              <w:rPr>
                <w:rFonts w:hint="eastAsia" w:eastAsia="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eastAsia="宋体"/>
                <w:color w:val="auto"/>
                <w:sz w:val="21"/>
                <w:szCs w:val="21"/>
              </w:rPr>
            </w:pPr>
            <w:r>
              <w:rPr>
                <w:rFonts w:hint="eastAsia" w:eastAsia="宋体"/>
                <w:color w:val="auto"/>
                <w:sz w:val="21"/>
                <w:szCs w:val="21"/>
                <w:lang w:eastAsia="zh-CN"/>
              </w:rPr>
              <w:t>国家安全教育</w:t>
            </w:r>
          </w:p>
        </w:tc>
        <w:tc>
          <w:tcPr>
            <w:tcW w:w="651" w:type="dxa"/>
            <w:noWrap w:val="0"/>
            <w:vAlign w:val="center"/>
          </w:tcPr>
          <w:p>
            <w:pPr>
              <w:spacing w:line="320" w:lineRule="exact"/>
              <w:jc w:val="center"/>
              <w:rPr>
                <w:rFonts w:eastAsia="宋体"/>
                <w:color w:val="auto"/>
                <w:sz w:val="21"/>
                <w:szCs w:val="21"/>
              </w:rPr>
            </w:pPr>
            <w:r>
              <w:rPr>
                <w:rFonts w:hint="eastAsia" w:eastAsia="宋体"/>
                <w:color w:val="auto"/>
                <w:sz w:val="21"/>
                <w:szCs w:val="21"/>
                <w:lang w:val="en-US" w:eastAsia="zh-CN"/>
              </w:rPr>
              <w:t>1</w:t>
            </w:r>
          </w:p>
        </w:tc>
        <w:tc>
          <w:tcPr>
            <w:tcW w:w="564" w:type="dxa"/>
            <w:vMerge w:val="continue"/>
            <w:noWrap w:val="0"/>
            <w:vAlign w:val="center"/>
          </w:tcPr>
          <w:p>
            <w:pPr>
              <w:spacing w:line="320" w:lineRule="exact"/>
              <w:jc w:val="center"/>
              <w:rPr>
                <w:rFonts w:eastAsia="宋体"/>
                <w:color w:val="auto"/>
                <w:sz w:val="21"/>
                <w:szCs w:val="21"/>
              </w:rPr>
            </w:pPr>
          </w:p>
        </w:tc>
        <w:tc>
          <w:tcPr>
            <w:tcW w:w="1086" w:type="dxa"/>
            <w:vMerge w:val="continue"/>
            <w:noWrap w:val="0"/>
            <w:vAlign w:val="center"/>
          </w:tcPr>
          <w:p>
            <w:pPr>
              <w:spacing w:line="320" w:lineRule="exact"/>
              <w:jc w:val="center"/>
              <w:rPr>
                <w:rFonts w:eastAsia="宋体"/>
                <w:color w:val="auto"/>
                <w:sz w:val="21"/>
                <w:szCs w:val="21"/>
              </w:rPr>
            </w:pPr>
          </w:p>
        </w:tc>
        <w:tc>
          <w:tcPr>
            <w:tcW w:w="915" w:type="dxa"/>
            <w:vMerge w:val="continue"/>
            <w:noWrap w:val="0"/>
            <w:vAlign w:val="center"/>
          </w:tcPr>
          <w:p>
            <w:pPr>
              <w:spacing w:line="320" w:lineRule="exact"/>
              <w:jc w:val="center"/>
              <w:rPr>
                <w:rFonts w:eastAsia="宋体"/>
                <w:color w:val="auto"/>
                <w:sz w:val="21"/>
                <w:szCs w:val="21"/>
              </w:rPr>
            </w:pPr>
          </w:p>
        </w:tc>
        <w:tc>
          <w:tcPr>
            <w:tcW w:w="1203" w:type="dxa"/>
            <w:noWrap w:val="0"/>
            <w:vAlign w:val="center"/>
          </w:tcPr>
          <w:p>
            <w:pPr>
              <w:spacing w:line="320" w:lineRule="exact"/>
              <w:jc w:val="center"/>
              <w:rPr>
                <w:rFonts w:hint="eastAsia" w:eastAsia="宋体"/>
                <w:color w:val="auto"/>
                <w:sz w:val="21"/>
                <w:szCs w:val="21"/>
                <w:lang w:val="en-US" w:eastAsia="zh-CN"/>
              </w:rPr>
            </w:pPr>
            <w:r>
              <w:rPr>
                <w:rFonts w:hint="eastAsia" w:eastAsia="宋体"/>
                <w:color w:val="auto"/>
                <w:sz w:val="21"/>
                <w:szCs w:val="21"/>
                <w:lang w:val="en-US" w:eastAsia="zh-CN"/>
              </w:rPr>
              <w:t>1</w:t>
            </w:r>
          </w:p>
        </w:tc>
        <w:tc>
          <w:tcPr>
            <w:tcW w:w="1148" w:type="dxa"/>
            <w:noWrap w:val="0"/>
            <w:vAlign w:val="center"/>
          </w:tcPr>
          <w:p>
            <w:pPr>
              <w:spacing w:line="320" w:lineRule="exact"/>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color w:val="auto"/>
                <w:sz w:val="21"/>
                <w:szCs w:val="21"/>
              </w:rPr>
            </w:pPr>
          </w:p>
        </w:tc>
        <w:tc>
          <w:tcPr>
            <w:tcW w:w="2186" w:type="dxa"/>
            <w:noWrap w:val="0"/>
            <w:vAlign w:val="center"/>
          </w:tcPr>
          <w:p>
            <w:pPr>
              <w:spacing w:line="320" w:lineRule="exact"/>
              <w:jc w:val="center"/>
              <w:rPr>
                <w:rFonts w:hint="eastAsia" w:ascii="Calibri" w:hAnsi="Calibri" w:eastAsia="宋体" w:cs="Times New Roman"/>
                <w:color w:val="auto"/>
                <w:kern w:val="2"/>
                <w:sz w:val="21"/>
                <w:szCs w:val="21"/>
                <w:lang w:val="en-US" w:eastAsia="zh-CN" w:bidi="ar-SA"/>
              </w:rPr>
            </w:pPr>
            <w:r>
              <w:rPr>
                <w:rFonts w:hint="eastAsia" w:eastAsia="宋体"/>
                <w:color w:val="auto"/>
                <w:sz w:val="21"/>
                <w:szCs w:val="21"/>
                <w:lang w:val="en-US" w:eastAsia="zh-CN"/>
              </w:rPr>
              <w:t>工程安全与法规</w:t>
            </w:r>
          </w:p>
        </w:tc>
        <w:tc>
          <w:tcPr>
            <w:tcW w:w="651" w:type="dxa"/>
            <w:noWrap w:val="0"/>
            <w:vAlign w:val="center"/>
          </w:tcPr>
          <w:p>
            <w:pPr>
              <w:spacing w:line="320" w:lineRule="exact"/>
              <w:jc w:val="center"/>
              <w:rPr>
                <w:rFonts w:hint="default" w:ascii="Calibri" w:hAnsi="Calibri" w:eastAsia="宋体" w:cs="Times New Roman"/>
                <w:color w:val="auto"/>
                <w:kern w:val="2"/>
                <w:sz w:val="21"/>
                <w:szCs w:val="21"/>
                <w:lang w:val="en-US" w:eastAsia="zh-CN" w:bidi="ar-SA"/>
              </w:rPr>
            </w:pPr>
            <w:r>
              <w:rPr>
                <w:rFonts w:hint="eastAsia" w:eastAsia="宋体" w:cs="Times New Roman"/>
                <w:color w:val="auto"/>
                <w:kern w:val="2"/>
                <w:sz w:val="21"/>
                <w:szCs w:val="21"/>
                <w:lang w:val="en-US" w:eastAsia="zh-CN" w:bidi="ar-SA"/>
              </w:rPr>
              <w:t>2</w:t>
            </w:r>
          </w:p>
        </w:tc>
        <w:tc>
          <w:tcPr>
            <w:tcW w:w="564" w:type="dxa"/>
            <w:vMerge w:val="continue"/>
            <w:noWrap w:val="0"/>
            <w:vAlign w:val="center"/>
          </w:tcPr>
          <w:p>
            <w:pPr>
              <w:spacing w:line="320" w:lineRule="exact"/>
              <w:jc w:val="center"/>
              <w:rPr>
                <w:rFonts w:hint="eastAsia" w:ascii="Calibri" w:hAnsi="Calibri" w:eastAsia="宋体" w:cs="Times New Roman"/>
                <w:color w:val="auto"/>
                <w:kern w:val="2"/>
                <w:sz w:val="21"/>
                <w:szCs w:val="21"/>
                <w:lang w:val="en-US" w:eastAsia="zh-CN" w:bidi="ar-SA"/>
              </w:rPr>
            </w:pPr>
          </w:p>
        </w:tc>
        <w:tc>
          <w:tcPr>
            <w:tcW w:w="1086" w:type="dxa"/>
            <w:vMerge w:val="continue"/>
            <w:noWrap w:val="0"/>
            <w:vAlign w:val="center"/>
          </w:tcPr>
          <w:p>
            <w:pPr>
              <w:spacing w:line="320" w:lineRule="exact"/>
              <w:jc w:val="center"/>
              <w:rPr>
                <w:rFonts w:hint="default" w:ascii="Calibri" w:hAnsi="Calibri" w:eastAsia="宋体" w:cs="Times New Roman"/>
                <w:color w:val="auto"/>
                <w:kern w:val="2"/>
                <w:sz w:val="21"/>
                <w:szCs w:val="21"/>
                <w:lang w:val="en-US" w:eastAsia="zh-CN" w:bidi="ar-SA"/>
              </w:rPr>
            </w:pPr>
          </w:p>
        </w:tc>
        <w:tc>
          <w:tcPr>
            <w:tcW w:w="915" w:type="dxa"/>
            <w:vMerge w:val="continue"/>
            <w:noWrap w:val="0"/>
            <w:vAlign w:val="center"/>
          </w:tcPr>
          <w:p>
            <w:pPr>
              <w:spacing w:line="320" w:lineRule="exact"/>
              <w:jc w:val="center"/>
              <w:rPr>
                <w:rFonts w:ascii="Calibri" w:hAnsi="Calibri" w:eastAsia="宋体" w:cs="Times New Roman"/>
                <w:color w:val="auto"/>
                <w:kern w:val="2"/>
                <w:sz w:val="21"/>
                <w:szCs w:val="21"/>
                <w:lang w:val="en-US" w:eastAsia="zh-CN" w:bidi="ar-SA"/>
              </w:rPr>
            </w:pPr>
          </w:p>
        </w:tc>
        <w:tc>
          <w:tcPr>
            <w:tcW w:w="1203" w:type="dxa"/>
            <w:noWrap w:val="0"/>
            <w:vAlign w:val="center"/>
          </w:tcPr>
          <w:p>
            <w:pPr>
              <w:spacing w:line="320" w:lineRule="exact"/>
              <w:jc w:val="center"/>
              <w:rPr>
                <w:rFonts w:hint="default" w:eastAsia="宋体"/>
                <w:color w:val="auto"/>
                <w:sz w:val="21"/>
                <w:szCs w:val="21"/>
                <w:lang w:val="en-US" w:eastAsia="zh-CN"/>
              </w:rPr>
            </w:pPr>
            <w:r>
              <w:rPr>
                <w:rFonts w:hint="eastAsia" w:eastAsia="宋体"/>
                <w:color w:val="auto"/>
                <w:sz w:val="21"/>
                <w:szCs w:val="21"/>
                <w:lang w:val="en-US" w:eastAsia="zh-CN"/>
              </w:rPr>
              <w:t>2</w:t>
            </w:r>
          </w:p>
        </w:tc>
        <w:tc>
          <w:tcPr>
            <w:tcW w:w="1148" w:type="dxa"/>
            <w:noWrap w:val="0"/>
            <w:vAlign w:val="center"/>
          </w:tcPr>
          <w:p>
            <w:pPr>
              <w:spacing w:line="320" w:lineRule="exact"/>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restart"/>
            <w:noWrap w:val="0"/>
            <w:vAlign w:val="center"/>
          </w:tcPr>
          <w:p>
            <w:pPr>
              <w:spacing w:line="320" w:lineRule="exact"/>
              <w:jc w:val="center"/>
              <w:rPr>
                <w:rFonts w:hint="eastAsia" w:eastAsia="宋体"/>
                <w:sz w:val="21"/>
                <w:szCs w:val="21"/>
              </w:rPr>
            </w:pPr>
            <w:r>
              <w:rPr>
                <w:rFonts w:hint="eastAsia" w:eastAsia="宋体"/>
                <w:sz w:val="21"/>
                <w:szCs w:val="21"/>
              </w:rPr>
              <w:t>选修</w:t>
            </w:r>
          </w:p>
        </w:tc>
        <w:tc>
          <w:tcPr>
            <w:tcW w:w="2186" w:type="dxa"/>
            <w:noWrap w:val="0"/>
            <w:vAlign w:val="center"/>
          </w:tcPr>
          <w:p>
            <w:pPr>
              <w:spacing w:line="320" w:lineRule="exact"/>
              <w:jc w:val="center"/>
              <w:rPr>
                <w:rFonts w:hint="eastAsia" w:eastAsia="宋体"/>
                <w:color w:val="FF0000"/>
                <w:sz w:val="21"/>
                <w:szCs w:val="21"/>
              </w:rPr>
            </w:pPr>
            <w:r>
              <w:rPr>
                <w:rFonts w:hint="eastAsia" w:eastAsia="宋体"/>
                <w:color w:val="FF0000"/>
                <w:sz w:val="21"/>
                <w:szCs w:val="21"/>
              </w:rPr>
              <w:t>泰山文化概论</w:t>
            </w:r>
          </w:p>
        </w:tc>
        <w:tc>
          <w:tcPr>
            <w:tcW w:w="651" w:type="dxa"/>
            <w:noWrap w:val="0"/>
            <w:vAlign w:val="center"/>
          </w:tcPr>
          <w:p>
            <w:pPr>
              <w:spacing w:line="320" w:lineRule="exact"/>
              <w:jc w:val="center"/>
              <w:rPr>
                <w:rFonts w:hint="eastAsia" w:eastAsia="宋体"/>
                <w:sz w:val="21"/>
                <w:szCs w:val="21"/>
              </w:rPr>
            </w:pPr>
            <w:r>
              <w:rPr>
                <w:rFonts w:hint="eastAsia" w:eastAsia="宋体"/>
                <w:sz w:val="21"/>
                <w:szCs w:val="21"/>
              </w:rPr>
              <w:t>2</w:t>
            </w:r>
          </w:p>
        </w:tc>
        <w:tc>
          <w:tcPr>
            <w:tcW w:w="564" w:type="dxa"/>
            <w:vMerge w:val="restart"/>
            <w:noWrap w:val="0"/>
            <w:vAlign w:val="center"/>
          </w:tcPr>
          <w:p>
            <w:pPr>
              <w:spacing w:line="320" w:lineRule="exact"/>
              <w:jc w:val="center"/>
              <w:rPr>
                <w:rFonts w:hint="eastAsia" w:eastAsia="宋体"/>
                <w:sz w:val="21"/>
                <w:szCs w:val="21"/>
              </w:rPr>
            </w:pPr>
            <w:r>
              <w:rPr>
                <w:rFonts w:hint="eastAsia" w:eastAsia="宋体"/>
                <w:sz w:val="21"/>
                <w:szCs w:val="21"/>
              </w:rPr>
              <w:t>8</w:t>
            </w:r>
          </w:p>
        </w:tc>
        <w:tc>
          <w:tcPr>
            <w:tcW w:w="1086" w:type="dxa"/>
            <w:vMerge w:val="restart"/>
            <w:noWrap w:val="0"/>
            <w:vAlign w:val="center"/>
          </w:tcPr>
          <w:p>
            <w:pPr>
              <w:spacing w:line="320" w:lineRule="exact"/>
              <w:jc w:val="center"/>
              <w:rPr>
                <w:rFonts w:hint="eastAsia" w:eastAsia="宋体"/>
                <w:sz w:val="21"/>
                <w:szCs w:val="21"/>
              </w:rPr>
            </w:pPr>
          </w:p>
        </w:tc>
        <w:tc>
          <w:tcPr>
            <w:tcW w:w="915" w:type="dxa"/>
            <w:vMerge w:val="restart"/>
            <w:noWrap w:val="0"/>
            <w:vAlign w:val="center"/>
          </w:tcPr>
          <w:p>
            <w:pPr>
              <w:spacing w:line="320" w:lineRule="exact"/>
              <w:jc w:val="center"/>
              <w:rPr>
                <w:rFonts w:hint="default" w:eastAsia="宋体"/>
                <w:sz w:val="21"/>
                <w:szCs w:val="21"/>
                <w:lang w:val="en-US" w:eastAsia="zh-CN"/>
              </w:rPr>
            </w:pPr>
            <w:r>
              <w:rPr>
                <w:rFonts w:hint="eastAsia" w:eastAsia="宋体"/>
                <w:color w:val="FF0000"/>
                <w:sz w:val="21"/>
                <w:szCs w:val="21"/>
                <w:lang w:val="en-US" w:eastAsia="zh-CN"/>
              </w:rPr>
              <w:t>4.70%</w:t>
            </w:r>
          </w:p>
        </w:tc>
        <w:tc>
          <w:tcPr>
            <w:tcW w:w="1203" w:type="dxa"/>
            <w:noWrap w:val="0"/>
            <w:vAlign w:val="center"/>
          </w:tcPr>
          <w:p>
            <w:pPr>
              <w:spacing w:line="320" w:lineRule="exact"/>
              <w:jc w:val="center"/>
              <w:rPr>
                <w:rFonts w:hint="eastAsia" w:eastAsia="宋体"/>
                <w:sz w:val="21"/>
                <w:szCs w:val="21"/>
              </w:rPr>
            </w:pPr>
            <w:r>
              <w:rPr>
                <w:rFonts w:hint="eastAsia" w:eastAsia="宋体"/>
                <w:sz w:val="21"/>
                <w:szCs w:val="21"/>
              </w:rPr>
              <w:t>2</w:t>
            </w:r>
          </w:p>
        </w:tc>
        <w:tc>
          <w:tcPr>
            <w:tcW w:w="1148"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sz w:val="21"/>
                <w:szCs w:val="21"/>
              </w:rPr>
            </w:pPr>
          </w:p>
        </w:tc>
        <w:tc>
          <w:tcPr>
            <w:tcW w:w="2186" w:type="dxa"/>
            <w:noWrap w:val="0"/>
            <w:vAlign w:val="center"/>
          </w:tcPr>
          <w:p>
            <w:pPr>
              <w:spacing w:line="320" w:lineRule="exact"/>
              <w:jc w:val="center"/>
              <w:rPr>
                <w:rFonts w:hint="eastAsia" w:eastAsia="宋体"/>
                <w:color w:val="FF0000"/>
                <w:sz w:val="21"/>
                <w:szCs w:val="21"/>
              </w:rPr>
            </w:pPr>
            <w:r>
              <w:rPr>
                <w:rFonts w:hint="eastAsia" w:eastAsia="宋体"/>
                <w:color w:val="FF0000"/>
                <w:sz w:val="21"/>
                <w:szCs w:val="21"/>
              </w:rPr>
              <w:t>美育类课程</w:t>
            </w:r>
          </w:p>
        </w:tc>
        <w:tc>
          <w:tcPr>
            <w:tcW w:w="651" w:type="dxa"/>
            <w:noWrap w:val="0"/>
            <w:vAlign w:val="center"/>
          </w:tcPr>
          <w:p>
            <w:pPr>
              <w:spacing w:line="320" w:lineRule="exact"/>
              <w:jc w:val="center"/>
              <w:rPr>
                <w:rFonts w:eastAsia="宋体"/>
                <w:sz w:val="21"/>
                <w:szCs w:val="21"/>
              </w:rPr>
            </w:pPr>
            <w:r>
              <w:rPr>
                <w:rFonts w:hint="eastAsia" w:eastAsia="宋体"/>
                <w:sz w:val="21"/>
                <w:szCs w:val="21"/>
              </w:rPr>
              <w:t>2</w:t>
            </w:r>
          </w:p>
        </w:tc>
        <w:tc>
          <w:tcPr>
            <w:tcW w:w="564" w:type="dxa"/>
            <w:vMerge w:val="continue"/>
            <w:noWrap w:val="0"/>
            <w:vAlign w:val="center"/>
          </w:tcPr>
          <w:p>
            <w:pPr>
              <w:spacing w:line="320" w:lineRule="exact"/>
              <w:jc w:val="center"/>
              <w:rPr>
                <w:rFonts w:hint="eastAsia" w:eastAsia="宋体"/>
                <w:sz w:val="21"/>
                <w:szCs w:val="21"/>
              </w:rPr>
            </w:pPr>
          </w:p>
        </w:tc>
        <w:tc>
          <w:tcPr>
            <w:tcW w:w="1086" w:type="dxa"/>
            <w:vMerge w:val="continue"/>
            <w:noWrap w:val="0"/>
            <w:vAlign w:val="center"/>
          </w:tcPr>
          <w:p>
            <w:pPr>
              <w:spacing w:line="320" w:lineRule="exact"/>
              <w:jc w:val="center"/>
              <w:rPr>
                <w:rFonts w:hint="eastAsia" w:eastAsia="宋体"/>
                <w:sz w:val="21"/>
                <w:szCs w:val="21"/>
              </w:rPr>
            </w:pPr>
          </w:p>
        </w:tc>
        <w:tc>
          <w:tcPr>
            <w:tcW w:w="915" w:type="dxa"/>
            <w:vMerge w:val="continue"/>
            <w:noWrap w:val="0"/>
            <w:vAlign w:val="center"/>
          </w:tcPr>
          <w:p>
            <w:pPr>
              <w:spacing w:line="320" w:lineRule="exact"/>
              <w:jc w:val="center"/>
              <w:rPr>
                <w:rFonts w:hint="eastAsia" w:eastAsia="宋体"/>
                <w:sz w:val="21"/>
                <w:szCs w:val="21"/>
              </w:rPr>
            </w:pPr>
          </w:p>
        </w:tc>
        <w:tc>
          <w:tcPr>
            <w:tcW w:w="1203" w:type="dxa"/>
            <w:noWrap w:val="0"/>
            <w:vAlign w:val="center"/>
          </w:tcPr>
          <w:p>
            <w:pPr>
              <w:spacing w:line="320" w:lineRule="exact"/>
              <w:jc w:val="center"/>
              <w:rPr>
                <w:rFonts w:eastAsia="宋体"/>
                <w:sz w:val="21"/>
                <w:szCs w:val="21"/>
              </w:rPr>
            </w:pPr>
            <w:r>
              <w:rPr>
                <w:rFonts w:hint="eastAsia" w:eastAsia="宋体"/>
                <w:sz w:val="21"/>
                <w:szCs w:val="21"/>
              </w:rPr>
              <w:t>2</w:t>
            </w:r>
          </w:p>
        </w:tc>
        <w:tc>
          <w:tcPr>
            <w:tcW w:w="1148"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sz w:val="21"/>
                <w:szCs w:val="21"/>
              </w:rPr>
            </w:pPr>
          </w:p>
        </w:tc>
        <w:tc>
          <w:tcPr>
            <w:tcW w:w="2186" w:type="dxa"/>
            <w:noWrap w:val="0"/>
            <w:vAlign w:val="center"/>
          </w:tcPr>
          <w:p>
            <w:pPr>
              <w:spacing w:line="320" w:lineRule="exact"/>
              <w:jc w:val="center"/>
              <w:rPr>
                <w:rFonts w:hint="eastAsia" w:eastAsia="宋体"/>
                <w:color w:val="FF0000"/>
                <w:sz w:val="21"/>
                <w:szCs w:val="21"/>
              </w:rPr>
            </w:pPr>
            <w:r>
              <w:rPr>
                <w:rFonts w:hint="eastAsia" w:eastAsia="宋体"/>
                <w:color w:val="FF0000"/>
                <w:sz w:val="21"/>
                <w:szCs w:val="21"/>
              </w:rPr>
              <w:t>综合素质课</w:t>
            </w:r>
          </w:p>
        </w:tc>
        <w:tc>
          <w:tcPr>
            <w:tcW w:w="651" w:type="dxa"/>
            <w:noWrap w:val="0"/>
            <w:vAlign w:val="center"/>
          </w:tcPr>
          <w:p>
            <w:pPr>
              <w:spacing w:line="320" w:lineRule="exact"/>
              <w:jc w:val="center"/>
              <w:rPr>
                <w:rFonts w:hint="eastAsia" w:eastAsia="宋体"/>
                <w:sz w:val="21"/>
                <w:szCs w:val="21"/>
                <w:lang w:eastAsia="zh-CN"/>
              </w:rPr>
            </w:pPr>
            <w:r>
              <w:rPr>
                <w:rFonts w:hint="eastAsia" w:eastAsia="宋体"/>
                <w:sz w:val="21"/>
                <w:szCs w:val="21"/>
                <w:lang w:val="en-US" w:eastAsia="zh-CN"/>
              </w:rPr>
              <w:t>4</w:t>
            </w:r>
          </w:p>
        </w:tc>
        <w:tc>
          <w:tcPr>
            <w:tcW w:w="564" w:type="dxa"/>
            <w:vMerge w:val="continue"/>
            <w:noWrap w:val="0"/>
            <w:vAlign w:val="center"/>
          </w:tcPr>
          <w:p>
            <w:pPr>
              <w:spacing w:line="320" w:lineRule="exact"/>
              <w:jc w:val="center"/>
              <w:rPr>
                <w:rFonts w:hint="eastAsia" w:eastAsia="宋体"/>
                <w:sz w:val="21"/>
                <w:szCs w:val="21"/>
              </w:rPr>
            </w:pPr>
          </w:p>
        </w:tc>
        <w:tc>
          <w:tcPr>
            <w:tcW w:w="1086" w:type="dxa"/>
            <w:vMerge w:val="continue"/>
            <w:noWrap w:val="0"/>
            <w:vAlign w:val="center"/>
          </w:tcPr>
          <w:p>
            <w:pPr>
              <w:spacing w:line="320" w:lineRule="exact"/>
              <w:jc w:val="center"/>
              <w:rPr>
                <w:rFonts w:hint="eastAsia" w:eastAsia="宋体"/>
                <w:sz w:val="21"/>
                <w:szCs w:val="21"/>
              </w:rPr>
            </w:pPr>
          </w:p>
        </w:tc>
        <w:tc>
          <w:tcPr>
            <w:tcW w:w="915" w:type="dxa"/>
            <w:vMerge w:val="continue"/>
            <w:noWrap w:val="0"/>
            <w:vAlign w:val="center"/>
          </w:tcPr>
          <w:p>
            <w:pPr>
              <w:spacing w:line="320" w:lineRule="exact"/>
              <w:jc w:val="center"/>
              <w:rPr>
                <w:rFonts w:hint="eastAsia" w:eastAsia="宋体"/>
                <w:sz w:val="21"/>
                <w:szCs w:val="21"/>
              </w:rPr>
            </w:pPr>
          </w:p>
        </w:tc>
        <w:tc>
          <w:tcPr>
            <w:tcW w:w="1203" w:type="dxa"/>
            <w:noWrap w:val="0"/>
            <w:vAlign w:val="center"/>
          </w:tcPr>
          <w:p>
            <w:pPr>
              <w:spacing w:line="320" w:lineRule="exact"/>
              <w:jc w:val="center"/>
              <w:rPr>
                <w:rFonts w:hint="eastAsia" w:eastAsia="宋体"/>
                <w:sz w:val="21"/>
                <w:szCs w:val="21"/>
                <w:lang w:eastAsia="zh-CN"/>
              </w:rPr>
            </w:pPr>
            <w:r>
              <w:rPr>
                <w:rFonts w:hint="eastAsia" w:eastAsia="宋体"/>
                <w:sz w:val="21"/>
                <w:szCs w:val="21"/>
                <w:lang w:val="en-US" w:eastAsia="zh-CN"/>
              </w:rPr>
              <w:t>4</w:t>
            </w:r>
          </w:p>
        </w:tc>
        <w:tc>
          <w:tcPr>
            <w:tcW w:w="1148" w:type="dxa"/>
            <w:noWrap w:val="0"/>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restart"/>
            <w:noWrap w:val="0"/>
            <w:vAlign w:val="center"/>
          </w:tcPr>
          <w:p>
            <w:pPr>
              <w:spacing w:line="320" w:lineRule="exact"/>
              <w:jc w:val="center"/>
              <w:rPr>
                <w:rFonts w:eastAsia="宋体"/>
                <w:sz w:val="21"/>
                <w:szCs w:val="21"/>
              </w:rPr>
            </w:pPr>
            <w:r>
              <w:rPr>
                <w:rFonts w:eastAsia="宋体"/>
                <w:sz w:val="21"/>
                <w:szCs w:val="21"/>
              </w:rPr>
              <w:t>专业教育课程</w:t>
            </w:r>
          </w:p>
        </w:tc>
        <w:tc>
          <w:tcPr>
            <w:tcW w:w="615" w:type="dxa"/>
            <w:noWrap w:val="0"/>
            <w:vAlign w:val="center"/>
          </w:tcPr>
          <w:p>
            <w:pPr>
              <w:spacing w:line="320" w:lineRule="exact"/>
              <w:jc w:val="center"/>
              <w:rPr>
                <w:rFonts w:eastAsia="宋体"/>
                <w:sz w:val="21"/>
                <w:szCs w:val="21"/>
              </w:rPr>
            </w:pPr>
            <w:r>
              <w:rPr>
                <w:rFonts w:eastAsia="宋体"/>
                <w:sz w:val="21"/>
                <w:szCs w:val="21"/>
              </w:rPr>
              <w:t>必修</w:t>
            </w:r>
          </w:p>
        </w:tc>
        <w:tc>
          <w:tcPr>
            <w:tcW w:w="2186" w:type="dxa"/>
            <w:noWrap w:val="0"/>
            <w:vAlign w:val="center"/>
          </w:tcPr>
          <w:p>
            <w:pPr>
              <w:spacing w:line="320" w:lineRule="exact"/>
              <w:jc w:val="center"/>
              <w:rPr>
                <w:rFonts w:eastAsia="宋体"/>
                <w:color w:val="FF0000"/>
                <w:sz w:val="21"/>
                <w:szCs w:val="21"/>
              </w:rPr>
            </w:pPr>
            <w:r>
              <w:rPr>
                <w:rFonts w:hint="eastAsia" w:eastAsia="宋体"/>
                <w:color w:val="FF0000"/>
                <w:sz w:val="21"/>
                <w:szCs w:val="21"/>
                <w:lang w:eastAsia="zh-CN"/>
              </w:rPr>
              <w:t>学科</w:t>
            </w:r>
            <w:r>
              <w:rPr>
                <w:rFonts w:eastAsia="宋体"/>
                <w:color w:val="FF0000"/>
                <w:sz w:val="21"/>
                <w:szCs w:val="21"/>
              </w:rPr>
              <w:t>基础课程</w:t>
            </w:r>
          </w:p>
        </w:tc>
        <w:tc>
          <w:tcPr>
            <w:tcW w:w="651" w:type="dxa"/>
            <w:noWrap w:val="0"/>
            <w:vAlign w:val="center"/>
          </w:tcPr>
          <w:p>
            <w:pPr>
              <w:spacing w:line="320" w:lineRule="exact"/>
              <w:jc w:val="center"/>
              <w:rPr>
                <w:rFonts w:hint="eastAsia" w:eastAsia="宋体"/>
                <w:color w:val="FF0000"/>
                <w:sz w:val="21"/>
                <w:szCs w:val="21"/>
              </w:rPr>
            </w:pPr>
            <w:r>
              <w:rPr>
                <w:rFonts w:hint="eastAsia" w:eastAsia="宋体"/>
                <w:color w:val="FF0000"/>
                <w:sz w:val="21"/>
                <w:szCs w:val="21"/>
              </w:rPr>
              <w:t>**</w:t>
            </w:r>
          </w:p>
        </w:tc>
        <w:tc>
          <w:tcPr>
            <w:tcW w:w="564" w:type="dxa"/>
            <w:vMerge w:val="restart"/>
            <w:noWrap w:val="0"/>
            <w:vAlign w:val="center"/>
          </w:tcPr>
          <w:p>
            <w:pPr>
              <w:spacing w:line="320" w:lineRule="exact"/>
              <w:jc w:val="center"/>
              <w:rPr>
                <w:rFonts w:hint="default" w:eastAsia="宋体"/>
                <w:color w:val="FF0000"/>
                <w:sz w:val="21"/>
                <w:szCs w:val="21"/>
                <w:lang w:val="en-US" w:eastAsia="zh-CN"/>
              </w:rPr>
            </w:pPr>
            <w:r>
              <w:rPr>
                <w:rFonts w:hint="eastAsia" w:eastAsia="宋体"/>
                <w:color w:val="FF0000"/>
                <w:sz w:val="21"/>
                <w:szCs w:val="21"/>
                <w:lang w:val="en-US" w:eastAsia="zh-CN"/>
              </w:rPr>
              <w:t>87</w:t>
            </w:r>
          </w:p>
        </w:tc>
        <w:tc>
          <w:tcPr>
            <w:tcW w:w="1086" w:type="dxa"/>
            <w:noWrap w:val="0"/>
            <w:vAlign w:val="center"/>
          </w:tcPr>
          <w:p>
            <w:pPr>
              <w:spacing w:line="320" w:lineRule="exact"/>
              <w:jc w:val="center"/>
              <w:rPr>
                <w:rFonts w:hint="eastAsia" w:eastAsia="宋体"/>
                <w:color w:val="FF0000"/>
                <w:sz w:val="21"/>
                <w:szCs w:val="21"/>
                <w:lang w:val="en-US" w:eastAsia="zh-CN"/>
              </w:rPr>
            </w:pPr>
          </w:p>
        </w:tc>
        <w:tc>
          <w:tcPr>
            <w:tcW w:w="915" w:type="dxa"/>
            <w:noWrap w:val="0"/>
            <w:vAlign w:val="center"/>
          </w:tcPr>
          <w:p>
            <w:pPr>
              <w:spacing w:line="320" w:lineRule="exact"/>
              <w:jc w:val="center"/>
              <w:rPr>
                <w:rFonts w:hint="eastAsia" w:eastAsia="宋体"/>
                <w:color w:val="FF0000"/>
                <w:sz w:val="21"/>
                <w:szCs w:val="21"/>
                <w:lang w:val="en-US" w:eastAsia="zh-CN"/>
              </w:rPr>
            </w:pPr>
          </w:p>
        </w:tc>
        <w:tc>
          <w:tcPr>
            <w:tcW w:w="1203" w:type="dxa"/>
            <w:noWrap w:val="0"/>
            <w:vAlign w:val="center"/>
          </w:tcPr>
          <w:p>
            <w:pPr>
              <w:spacing w:line="320" w:lineRule="exact"/>
              <w:jc w:val="center"/>
              <w:rPr>
                <w:rFonts w:eastAsia="宋体"/>
                <w:color w:val="FF0000"/>
                <w:sz w:val="21"/>
                <w:szCs w:val="21"/>
              </w:rPr>
            </w:pPr>
            <w:r>
              <w:rPr>
                <w:rFonts w:hint="eastAsia" w:eastAsia="宋体"/>
                <w:color w:val="FF0000"/>
                <w:sz w:val="21"/>
                <w:szCs w:val="21"/>
              </w:rPr>
              <w:t>**</w:t>
            </w:r>
          </w:p>
        </w:tc>
        <w:tc>
          <w:tcPr>
            <w:tcW w:w="1148" w:type="dxa"/>
            <w:noWrap w:val="0"/>
            <w:vAlign w:val="center"/>
          </w:tcPr>
          <w:p>
            <w:pPr>
              <w:spacing w:line="320" w:lineRule="exact"/>
              <w:jc w:val="center"/>
              <w:rPr>
                <w:rFonts w:eastAsia="宋体"/>
                <w:color w:val="FF0000"/>
                <w:sz w:val="21"/>
                <w:szCs w:val="21"/>
              </w:rPr>
            </w:pPr>
            <w:r>
              <w:rPr>
                <w:rFonts w:hint="eastAsia" w:eastAsia="宋体"/>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noWrap w:val="0"/>
            <w:vAlign w:val="center"/>
          </w:tcPr>
          <w:p>
            <w:pPr>
              <w:spacing w:line="320" w:lineRule="exact"/>
              <w:jc w:val="center"/>
              <w:rPr>
                <w:rFonts w:eastAsia="宋体"/>
                <w:sz w:val="21"/>
                <w:szCs w:val="21"/>
              </w:rPr>
            </w:pPr>
            <w:r>
              <w:rPr>
                <w:rFonts w:eastAsia="宋体"/>
                <w:sz w:val="21"/>
                <w:szCs w:val="21"/>
              </w:rPr>
              <w:t>必修</w:t>
            </w:r>
          </w:p>
        </w:tc>
        <w:tc>
          <w:tcPr>
            <w:tcW w:w="2186" w:type="dxa"/>
            <w:noWrap w:val="0"/>
            <w:vAlign w:val="center"/>
          </w:tcPr>
          <w:p>
            <w:pPr>
              <w:spacing w:line="320" w:lineRule="exact"/>
              <w:jc w:val="center"/>
              <w:rPr>
                <w:rFonts w:eastAsia="宋体"/>
                <w:color w:val="FF0000"/>
                <w:sz w:val="21"/>
                <w:szCs w:val="21"/>
              </w:rPr>
            </w:pPr>
            <w:r>
              <w:rPr>
                <w:rFonts w:eastAsia="宋体"/>
                <w:color w:val="FF0000"/>
                <w:sz w:val="21"/>
                <w:szCs w:val="21"/>
              </w:rPr>
              <w:t>专业课程</w:t>
            </w:r>
          </w:p>
        </w:tc>
        <w:tc>
          <w:tcPr>
            <w:tcW w:w="651" w:type="dxa"/>
            <w:noWrap w:val="0"/>
            <w:vAlign w:val="center"/>
          </w:tcPr>
          <w:p>
            <w:pPr>
              <w:spacing w:line="320" w:lineRule="exact"/>
              <w:jc w:val="center"/>
              <w:rPr>
                <w:rFonts w:hint="eastAsia" w:eastAsia="宋体"/>
                <w:color w:val="FF0000"/>
                <w:sz w:val="21"/>
                <w:szCs w:val="21"/>
              </w:rPr>
            </w:pPr>
            <w:r>
              <w:rPr>
                <w:rFonts w:hint="eastAsia" w:eastAsia="宋体"/>
                <w:color w:val="FF0000"/>
                <w:sz w:val="21"/>
                <w:szCs w:val="21"/>
              </w:rPr>
              <w:t>**</w:t>
            </w:r>
          </w:p>
        </w:tc>
        <w:tc>
          <w:tcPr>
            <w:tcW w:w="564" w:type="dxa"/>
            <w:vMerge w:val="continue"/>
            <w:noWrap w:val="0"/>
            <w:vAlign w:val="center"/>
          </w:tcPr>
          <w:p>
            <w:pPr>
              <w:spacing w:line="320" w:lineRule="exact"/>
              <w:jc w:val="center"/>
              <w:rPr>
                <w:rFonts w:hint="eastAsia" w:eastAsia="宋体"/>
                <w:color w:val="FF0000"/>
                <w:sz w:val="21"/>
                <w:szCs w:val="21"/>
              </w:rPr>
            </w:pPr>
          </w:p>
        </w:tc>
        <w:tc>
          <w:tcPr>
            <w:tcW w:w="1086" w:type="dxa"/>
            <w:noWrap w:val="0"/>
            <w:vAlign w:val="center"/>
          </w:tcPr>
          <w:p>
            <w:pPr>
              <w:spacing w:line="320" w:lineRule="exact"/>
              <w:jc w:val="center"/>
              <w:rPr>
                <w:rFonts w:hint="eastAsia" w:eastAsia="宋体"/>
                <w:color w:val="FF0000"/>
                <w:sz w:val="21"/>
                <w:szCs w:val="21"/>
              </w:rPr>
            </w:pPr>
          </w:p>
        </w:tc>
        <w:tc>
          <w:tcPr>
            <w:tcW w:w="915" w:type="dxa"/>
            <w:noWrap w:val="0"/>
            <w:vAlign w:val="center"/>
          </w:tcPr>
          <w:p>
            <w:pPr>
              <w:spacing w:line="320" w:lineRule="exact"/>
              <w:jc w:val="center"/>
              <w:rPr>
                <w:rFonts w:hint="eastAsia" w:eastAsia="宋体"/>
                <w:color w:val="FF0000"/>
                <w:sz w:val="21"/>
                <w:szCs w:val="21"/>
              </w:rPr>
            </w:pPr>
          </w:p>
        </w:tc>
        <w:tc>
          <w:tcPr>
            <w:tcW w:w="1203" w:type="dxa"/>
            <w:noWrap w:val="0"/>
            <w:vAlign w:val="center"/>
          </w:tcPr>
          <w:p>
            <w:pPr>
              <w:spacing w:line="320" w:lineRule="exact"/>
              <w:jc w:val="center"/>
              <w:rPr>
                <w:rFonts w:hint="eastAsia" w:eastAsia="宋体"/>
                <w:color w:val="FF0000"/>
                <w:sz w:val="21"/>
                <w:szCs w:val="21"/>
                <w:lang w:eastAsia="zh-CN"/>
              </w:rPr>
            </w:pPr>
            <w:r>
              <w:rPr>
                <w:rFonts w:hint="eastAsia" w:eastAsia="宋体"/>
                <w:color w:val="FF0000"/>
                <w:sz w:val="21"/>
                <w:szCs w:val="21"/>
              </w:rPr>
              <w:t>**</w:t>
            </w:r>
          </w:p>
        </w:tc>
        <w:tc>
          <w:tcPr>
            <w:tcW w:w="1148" w:type="dxa"/>
            <w:noWrap w:val="0"/>
            <w:vAlign w:val="center"/>
          </w:tcPr>
          <w:p>
            <w:pPr>
              <w:spacing w:line="320" w:lineRule="exact"/>
              <w:jc w:val="center"/>
              <w:rPr>
                <w:rFonts w:eastAsia="宋体"/>
                <w:color w:val="FF0000"/>
                <w:sz w:val="21"/>
                <w:szCs w:val="21"/>
              </w:rPr>
            </w:pPr>
            <w:r>
              <w:rPr>
                <w:rFonts w:hint="eastAsia" w:eastAsia="宋体"/>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noWrap w:val="0"/>
            <w:vAlign w:val="center"/>
          </w:tcPr>
          <w:p>
            <w:pPr>
              <w:spacing w:line="320" w:lineRule="exact"/>
              <w:jc w:val="center"/>
              <w:rPr>
                <w:rFonts w:hint="eastAsia" w:eastAsia="宋体"/>
                <w:sz w:val="21"/>
                <w:szCs w:val="21"/>
              </w:rPr>
            </w:pPr>
            <w:r>
              <w:rPr>
                <w:rFonts w:hint="eastAsia" w:eastAsia="宋体"/>
                <w:sz w:val="21"/>
                <w:szCs w:val="21"/>
              </w:rPr>
              <w:t>选修</w:t>
            </w:r>
          </w:p>
        </w:tc>
        <w:tc>
          <w:tcPr>
            <w:tcW w:w="2186" w:type="dxa"/>
            <w:noWrap w:val="0"/>
            <w:vAlign w:val="center"/>
          </w:tcPr>
          <w:p>
            <w:pPr>
              <w:spacing w:line="320" w:lineRule="exact"/>
              <w:jc w:val="center"/>
              <w:rPr>
                <w:rFonts w:eastAsia="宋体"/>
                <w:sz w:val="21"/>
                <w:szCs w:val="21"/>
              </w:rPr>
            </w:pPr>
            <w:r>
              <w:rPr>
                <w:rFonts w:eastAsia="宋体"/>
                <w:sz w:val="21"/>
                <w:szCs w:val="21"/>
              </w:rPr>
              <w:t>专业选修</w:t>
            </w:r>
            <w:r>
              <w:rPr>
                <w:rFonts w:hint="eastAsia" w:eastAsia="宋体"/>
                <w:sz w:val="21"/>
                <w:szCs w:val="21"/>
              </w:rPr>
              <w:t>课程</w:t>
            </w:r>
          </w:p>
        </w:tc>
        <w:tc>
          <w:tcPr>
            <w:tcW w:w="651" w:type="dxa"/>
            <w:noWrap w:val="0"/>
            <w:vAlign w:val="center"/>
          </w:tcPr>
          <w:p>
            <w:pPr>
              <w:spacing w:line="320" w:lineRule="exact"/>
              <w:jc w:val="center"/>
              <w:rPr>
                <w:rFonts w:hint="default" w:eastAsia="宋体"/>
                <w:color w:val="FF0000"/>
                <w:sz w:val="21"/>
                <w:szCs w:val="21"/>
                <w:lang w:val="en-US" w:eastAsia="zh-CN"/>
              </w:rPr>
            </w:pPr>
            <w:r>
              <w:rPr>
                <w:rFonts w:hint="eastAsia" w:eastAsia="宋体"/>
                <w:color w:val="FF0000"/>
                <w:sz w:val="21"/>
                <w:szCs w:val="21"/>
              </w:rPr>
              <w:t>≥</w:t>
            </w:r>
            <w:r>
              <w:rPr>
                <w:rFonts w:hint="eastAsia" w:eastAsia="宋体"/>
                <w:color w:val="FF0000"/>
                <w:sz w:val="21"/>
                <w:szCs w:val="21"/>
                <w:lang w:val="en-US" w:eastAsia="zh-CN"/>
              </w:rPr>
              <w:t>16</w:t>
            </w:r>
          </w:p>
        </w:tc>
        <w:tc>
          <w:tcPr>
            <w:tcW w:w="564" w:type="dxa"/>
            <w:vMerge w:val="continue"/>
            <w:noWrap w:val="0"/>
            <w:vAlign w:val="center"/>
          </w:tcPr>
          <w:p>
            <w:pPr>
              <w:spacing w:line="320" w:lineRule="exact"/>
              <w:jc w:val="center"/>
              <w:rPr>
                <w:rFonts w:hint="eastAsia" w:eastAsia="宋体"/>
                <w:color w:val="FF0000"/>
                <w:sz w:val="21"/>
                <w:szCs w:val="21"/>
              </w:rPr>
            </w:pPr>
          </w:p>
        </w:tc>
        <w:tc>
          <w:tcPr>
            <w:tcW w:w="1086" w:type="dxa"/>
            <w:noWrap w:val="0"/>
            <w:vAlign w:val="center"/>
          </w:tcPr>
          <w:p>
            <w:pPr>
              <w:spacing w:line="320" w:lineRule="exact"/>
              <w:jc w:val="center"/>
              <w:rPr>
                <w:rFonts w:hint="eastAsia" w:eastAsia="宋体"/>
                <w:color w:val="FF0000"/>
                <w:sz w:val="21"/>
                <w:szCs w:val="21"/>
              </w:rPr>
            </w:pPr>
          </w:p>
        </w:tc>
        <w:tc>
          <w:tcPr>
            <w:tcW w:w="915" w:type="dxa"/>
            <w:noWrap w:val="0"/>
            <w:vAlign w:val="center"/>
          </w:tcPr>
          <w:p>
            <w:pPr>
              <w:spacing w:line="320" w:lineRule="exact"/>
              <w:jc w:val="center"/>
              <w:rPr>
                <w:rFonts w:hint="eastAsia" w:eastAsia="宋体"/>
                <w:color w:val="FF0000"/>
                <w:sz w:val="21"/>
                <w:szCs w:val="21"/>
              </w:rPr>
            </w:pPr>
          </w:p>
        </w:tc>
        <w:tc>
          <w:tcPr>
            <w:tcW w:w="1203" w:type="dxa"/>
            <w:noWrap w:val="0"/>
            <w:vAlign w:val="center"/>
          </w:tcPr>
          <w:p>
            <w:pPr>
              <w:spacing w:line="320" w:lineRule="exact"/>
              <w:jc w:val="center"/>
              <w:rPr>
                <w:rFonts w:hint="eastAsia" w:eastAsia="宋体"/>
                <w:color w:val="FF0000"/>
                <w:sz w:val="21"/>
                <w:szCs w:val="21"/>
                <w:lang w:eastAsia="zh-CN"/>
              </w:rPr>
            </w:pPr>
            <w:r>
              <w:rPr>
                <w:rFonts w:hint="eastAsia" w:eastAsia="宋体"/>
                <w:color w:val="FF0000"/>
                <w:sz w:val="21"/>
                <w:szCs w:val="21"/>
              </w:rPr>
              <w:t>**</w:t>
            </w:r>
          </w:p>
        </w:tc>
        <w:tc>
          <w:tcPr>
            <w:tcW w:w="1148" w:type="dxa"/>
            <w:noWrap w:val="0"/>
            <w:vAlign w:val="center"/>
          </w:tcPr>
          <w:p>
            <w:pPr>
              <w:spacing w:line="320" w:lineRule="exact"/>
              <w:jc w:val="center"/>
              <w:rPr>
                <w:rFonts w:eastAsia="宋体"/>
                <w:color w:val="FF0000"/>
                <w:sz w:val="21"/>
                <w:szCs w:val="21"/>
              </w:rPr>
            </w:pPr>
            <w:r>
              <w:rPr>
                <w:rFonts w:hint="eastAsia" w:eastAsia="宋体"/>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noWrap w:val="0"/>
            <w:vAlign w:val="center"/>
          </w:tcPr>
          <w:p>
            <w:pPr>
              <w:spacing w:line="320" w:lineRule="exact"/>
              <w:jc w:val="center"/>
              <w:rPr>
                <w:rFonts w:hint="eastAsia" w:eastAsia="宋体"/>
                <w:sz w:val="21"/>
                <w:szCs w:val="21"/>
                <w:lang w:eastAsia="zh-CN"/>
              </w:rPr>
            </w:pPr>
            <w:r>
              <w:rPr>
                <w:rFonts w:hint="eastAsia" w:eastAsia="宋体"/>
                <w:sz w:val="21"/>
                <w:szCs w:val="21"/>
                <w:lang w:eastAsia="zh-CN"/>
              </w:rPr>
              <w:t>实践为主的课程</w:t>
            </w:r>
          </w:p>
        </w:tc>
        <w:tc>
          <w:tcPr>
            <w:tcW w:w="780" w:type="dxa"/>
            <w:vMerge w:val="restart"/>
            <w:noWrap w:val="0"/>
            <w:vAlign w:val="center"/>
          </w:tcPr>
          <w:p>
            <w:pPr>
              <w:spacing w:line="320" w:lineRule="exact"/>
              <w:jc w:val="center"/>
              <w:rPr>
                <w:rFonts w:eastAsia="宋体"/>
                <w:sz w:val="21"/>
                <w:szCs w:val="21"/>
              </w:rPr>
            </w:pPr>
            <w:r>
              <w:rPr>
                <w:rFonts w:eastAsia="宋体"/>
                <w:sz w:val="21"/>
                <w:szCs w:val="21"/>
              </w:rPr>
              <w:t>集中</w:t>
            </w:r>
            <w:r>
              <w:rPr>
                <w:rFonts w:hint="eastAsia" w:eastAsia="宋体"/>
                <w:sz w:val="21"/>
                <w:szCs w:val="21"/>
                <w:lang w:eastAsia="zh-CN"/>
              </w:rPr>
              <w:t>实验、</w:t>
            </w:r>
            <w:r>
              <w:rPr>
                <w:rFonts w:eastAsia="宋体"/>
                <w:sz w:val="21"/>
                <w:szCs w:val="21"/>
              </w:rPr>
              <w:t>实践环节</w:t>
            </w:r>
          </w:p>
        </w:tc>
        <w:tc>
          <w:tcPr>
            <w:tcW w:w="615" w:type="dxa"/>
            <w:vMerge w:val="restart"/>
            <w:noWrap w:val="0"/>
            <w:vAlign w:val="center"/>
          </w:tcPr>
          <w:p>
            <w:pPr>
              <w:spacing w:line="320" w:lineRule="exact"/>
              <w:jc w:val="center"/>
              <w:rPr>
                <w:rFonts w:hint="eastAsia" w:eastAsia="宋体"/>
                <w:sz w:val="21"/>
                <w:szCs w:val="21"/>
              </w:rPr>
            </w:pPr>
            <w:r>
              <w:rPr>
                <w:rFonts w:hint="eastAsia" w:eastAsia="宋体"/>
                <w:sz w:val="21"/>
                <w:szCs w:val="21"/>
              </w:rPr>
              <w:t>必修</w:t>
            </w:r>
          </w:p>
        </w:tc>
        <w:tc>
          <w:tcPr>
            <w:tcW w:w="2186" w:type="dxa"/>
            <w:noWrap w:val="0"/>
            <w:vAlign w:val="center"/>
          </w:tcPr>
          <w:p>
            <w:pPr>
              <w:spacing w:line="320" w:lineRule="exact"/>
              <w:jc w:val="center"/>
              <w:rPr>
                <w:rFonts w:eastAsia="宋体"/>
                <w:sz w:val="21"/>
                <w:szCs w:val="21"/>
              </w:rPr>
            </w:pPr>
            <w:r>
              <w:rPr>
                <w:rFonts w:eastAsia="宋体"/>
                <w:sz w:val="21"/>
                <w:szCs w:val="21"/>
              </w:rPr>
              <w:t>军事训练</w:t>
            </w:r>
          </w:p>
        </w:tc>
        <w:tc>
          <w:tcPr>
            <w:tcW w:w="651" w:type="dxa"/>
            <w:noWrap w:val="0"/>
            <w:vAlign w:val="center"/>
          </w:tcPr>
          <w:p>
            <w:pPr>
              <w:spacing w:line="320" w:lineRule="exact"/>
              <w:jc w:val="center"/>
              <w:rPr>
                <w:rFonts w:eastAsia="宋体"/>
                <w:sz w:val="21"/>
                <w:szCs w:val="21"/>
              </w:rPr>
            </w:pPr>
            <w:r>
              <w:rPr>
                <w:rFonts w:eastAsia="宋体"/>
                <w:sz w:val="21"/>
                <w:szCs w:val="21"/>
              </w:rPr>
              <w:t>—</w:t>
            </w:r>
          </w:p>
        </w:tc>
        <w:tc>
          <w:tcPr>
            <w:tcW w:w="564" w:type="dxa"/>
            <w:vMerge w:val="restart"/>
            <w:noWrap w:val="0"/>
            <w:vAlign w:val="center"/>
          </w:tcPr>
          <w:p>
            <w:pPr>
              <w:spacing w:line="320" w:lineRule="exact"/>
              <w:jc w:val="center"/>
              <w:rPr>
                <w:rFonts w:hint="default" w:eastAsia="宋体"/>
                <w:sz w:val="21"/>
                <w:szCs w:val="21"/>
                <w:lang w:val="en-US" w:eastAsia="zh-CN"/>
              </w:rPr>
            </w:pPr>
            <w:r>
              <w:rPr>
                <w:rFonts w:hint="eastAsia" w:eastAsia="宋体"/>
                <w:sz w:val="21"/>
                <w:szCs w:val="21"/>
                <w:lang w:val="en-US" w:eastAsia="zh-CN"/>
              </w:rPr>
              <w:t>34</w:t>
            </w:r>
          </w:p>
        </w:tc>
        <w:tc>
          <w:tcPr>
            <w:tcW w:w="1086" w:type="dxa"/>
            <w:noWrap w:val="0"/>
            <w:vAlign w:val="center"/>
          </w:tcPr>
          <w:p>
            <w:pPr>
              <w:spacing w:line="320" w:lineRule="exact"/>
              <w:jc w:val="center"/>
              <w:rPr>
                <w:rFonts w:hint="default" w:eastAsia="宋体"/>
                <w:sz w:val="21"/>
                <w:szCs w:val="21"/>
                <w:lang w:val="en-US" w:eastAsia="zh-CN"/>
              </w:rPr>
            </w:pPr>
            <w:r>
              <w:rPr>
                <w:rFonts w:hint="eastAsia" w:eastAsia="宋体"/>
                <w:sz w:val="21"/>
                <w:szCs w:val="21"/>
                <w:lang w:val="en-US" w:eastAsia="zh-CN"/>
              </w:rPr>
              <w:t>2周</w:t>
            </w:r>
          </w:p>
        </w:tc>
        <w:tc>
          <w:tcPr>
            <w:tcW w:w="915" w:type="dxa"/>
            <w:vMerge w:val="restart"/>
            <w:noWrap w:val="0"/>
            <w:vAlign w:val="center"/>
          </w:tcPr>
          <w:p>
            <w:pPr>
              <w:spacing w:line="320" w:lineRule="exact"/>
              <w:jc w:val="center"/>
              <w:rPr>
                <w:rFonts w:hint="default" w:eastAsia="宋体"/>
                <w:sz w:val="21"/>
                <w:szCs w:val="21"/>
                <w:lang w:val="en-US" w:eastAsia="zh-CN"/>
              </w:rPr>
            </w:pPr>
            <w:r>
              <w:rPr>
                <w:rFonts w:hint="eastAsia" w:eastAsia="宋体"/>
                <w:sz w:val="21"/>
                <w:szCs w:val="21"/>
                <w:lang w:val="en-US" w:eastAsia="zh-CN"/>
              </w:rPr>
              <w:t>20%</w:t>
            </w:r>
          </w:p>
        </w:tc>
        <w:tc>
          <w:tcPr>
            <w:tcW w:w="1203" w:type="dxa"/>
            <w:noWrap w:val="0"/>
            <w:vAlign w:val="center"/>
          </w:tcPr>
          <w:p>
            <w:pPr>
              <w:spacing w:line="320" w:lineRule="exact"/>
              <w:jc w:val="center"/>
              <w:rPr>
                <w:rFonts w:eastAsia="宋体"/>
                <w:sz w:val="21"/>
                <w:szCs w:val="21"/>
              </w:rPr>
            </w:pPr>
            <w:r>
              <w:rPr>
                <w:rFonts w:eastAsia="宋体"/>
                <w:sz w:val="21"/>
                <w:szCs w:val="21"/>
              </w:rPr>
              <w:t>—</w:t>
            </w:r>
          </w:p>
        </w:tc>
        <w:tc>
          <w:tcPr>
            <w:tcW w:w="1148" w:type="dxa"/>
            <w:noWrap w:val="0"/>
            <w:vAlign w:val="center"/>
          </w:tcPr>
          <w:p>
            <w:pPr>
              <w:spacing w:line="320" w:lineRule="exact"/>
              <w:jc w:val="center"/>
              <w:rPr>
                <w:rFonts w:eastAsia="宋体"/>
                <w:sz w:val="21"/>
                <w:szCs w:val="21"/>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sz w:val="21"/>
                <w:szCs w:val="21"/>
              </w:rPr>
            </w:pPr>
          </w:p>
        </w:tc>
        <w:tc>
          <w:tcPr>
            <w:tcW w:w="2186" w:type="dxa"/>
            <w:noWrap w:val="0"/>
            <w:vAlign w:val="center"/>
          </w:tcPr>
          <w:p>
            <w:pPr>
              <w:spacing w:line="320" w:lineRule="exact"/>
              <w:jc w:val="center"/>
              <w:rPr>
                <w:rFonts w:eastAsia="宋体"/>
                <w:color w:val="auto"/>
                <w:sz w:val="21"/>
                <w:szCs w:val="21"/>
              </w:rPr>
            </w:pPr>
            <w:r>
              <w:rPr>
                <w:rFonts w:eastAsia="宋体"/>
                <w:color w:val="auto"/>
                <w:sz w:val="21"/>
                <w:szCs w:val="21"/>
              </w:rPr>
              <w:t>劳动</w:t>
            </w:r>
            <w:r>
              <w:rPr>
                <w:rFonts w:hint="eastAsia" w:eastAsia="宋体"/>
                <w:color w:val="auto"/>
                <w:sz w:val="21"/>
                <w:szCs w:val="21"/>
                <w:lang w:eastAsia="zh-CN"/>
              </w:rPr>
              <w:t>理论与</w:t>
            </w:r>
            <w:r>
              <w:rPr>
                <w:rFonts w:eastAsia="宋体"/>
                <w:color w:val="auto"/>
                <w:sz w:val="21"/>
                <w:szCs w:val="21"/>
              </w:rPr>
              <w:t>实践</w:t>
            </w:r>
          </w:p>
        </w:tc>
        <w:tc>
          <w:tcPr>
            <w:tcW w:w="651" w:type="dxa"/>
            <w:noWrap w:val="0"/>
            <w:vAlign w:val="center"/>
          </w:tcPr>
          <w:p>
            <w:pPr>
              <w:spacing w:line="320" w:lineRule="exact"/>
              <w:jc w:val="center"/>
              <w:rPr>
                <w:rFonts w:hint="eastAsia" w:eastAsia="宋体"/>
                <w:color w:val="auto"/>
                <w:sz w:val="21"/>
                <w:szCs w:val="21"/>
                <w:lang w:eastAsia="zh-CN"/>
              </w:rPr>
            </w:pPr>
            <w:r>
              <w:rPr>
                <w:rFonts w:eastAsia="宋体"/>
                <w:sz w:val="21"/>
                <w:szCs w:val="21"/>
              </w:rPr>
              <w:t>—</w:t>
            </w:r>
          </w:p>
        </w:tc>
        <w:tc>
          <w:tcPr>
            <w:tcW w:w="564" w:type="dxa"/>
            <w:vMerge w:val="continue"/>
            <w:noWrap w:val="0"/>
            <w:vAlign w:val="center"/>
          </w:tcPr>
          <w:p>
            <w:pPr>
              <w:spacing w:line="320" w:lineRule="exact"/>
              <w:jc w:val="center"/>
              <w:rPr>
                <w:rFonts w:hint="eastAsia" w:eastAsia="宋体"/>
                <w:sz w:val="21"/>
                <w:szCs w:val="21"/>
              </w:rPr>
            </w:pPr>
          </w:p>
        </w:tc>
        <w:tc>
          <w:tcPr>
            <w:tcW w:w="1086" w:type="dxa"/>
            <w:noWrap w:val="0"/>
            <w:vAlign w:val="center"/>
          </w:tcPr>
          <w:p>
            <w:pPr>
              <w:spacing w:line="320" w:lineRule="exact"/>
              <w:jc w:val="center"/>
              <w:rPr>
                <w:rFonts w:hint="default" w:eastAsia="宋体"/>
                <w:sz w:val="21"/>
                <w:szCs w:val="21"/>
                <w:lang w:val="en-US" w:eastAsia="zh-CN"/>
              </w:rPr>
            </w:pPr>
            <w:r>
              <w:rPr>
                <w:rFonts w:hint="eastAsia" w:eastAsia="宋体"/>
                <w:sz w:val="21"/>
                <w:szCs w:val="21"/>
                <w:lang w:val="en-US" w:eastAsia="zh-CN"/>
              </w:rPr>
              <w:t>32</w:t>
            </w:r>
          </w:p>
        </w:tc>
        <w:tc>
          <w:tcPr>
            <w:tcW w:w="915" w:type="dxa"/>
            <w:vMerge w:val="continue"/>
            <w:noWrap w:val="0"/>
            <w:vAlign w:val="center"/>
          </w:tcPr>
          <w:p>
            <w:pPr>
              <w:spacing w:line="320" w:lineRule="exact"/>
              <w:jc w:val="center"/>
              <w:rPr>
                <w:rFonts w:hint="eastAsia" w:eastAsia="宋体"/>
                <w:sz w:val="21"/>
                <w:szCs w:val="21"/>
              </w:rPr>
            </w:pPr>
          </w:p>
        </w:tc>
        <w:tc>
          <w:tcPr>
            <w:tcW w:w="1203" w:type="dxa"/>
            <w:noWrap w:val="0"/>
            <w:vAlign w:val="center"/>
          </w:tcPr>
          <w:p>
            <w:pPr>
              <w:spacing w:line="320" w:lineRule="exact"/>
              <w:jc w:val="center"/>
              <w:rPr>
                <w:rFonts w:eastAsia="宋体"/>
                <w:sz w:val="21"/>
                <w:szCs w:val="21"/>
              </w:rPr>
            </w:pPr>
            <w:r>
              <w:rPr>
                <w:rFonts w:eastAsia="宋体"/>
                <w:sz w:val="21"/>
                <w:szCs w:val="21"/>
              </w:rPr>
              <w:t>—</w:t>
            </w:r>
          </w:p>
        </w:tc>
        <w:tc>
          <w:tcPr>
            <w:tcW w:w="1148" w:type="dxa"/>
            <w:noWrap w:val="0"/>
            <w:vAlign w:val="center"/>
          </w:tcPr>
          <w:p>
            <w:pPr>
              <w:spacing w:line="320" w:lineRule="exact"/>
              <w:jc w:val="center"/>
              <w:rPr>
                <w:rFonts w:hint="eastAsia" w:eastAsia="宋体"/>
                <w:sz w:val="21"/>
                <w:szCs w:val="21"/>
                <w:lang w:eastAsia="zh-CN"/>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735" w:type="dxa"/>
            <w:vMerge w:val="continue"/>
            <w:noWrap w:val="0"/>
            <w:vAlign w:val="center"/>
          </w:tcPr>
          <w:p>
            <w:pPr>
              <w:spacing w:line="320" w:lineRule="exact"/>
              <w:jc w:val="center"/>
              <w:rPr>
                <w:rFonts w:eastAsia="宋体"/>
                <w:sz w:val="21"/>
                <w:szCs w:val="21"/>
              </w:rPr>
            </w:pPr>
          </w:p>
        </w:tc>
        <w:tc>
          <w:tcPr>
            <w:tcW w:w="780" w:type="dxa"/>
            <w:vMerge w:val="continue"/>
            <w:noWrap w:val="0"/>
            <w:vAlign w:val="center"/>
          </w:tcPr>
          <w:p>
            <w:pPr>
              <w:spacing w:line="320" w:lineRule="exact"/>
              <w:jc w:val="center"/>
              <w:rPr>
                <w:rFonts w:eastAsia="宋体"/>
                <w:sz w:val="21"/>
                <w:szCs w:val="21"/>
              </w:rPr>
            </w:pPr>
          </w:p>
        </w:tc>
        <w:tc>
          <w:tcPr>
            <w:tcW w:w="615" w:type="dxa"/>
            <w:vMerge w:val="continue"/>
            <w:noWrap w:val="0"/>
            <w:vAlign w:val="center"/>
          </w:tcPr>
          <w:p>
            <w:pPr>
              <w:spacing w:line="320" w:lineRule="exact"/>
              <w:jc w:val="center"/>
              <w:rPr>
                <w:rFonts w:eastAsia="宋体"/>
                <w:sz w:val="21"/>
                <w:szCs w:val="21"/>
              </w:rPr>
            </w:pPr>
          </w:p>
        </w:tc>
        <w:tc>
          <w:tcPr>
            <w:tcW w:w="2186" w:type="dxa"/>
            <w:noWrap w:val="0"/>
            <w:vAlign w:val="center"/>
          </w:tcPr>
          <w:p>
            <w:pPr>
              <w:spacing w:line="320" w:lineRule="exact"/>
              <w:jc w:val="left"/>
              <w:rPr>
                <w:rFonts w:eastAsia="宋体"/>
                <w:sz w:val="21"/>
                <w:szCs w:val="21"/>
              </w:rPr>
            </w:pPr>
            <w:r>
              <w:rPr>
                <w:rFonts w:hint="eastAsia" w:eastAsia="宋体"/>
                <w:sz w:val="21"/>
                <w:szCs w:val="21"/>
                <w:lang w:eastAsia="zh-CN"/>
              </w:rPr>
              <w:t>实习、实训（包括认知实习、课程设计、生产实习、毕业实习、创新创业实践等，必含</w:t>
            </w:r>
            <w:r>
              <w:rPr>
                <w:rFonts w:hint="eastAsia" w:eastAsia="宋体"/>
                <w:sz w:val="21"/>
                <w:szCs w:val="21"/>
                <w:lang w:val="en-US" w:eastAsia="zh-CN"/>
              </w:rPr>
              <w:t>1个以上学分的</w:t>
            </w:r>
            <w:r>
              <w:rPr>
                <w:rFonts w:hint="eastAsia" w:eastAsia="宋体"/>
                <w:sz w:val="21"/>
                <w:szCs w:val="21"/>
                <w:lang w:eastAsia="zh-CN"/>
              </w:rPr>
              <w:t>金工实习）</w:t>
            </w:r>
          </w:p>
        </w:tc>
        <w:tc>
          <w:tcPr>
            <w:tcW w:w="651" w:type="dxa"/>
            <w:noWrap w:val="0"/>
            <w:vAlign w:val="center"/>
          </w:tcPr>
          <w:p>
            <w:pPr>
              <w:spacing w:line="320" w:lineRule="exact"/>
              <w:jc w:val="center"/>
              <w:rPr>
                <w:rFonts w:hint="eastAsia" w:eastAsia="宋体"/>
                <w:sz w:val="21"/>
                <w:szCs w:val="21"/>
                <w:lang w:val="en-US" w:eastAsia="zh-CN"/>
              </w:rPr>
            </w:pPr>
            <w:r>
              <w:rPr>
                <w:rFonts w:hint="eastAsia" w:eastAsia="宋体"/>
                <w:sz w:val="21"/>
                <w:szCs w:val="21"/>
                <w:lang w:val="en-US" w:eastAsia="zh-CN"/>
              </w:rPr>
              <w:t>26</w:t>
            </w:r>
          </w:p>
          <w:p>
            <w:pPr>
              <w:spacing w:line="320" w:lineRule="exact"/>
              <w:jc w:val="center"/>
              <w:rPr>
                <w:rFonts w:hint="eastAsia" w:eastAsia="宋体"/>
                <w:color w:val="FF0000"/>
                <w:sz w:val="21"/>
                <w:szCs w:val="21"/>
              </w:rPr>
            </w:pPr>
          </w:p>
        </w:tc>
        <w:tc>
          <w:tcPr>
            <w:tcW w:w="564" w:type="dxa"/>
            <w:vMerge w:val="continue"/>
            <w:noWrap w:val="0"/>
            <w:vAlign w:val="center"/>
          </w:tcPr>
          <w:p>
            <w:pPr>
              <w:spacing w:line="320" w:lineRule="exact"/>
              <w:jc w:val="center"/>
              <w:rPr>
                <w:rFonts w:eastAsia="宋体"/>
                <w:sz w:val="21"/>
                <w:szCs w:val="21"/>
              </w:rPr>
            </w:pPr>
          </w:p>
        </w:tc>
        <w:tc>
          <w:tcPr>
            <w:tcW w:w="1086" w:type="dxa"/>
            <w:noWrap w:val="0"/>
            <w:vAlign w:val="center"/>
          </w:tcPr>
          <w:p>
            <w:pPr>
              <w:spacing w:line="320" w:lineRule="exact"/>
              <w:jc w:val="center"/>
              <w:rPr>
                <w:rFonts w:eastAsia="宋体"/>
                <w:sz w:val="21"/>
                <w:szCs w:val="21"/>
              </w:rPr>
            </w:pPr>
          </w:p>
        </w:tc>
        <w:tc>
          <w:tcPr>
            <w:tcW w:w="915" w:type="dxa"/>
            <w:vMerge w:val="continue"/>
            <w:noWrap w:val="0"/>
            <w:vAlign w:val="center"/>
          </w:tcPr>
          <w:p>
            <w:pPr>
              <w:spacing w:line="320" w:lineRule="exact"/>
              <w:jc w:val="center"/>
              <w:rPr>
                <w:rFonts w:hint="default" w:eastAsia="宋体"/>
                <w:sz w:val="21"/>
                <w:szCs w:val="21"/>
                <w:lang w:val="en-US" w:eastAsia="zh-CN"/>
              </w:rPr>
            </w:pPr>
          </w:p>
        </w:tc>
        <w:tc>
          <w:tcPr>
            <w:tcW w:w="1203" w:type="dxa"/>
            <w:noWrap w:val="0"/>
            <w:vAlign w:val="center"/>
          </w:tcPr>
          <w:p>
            <w:pPr>
              <w:spacing w:line="320" w:lineRule="exact"/>
              <w:jc w:val="center"/>
              <w:rPr>
                <w:rFonts w:eastAsia="宋体"/>
                <w:sz w:val="21"/>
                <w:szCs w:val="21"/>
              </w:rPr>
            </w:pPr>
          </w:p>
        </w:tc>
        <w:tc>
          <w:tcPr>
            <w:tcW w:w="1148" w:type="dxa"/>
            <w:noWrap w:val="0"/>
            <w:vAlign w:val="center"/>
          </w:tcPr>
          <w:p>
            <w:pPr>
              <w:spacing w:line="320" w:lineRule="exact"/>
              <w:jc w:val="center"/>
              <w:rPr>
                <w:rFonts w:hint="default" w:eastAsia="宋体"/>
                <w:color w:val="FF0000"/>
                <w:sz w:val="21"/>
                <w:szCs w:val="21"/>
                <w:lang w:val="en-US" w:eastAsia="zh-CN"/>
              </w:rPr>
            </w:pPr>
            <w:r>
              <w:rPr>
                <w:rFonts w:hint="eastAsia" w:eastAsia="宋体"/>
                <w:sz w:val="21"/>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top"/>
          </w:tcPr>
          <w:p>
            <w:pPr>
              <w:jc w:val="center"/>
              <w:rPr>
                <w:rFonts w:eastAsia="宋体"/>
                <w:sz w:val="21"/>
                <w:szCs w:val="21"/>
              </w:rPr>
            </w:pPr>
          </w:p>
        </w:tc>
        <w:tc>
          <w:tcPr>
            <w:tcW w:w="780" w:type="dxa"/>
            <w:vMerge w:val="continue"/>
            <w:noWrap w:val="0"/>
            <w:vAlign w:val="top"/>
          </w:tcPr>
          <w:p>
            <w:pPr>
              <w:jc w:val="center"/>
              <w:rPr>
                <w:rFonts w:eastAsia="宋体"/>
                <w:sz w:val="21"/>
                <w:szCs w:val="21"/>
              </w:rPr>
            </w:pPr>
          </w:p>
        </w:tc>
        <w:tc>
          <w:tcPr>
            <w:tcW w:w="615" w:type="dxa"/>
            <w:vMerge w:val="continue"/>
            <w:noWrap w:val="0"/>
            <w:vAlign w:val="center"/>
          </w:tcPr>
          <w:p>
            <w:pPr>
              <w:spacing w:line="320" w:lineRule="exact"/>
              <w:jc w:val="center"/>
              <w:rPr>
                <w:rFonts w:eastAsia="宋体"/>
                <w:sz w:val="21"/>
                <w:szCs w:val="21"/>
              </w:rPr>
            </w:pPr>
          </w:p>
        </w:tc>
        <w:tc>
          <w:tcPr>
            <w:tcW w:w="2186" w:type="dxa"/>
            <w:noWrap w:val="0"/>
            <w:vAlign w:val="center"/>
          </w:tcPr>
          <w:p>
            <w:pPr>
              <w:spacing w:line="320" w:lineRule="exact"/>
              <w:jc w:val="center"/>
              <w:rPr>
                <w:rFonts w:eastAsia="宋体"/>
                <w:sz w:val="21"/>
                <w:szCs w:val="21"/>
              </w:rPr>
            </w:pPr>
            <w:r>
              <w:rPr>
                <w:rFonts w:eastAsia="宋体"/>
                <w:sz w:val="21"/>
                <w:szCs w:val="21"/>
              </w:rPr>
              <w:t>毕业论文</w:t>
            </w:r>
          </w:p>
        </w:tc>
        <w:tc>
          <w:tcPr>
            <w:tcW w:w="651" w:type="dxa"/>
            <w:noWrap w:val="0"/>
            <w:vAlign w:val="top"/>
          </w:tcPr>
          <w:p>
            <w:pPr>
              <w:spacing w:line="320" w:lineRule="exact"/>
              <w:jc w:val="center"/>
              <w:rPr>
                <w:rFonts w:hint="eastAsia" w:eastAsia="宋体"/>
                <w:color w:val="FF0000"/>
                <w:sz w:val="21"/>
                <w:szCs w:val="21"/>
              </w:rPr>
            </w:pPr>
            <w:r>
              <w:rPr>
                <w:rFonts w:hint="eastAsia" w:eastAsia="宋体"/>
                <w:color w:val="FF0000"/>
                <w:sz w:val="21"/>
                <w:szCs w:val="21"/>
                <w:lang w:val="en-US" w:eastAsia="zh-CN"/>
              </w:rPr>
              <w:t>8</w:t>
            </w:r>
          </w:p>
        </w:tc>
        <w:tc>
          <w:tcPr>
            <w:tcW w:w="564" w:type="dxa"/>
            <w:vMerge w:val="continue"/>
            <w:noWrap w:val="0"/>
            <w:vAlign w:val="top"/>
          </w:tcPr>
          <w:p>
            <w:pPr>
              <w:spacing w:line="320" w:lineRule="exact"/>
              <w:jc w:val="center"/>
              <w:rPr>
                <w:rFonts w:hint="eastAsia" w:eastAsia="宋体"/>
                <w:color w:val="FF0000"/>
                <w:sz w:val="21"/>
                <w:szCs w:val="21"/>
              </w:rPr>
            </w:pPr>
          </w:p>
        </w:tc>
        <w:tc>
          <w:tcPr>
            <w:tcW w:w="1086" w:type="dxa"/>
            <w:noWrap w:val="0"/>
            <w:vAlign w:val="top"/>
          </w:tcPr>
          <w:p>
            <w:pPr>
              <w:spacing w:line="320" w:lineRule="exact"/>
              <w:jc w:val="center"/>
              <w:rPr>
                <w:rFonts w:hint="default" w:eastAsia="宋体"/>
                <w:color w:val="FF0000"/>
                <w:sz w:val="21"/>
                <w:szCs w:val="21"/>
                <w:lang w:val="en-US" w:eastAsia="zh-CN"/>
              </w:rPr>
            </w:pPr>
          </w:p>
        </w:tc>
        <w:tc>
          <w:tcPr>
            <w:tcW w:w="915" w:type="dxa"/>
            <w:vMerge w:val="continue"/>
            <w:noWrap w:val="0"/>
            <w:vAlign w:val="top"/>
          </w:tcPr>
          <w:p>
            <w:pPr>
              <w:spacing w:line="320" w:lineRule="exact"/>
              <w:jc w:val="center"/>
              <w:rPr>
                <w:rFonts w:hint="eastAsia" w:eastAsia="宋体"/>
                <w:color w:val="FF0000"/>
                <w:sz w:val="21"/>
                <w:szCs w:val="21"/>
              </w:rPr>
            </w:pPr>
          </w:p>
        </w:tc>
        <w:tc>
          <w:tcPr>
            <w:tcW w:w="1203" w:type="dxa"/>
            <w:noWrap w:val="0"/>
            <w:vAlign w:val="top"/>
          </w:tcPr>
          <w:p>
            <w:pPr>
              <w:spacing w:line="320" w:lineRule="exact"/>
              <w:jc w:val="center"/>
              <w:rPr>
                <w:rFonts w:hint="eastAsia" w:eastAsia="宋体"/>
                <w:color w:val="FF0000"/>
                <w:sz w:val="21"/>
                <w:szCs w:val="21"/>
                <w:lang w:val="en-US" w:eastAsia="zh-CN"/>
              </w:rPr>
            </w:pPr>
            <w:r>
              <w:rPr>
                <w:rFonts w:eastAsia="宋体"/>
                <w:sz w:val="21"/>
                <w:szCs w:val="21"/>
              </w:rPr>
              <w:t>—</w:t>
            </w:r>
          </w:p>
        </w:tc>
        <w:tc>
          <w:tcPr>
            <w:tcW w:w="1148" w:type="dxa"/>
            <w:noWrap w:val="0"/>
            <w:vAlign w:val="top"/>
          </w:tcPr>
          <w:p>
            <w:pPr>
              <w:spacing w:line="320" w:lineRule="exact"/>
              <w:jc w:val="center"/>
              <w:rPr>
                <w:rFonts w:hint="eastAsia" w:eastAsia="宋体"/>
                <w:color w:val="FF0000"/>
                <w:sz w:val="21"/>
                <w:szCs w:val="21"/>
                <w:lang w:eastAsia="zh-CN"/>
              </w:rPr>
            </w:pPr>
            <w:r>
              <w:rPr>
                <w:rFonts w:hint="eastAsia" w:eastAsia="宋体"/>
                <w:color w:val="FF000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7" w:type="dxa"/>
            <w:gridSpan w:val="5"/>
            <w:noWrap w:val="0"/>
            <w:vAlign w:val="top"/>
          </w:tcPr>
          <w:p>
            <w:pPr>
              <w:spacing w:line="320" w:lineRule="exact"/>
              <w:jc w:val="center"/>
              <w:rPr>
                <w:rFonts w:hint="eastAsia" w:eastAsia="宋体"/>
                <w:color w:val="FF0000"/>
                <w:sz w:val="21"/>
                <w:szCs w:val="21"/>
                <w:lang w:val="en-US" w:eastAsia="zh-CN"/>
              </w:rPr>
            </w:pPr>
            <w:r>
              <w:rPr>
                <w:rFonts w:hint="eastAsia" w:eastAsia="宋体"/>
                <w:sz w:val="21"/>
                <w:szCs w:val="21"/>
                <w:lang w:eastAsia="zh-CN"/>
              </w:rPr>
              <w:t>学分总计</w:t>
            </w:r>
          </w:p>
        </w:tc>
        <w:tc>
          <w:tcPr>
            <w:tcW w:w="564" w:type="dxa"/>
            <w:noWrap w:val="0"/>
            <w:vAlign w:val="top"/>
          </w:tcPr>
          <w:p>
            <w:pPr>
              <w:spacing w:line="320" w:lineRule="exact"/>
              <w:jc w:val="center"/>
              <w:rPr>
                <w:rFonts w:hint="default" w:eastAsia="宋体"/>
                <w:color w:val="FF0000"/>
                <w:sz w:val="21"/>
                <w:szCs w:val="21"/>
                <w:lang w:val="en-US" w:eastAsia="zh-CN"/>
              </w:rPr>
            </w:pPr>
            <w:r>
              <w:rPr>
                <w:rFonts w:hint="eastAsia" w:eastAsia="宋体"/>
                <w:color w:val="FF0000"/>
                <w:sz w:val="21"/>
                <w:szCs w:val="21"/>
                <w:lang w:val="en-US" w:eastAsia="zh-CN"/>
              </w:rPr>
              <w:t>170</w:t>
            </w:r>
          </w:p>
        </w:tc>
        <w:tc>
          <w:tcPr>
            <w:tcW w:w="2001" w:type="dxa"/>
            <w:gridSpan w:val="2"/>
            <w:noWrap w:val="0"/>
            <w:vAlign w:val="top"/>
          </w:tcPr>
          <w:p>
            <w:pPr>
              <w:spacing w:line="320" w:lineRule="exact"/>
              <w:jc w:val="center"/>
              <w:rPr>
                <w:rFonts w:hint="eastAsia" w:eastAsia="宋体"/>
                <w:color w:val="FF0000"/>
                <w:sz w:val="21"/>
                <w:szCs w:val="21"/>
              </w:rPr>
            </w:pPr>
            <w:r>
              <w:rPr>
                <w:rFonts w:hint="eastAsia" w:eastAsia="宋体"/>
                <w:color w:val="FF0000"/>
                <w:sz w:val="21"/>
                <w:szCs w:val="21"/>
                <w:lang w:eastAsia="zh-CN"/>
              </w:rPr>
              <w:t>？学时</w:t>
            </w:r>
            <w:r>
              <w:rPr>
                <w:rFonts w:hint="eastAsia" w:eastAsia="宋体"/>
                <w:color w:val="FF0000"/>
                <w:sz w:val="21"/>
                <w:szCs w:val="21"/>
                <w:lang w:val="en-US" w:eastAsia="zh-CN"/>
              </w:rPr>
              <w:t>+？周</w:t>
            </w:r>
          </w:p>
        </w:tc>
        <w:tc>
          <w:tcPr>
            <w:tcW w:w="1203" w:type="dxa"/>
            <w:noWrap w:val="0"/>
            <w:vAlign w:val="top"/>
          </w:tcPr>
          <w:p>
            <w:pPr>
              <w:spacing w:line="320" w:lineRule="exact"/>
              <w:jc w:val="center"/>
              <w:rPr>
                <w:rFonts w:eastAsia="宋体"/>
                <w:color w:val="FF0000"/>
                <w:sz w:val="21"/>
                <w:szCs w:val="21"/>
              </w:rPr>
            </w:pPr>
          </w:p>
        </w:tc>
        <w:tc>
          <w:tcPr>
            <w:tcW w:w="1148" w:type="dxa"/>
            <w:noWrap w:val="0"/>
            <w:vAlign w:val="top"/>
          </w:tcPr>
          <w:p>
            <w:pPr>
              <w:spacing w:line="320" w:lineRule="exact"/>
              <w:jc w:val="center"/>
              <w:rPr>
                <w:rFonts w:hint="eastAsia" w:eastAsia="宋体"/>
                <w:color w:val="FF0000"/>
                <w:sz w:val="21"/>
                <w:szCs w:val="21"/>
                <w:lang w:val="en-US" w:eastAsia="zh-CN"/>
              </w:rPr>
            </w:pPr>
          </w:p>
        </w:tc>
      </w:tr>
    </w:tbl>
    <w:tbl>
      <w:tblPr>
        <w:tblStyle w:val="5"/>
        <w:tblpPr w:leftFromText="180" w:rightFromText="180" w:vertAnchor="text" w:tblpX="10426" w:tblpY="-5553"/>
        <w:tblOverlap w:val="never"/>
        <w:tblW w:w="6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236" w:type="dxa"/>
          </w:tcPr>
          <w:p>
            <w:pPr>
              <w:pStyle w:val="10"/>
              <w:numPr>
                <w:ilvl w:val="0"/>
                <w:numId w:val="2"/>
              </w:numPr>
              <w:ind w:left="158" w:leftChars="0" w:firstLineChars="0"/>
              <w:rPr>
                <w:rFonts w:hint="eastAsia" w:ascii="Times New Roman" w:hAnsi="Times New Roman"/>
                <w:color w:val="FF0000"/>
                <w:vertAlign w:val="baseline"/>
                <w:lang w:eastAsia="zh-CN"/>
              </w:rPr>
            </w:pPr>
          </w:p>
        </w:tc>
      </w:tr>
    </w:tbl>
    <w:tbl>
      <w:tblPr>
        <w:tblStyle w:val="5"/>
        <w:tblpPr w:leftFromText="180" w:rightFromText="180" w:vertAnchor="text" w:tblpX="10426" w:tblpY="-54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856" w:type="dxa"/>
          </w:tcPr>
          <w:p>
            <w:pPr>
              <w:pStyle w:val="10"/>
              <w:numPr>
                <w:ilvl w:val="0"/>
                <w:numId w:val="2"/>
              </w:numPr>
              <w:ind w:left="158" w:leftChars="0" w:firstLineChars="0"/>
              <w:rPr>
                <w:rFonts w:hint="eastAsia" w:ascii="Times New Roman" w:hAnsi="Times New Roman"/>
                <w:color w:val="FF0000"/>
                <w:vertAlign w:val="baseline"/>
                <w:lang w:eastAsia="zh-CN"/>
              </w:rPr>
            </w:pPr>
          </w:p>
        </w:tc>
      </w:tr>
    </w:tbl>
    <w:tbl>
      <w:tblPr>
        <w:tblStyle w:val="5"/>
        <w:tblpPr w:leftFromText="180" w:rightFromText="180" w:vertAnchor="text" w:tblpX="10426" w:tblpY="-14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941" w:type="dxa"/>
          </w:tcPr>
          <w:p>
            <w:pPr>
              <w:pStyle w:val="10"/>
              <w:numPr>
                <w:ilvl w:val="0"/>
                <w:numId w:val="2"/>
              </w:numPr>
              <w:ind w:left="158" w:leftChars="0" w:firstLineChars="0"/>
              <w:rPr>
                <w:rFonts w:hint="eastAsia" w:ascii="Times New Roman" w:hAnsi="Times New Roman"/>
                <w:color w:val="FF000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941" w:type="dxa"/>
          </w:tcPr>
          <w:p>
            <w:pPr>
              <w:pStyle w:val="10"/>
              <w:numPr>
                <w:ilvl w:val="0"/>
                <w:numId w:val="2"/>
              </w:numPr>
              <w:ind w:left="158" w:leftChars="0" w:firstLineChars="0"/>
              <w:rPr>
                <w:rFonts w:hint="eastAsia" w:ascii="Times New Roman" w:hAnsi="Times New Roman"/>
                <w:color w:val="FF0000"/>
                <w:vertAlign w:val="baseline"/>
                <w:lang w:eastAsia="zh-CN"/>
              </w:rPr>
            </w:pPr>
          </w:p>
        </w:tc>
      </w:tr>
    </w:tbl>
    <w:p>
      <w:pPr>
        <w:pStyle w:val="10"/>
        <w:numPr>
          <w:ilvl w:val="0"/>
          <w:numId w:val="0"/>
        </w:numPr>
        <w:tabs>
          <w:tab w:val="left" w:pos="488"/>
        </w:tabs>
        <w:rPr>
          <w:rFonts w:hint="eastAsia" w:ascii="Times New Roman" w:hAnsi="Times New Roman"/>
          <w:color w:val="auto"/>
          <w:lang w:eastAsia="zh-CN"/>
        </w:rPr>
      </w:pPr>
      <w:r>
        <w:rPr>
          <w:rFonts w:hint="eastAsia" w:ascii="Times New Roman" w:hAnsi="Times New Roman"/>
          <w:color w:val="auto"/>
          <w:lang w:eastAsia="zh-CN"/>
        </w:rPr>
        <w:t>（二）各学期教学环节学分分配表</w:t>
      </w:r>
    </w:p>
    <w:tbl>
      <w:tblPr>
        <w:tblStyle w:val="5"/>
        <w:tblW w:w="10125"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870"/>
        <w:gridCol w:w="765"/>
        <w:gridCol w:w="735"/>
        <w:gridCol w:w="855"/>
        <w:gridCol w:w="760"/>
        <w:gridCol w:w="906"/>
        <w:gridCol w:w="906"/>
        <w:gridCol w:w="906"/>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950" w:type="dxa"/>
            <mc:AlternateContent>
              <mc:Choice Requires="wpsCustomData">
                <wpsCustomData:diagonals>
                  <wpsCustomData:diagonal from="10000" to="30000">
                    <wpsCustomData:border w:val="single" w:color="auto" w:sz="4" w:space="0"/>
                  </wpsCustomData:diagonal>
                </wpsCustomData:diagonals>
              </mc:Choice>
            </mc:AlternateContent>
          </w:tcPr>
          <w:p>
            <w:pPr>
              <w:pStyle w:val="10"/>
              <w:numPr>
                <w:ilvl w:val="0"/>
                <w:numId w:val="0"/>
              </w:numPr>
              <w:snapToGrid w:val="0"/>
              <w:spacing w:line="240" w:lineRule="auto"/>
              <mc:AlternateContent>
                <mc:Choice Requires="wpsCustomData">
                  <wpsCustomData:diagonalParaType/>
                </mc:Choice>
              </mc:AlternateContent>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类别</w:t>
            </w:r>
          </w:p>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学期</w:t>
            </w:r>
          </w:p>
        </w:tc>
        <w:tc>
          <w:tcPr>
            <w:tcW w:w="870"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1</w:t>
            </w:r>
          </w:p>
        </w:tc>
        <w:tc>
          <w:tcPr>
            <w:tcW w:w="765"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2</w:t>
            </w:r>
          </w:p>
        </w:tc>
        <w:tc>
          <w:tcPr>
            <w:tcW w:w="735"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3</w:t>
            </w:r>
          </w:p>
        </w:tc>
        <w:tc>
          <w:tcPr>
            <w:tcW w:w="855"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4</w:t>
            </w:r>
          </w:p>
        </w:tc>
        <w:tc>
          <w:tcPr>
            <w:tcW w:w="760"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5</w:t>
            </w:r>
          </w:p>
        </w:tc>
        <w:tc>
          <w:tcPr>
            <w:tcW w:w="906"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6</w:t>
            </w:r>
          </w:p>
        </w:tc>
        <w:tc>
          <w:tcPr>
            <w:tcW w:w="906"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7</w:t>
            </w:r>
          </w:p>
        </w:tc>
        <w:tc>
          <w:tcPr>
            <w:tcW w:w="906" w:type="dxa"/>
          </w:tcPr>
          <w:p>
            <w:pPr>
              <w:pStyle w:val="10"/>
              <w:numPr>
                <w:ilvl w:val="0"/>
                <w:numId w:val="0"/>
              </w:numPr>
              <w:rPr>
                <w:rFonts w:hint="default" w:ascii="Times New Roman" w:hAnsi="Times New Roman"/>
                <w:color w:val="auto"/>
                <w:vertAlign w:val="baseline"/>
                <w:lang w:val="en-US" w:eastAsia="zh-CN"/>
              </w:rPr>
            </w:pPr>
            <w:r>
              <w:rPr>
                <w:rFonts w:hint="eastAsia" w:ascii="Times New Roman" w:hAnsi="Times New Roman"/>
                <w:color w:val="auto"/>
                <w:vertAlign w:val="baseline"/>
                <w:lang w:val="en-US" w:eastAsia="zh-CN"/>
              </w:rPr>
              <w:t>8</w:t>
            </w:r>
          </w:p>
        </w:tc>
        <w:tc>
          <w:tcPr>
            <w:tcW w:w="1472" w:type="dxa"/>
          </w:tcPr>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学分总计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通识必修课</w:t>
            </w:r>
          </w:p>
        </w:tc>
        <w:tc>
          <w:tcPr>
            <w:tcW w:w="870" w:type="dxa"/>
          </w:tcPr>
          <w:p>
            <w:pPr>
              <w:pStyle w:val="10"/>
              <w:numPr>
                <w:ilvl w:val="0"/>
                <w:numId w:val="0"/>
              </w:numPr>
              <w:rPr>
                <w:rFonts w:hint="eastAsia" w:ascii="Times New Roman" w:hAnsi="Times New Roman"/>
                <w:color w:val="auto"/>
                <w:vertAlign w:val="baseline"/>
                <w:lang w:eastAsia="zh-CN"/>
              </w:rPr>
            </w:pPr>
          </w:p>
        </w:tc>
        <w:tc>
          <w:tcPr>
            <w:tcW w:w="765" w:type="dxa"/>
          </w:tcPr>
          <w:p>
            <w:pPr>
              <w:pStyle w:val="10"/>
              <w:numPr>
                <w:ilvl w:val="0"/>
                <w:numId w:val="0"/>
              </w:numPr>
              <w:rPr>
                <w:rFonts w:hint="eastAsia" w:ascii="Times New Roman" w:hAnsi="Times New Roman"/>
                <w:color w:val="auto"/>
                <w:vertAlign w:val="baseline"/>
                <w:lang w:eastAsia="zh-CN"/>
              </w:rPr>
            </w:pPr>
          </w:p>
        </w:tc>
        <w:tc>
          <w:tcPr>
            <w:tcW w:w="735" w:type="dxa"/>
          </w:tcPr>
          <w:p>
            <w:pPr>
              <w:pStyle w:val="10"/>
              <w:numPr>
                <w:ilvl w:val="0"/>
                <w:numId w:val="0"/>
              </w:numPr>
              <w:rPr>
                <w:rFonts w:hint="eastAsia" w:ascii="Times New Roman" w:hAnsi="Times New Roman"/>
                <w:color w:val="auto"/>
                <w:vertAlign w:val="baseline"/>
                <w:lang w:eastAsia="zh-CN"/>
              </w:rPr>
            </w:pPr>
          </w:p>
        </w:tc>
        <w:tc>
          <w:tcPr>
            <w:tcW w:w="855" w:type="dxa"/>
          </w:tcPr>
          <w:p>
            <w:pPr>
              <w:pStyle w:val="10"/>
              <w:numPr>
                <w:ilvl w:val="0"/>
                <w:numId w:val="0"/>
              </w:numPr>
              <w:rPr>
                <w:rFonts w:hint="eastAsia" w:ascii="Times New Roman" w:hAnsi="Times New Roman"/>
                <w:color w:val="auto"/>
                <w:vertAlign w:val="baseline"/>
                <w:lang w:eastAsia="zh-CN"/>
              </w:rPr>
            </w:pPr>
          </w:p>
        </w:tc>
        <w:tc>
          <w:tcPr>
            <w:tcW w:w="760"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1472" w:type="dxa"/>
          </w:tcPr>
          <w:p>
            <w:pPr>
              <w:pStyle w:val="10"/>
              <w:numPr>
                <w:ilvl w:val="0"/>
                <w:numId w:val="0"/>
              </w:numPr>
              <w:rPr>
                <w:rFonts w:hint="eastAsia" w:ascii="Times New Roman" w:hAnsi="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专业必修课</w:t>
            </w:r>
          </w:p>
        </w:tc>
        <w:tc>
          <w:tcPr>
            <w:tcW w:w="870" w:type="dxa"/>
          </w:tcPr>
          <w:p>
            <w:pPr>
              <w:pStyle w:val="10"/>
              <w:numPr>
                <w:ilvl w:val="0"/>
                <w:numId w:val="0"/>
              </w:numPr>
              <w:rPr>
                <w:rFonts w:hint="eastAsia" w:ascii="Times New Roman" w:hAnsi="Times New Roman"/>
                <w:color w:val="auto"/>
                <w:vertAlign w:val="baseline"/>
                <w:lang w:eastAsia="zh-CN"/>
              </w:rPr>
            </w:pPr>
          </w:p>
        </w:tc>
        <w:tc>
          <w:tcPr>
            <w:tcW w:w="765" w:type="dxa"/>
          </w:tcPr>
          <w:p>
            <w:pPr>
              <w:pStyle w:val="10"/>
              <w:numPr>
                <w:ilvl w:val="0"/>
                <w:numId w:val="0"/>
              </w:numPr>
              <w:rPr>
                <w:rFonts w:hint="eastAsia" w:ascii="Times New Roman" w:hAnsi="Times New Roman"/>
                <w:color w:val="auto"/>
                <w:vertAlign w:val="baseline"/>
                <w:lang w:eastAsia="zh-CN"/>
              </w:rPr>
            </w:pPr>
          </w:p>
        </w:tc>
        <w:tc>
          <w:tcPr>
            <w:tcW w:w="735" w:type="dxa"/>
          </w:tcPr>
          <w:p>
            <w:pPr>
              <w:pStyle w:val="10"/>
              <w:numPr>
                <w:ilvl w:val="0"/>
                <w:numId w:val="0"/>
              </w:numPr>
              <w:rPr>
                <w:rFonts w:hint="eastAsia" w:ascii="Times New Roman" w:hAnsi="Times New Roman"/>
                <w:color w:val="auto"/>
                <w:vertAlign w:val="baseline"/>
                <w:lang w:eastAsia="zh-CN"/>
              </w:rPr>
            </w:pPr>
          </w:p>
        </w:tc>
        <w:tc>
          <w:tcPr>
            <w:tcW w:w="855" w:type="dxa"/>
          </w:tcPr>
          <w:p>
            <w:pPr>
              <w:pStyle w:val="10"/>
              <w:numPr>
                <w:ilvl w:val="0"/>
                <w:numId w:val="0"/>
              </w:numPr>
              <w:rPr>
                <w:rFonts w:hint="eastAsia" w:ascii="Times New Roman" w:hAnsi="Times New Roman"/>
                <w:color w:val="auto"/>
                <w:vertAlign w:val="baseline"/>
                <w:lang w:eastAsia="zh-CN"/>
              </w:rPr>
            </w:pPr>
          </w:p>
        </w:tc>
        <w:tc>
          <w:tcPr>
            <w:tcW w:w="760"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1472" w:type="dxa"/>
          </w:tcPr>
          <w:p>
            <w:pPr>
              <w:pStyle w:val="10"/>
              <w:numPr>
                <w:ilvl w:val="0"/>
                <w:numId w:val="0"/>
              </w:numPr>
              <w:rPr>
                <w:rFonts w:hint="eastAsia" w:ascii="Times New Roman" w:hAnsi="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实验、实践环节</w:t>
            </w:r>
          </w:p>
        </w:tc>
        <w:tc>
          <w:tcPr>
            <w:tcW w:w="870" w:type="dxa"/>
          </w:tcPr>
          <w:p>
            <w:pPr>
              <w:pStyle w:val="10"/>
              <w:numPr>
                <w:ilvl w:val="0"/>
                <w:numId w:val="0"/>
              </w:numPr>
              <w:rPr>
                <w:rFonts w:hint="eastAsia" w:ascii="Times New Roman" w:hAnsi="Times New Roman"/>
                <w:color w:val="auto"/>
                <w:vertAlign w:val="baseline"/>
                <w:lang w:eastAsia="zh-CN"/>
              </w:rPr>
            </w:pPr>
          </w:p>
        </w:tc>
        <w:tc>
          <w:tcPr>
            <w:tcW w:w="765" w:type="dxa"/>
          </w:tcPr>
          <w:p>
            <w:pPr>
              <w:pStyle w:val="10"/>
              <w:numPr>
                <w:ilvl w:val="0"/>
                <w:numId w:val="0"/>
              </w:numPr>
              <w:rPr>
                <w:rFonts w:hint="eastAsia" w:ascii="Times New Roman" w:hAnsi="Times New Roman"/>
                <w:color w:val="auto"/>
                <w:vertAlign w:val="baseline"/>
                <w:lang w:eastAsia="zh-CN"/>
              </w:rPr>
            </w:pPr>
          </w:p>
        </w:tc>
        <w:tc>
          <w:tcPr>
            <w:tcW w:w="735" w:type="dxa"/>
          </w:tcPr>
          <w:p>
            <w:pPr>
              <w:pStyle w:val="10"/>
              <w:numPr>
                <w:ilvl w:val="0"/>
                <w:numId w:val="0"/>
              </w:numPr>
              <w:rPr>
                <w:rFonts w:hint="eastAsia" w:ascii="Times New Roman" w:hAnsi="Times New Roman"/>
                <w:color w:val="auto"/>
                <w:vertAlign w:val="baseline"/>
                <w:lang w:eastAsia="zh-CN"/>
              </w:rPr>
            </w:pPr>
          </w:p>
        </w:tc>
        <w:tc>
          <w:tcPr>
            <w:tcW w:w="855" w:type="dxa"/>
          </w:tcPr>
          <w:p>
            <w:pPr>
              <w:pStyle w:val="10"/>
              <w:numPr>
                <w:ilvl w:val="0"/>
                <w:numId w:val="0"/>
              </w:numPr>
              <w:rPr>
                <w:rFonts w:hint="eastAsia" w:ascii="Times New Roman" w:hAnsi="Times New Roman"/>
                <w:color w:val="auto"/>
                <w:vertAlign w:val="baseline"/>
                <w:lang w:eastAsia="zh-CN"/>
              </w:rPr>
            </w:pPr>
          </w:p>
        </w:tc>
        <w:tc>
          <w:tcPr>
            <w:tcW w:w="760"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1472" w:type="dxa"/>
          </w:tcPr>
          <w:p>
            <w:pPr>
              <w:pStyle w:val="10"/>
              <w:numPr>
                <w:ilvl w:val="0"/>
                <w:numId w:val="0"/>
              </w:numPr>
              <w:rPr>
                <w:rFonts w:hint="eastAsia" w:ascii="Times New Roman" w:hAnsi="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选修课程</w:t>
            </w:r>
          </w:p>
        </w:tc>
        <w:tc>
          <w:tcPr>
            <w:tcW w:w="870" w:type="dxa"/>
          </w:tcPr>
          <w:p>
            <w:pPr>
              <w:pStyle w:val="10"/>
              <w:numPr>
                <w:ilvl w:val="0"/>
                <w:numId w:val="0"/>
              </w:numPr>
              <w:rPr>
                <w:rFonts w:hint="eastAsia" w:ascii="Times New Roman" w:hAnsi="Times New Roman"/>
                <w:color w:val="auto"/>
                <w:vertAlign w:val="baseline"/>
                <w:lang w:eastAsia="zh-CN"/>
              </w:rPr>
            </w:pPr>
          </w:p>
        </w:tc>
        <w:tc>
          <w:tcPr>
            <w:tcW w:w="765" w:type="dxa"/>
          </w:tcPr>
          <w:p>
            <w:pPr>
              <w:pStyle w:val="10"/>
              <w:numPr>
                <w:ilvl w:val="0"/>
                <w:numId w:val="0"/>
              </w:numPr>
              <w:rPr>
                <w:rFonts w:hint="eastAsia" w:ascii="Times New Roman" w:hAnsi="Times New Roman"/>
                <w:color w:val="auto"/>
                <w:vertAlign w:val="baseline"/>
                <w:lang w:eastAsia="zh-CN"/>
              </w:rPr>
            </w:pPr>
          </w:p>
        </w:tc>
        <w:tc>
          <w:tcPr>
            <w:tcW w:w="735" w:type="dxa"/>
          </w:tcPr>
          <w:p>
            <w:pPr>
              <w:pStyle w:val="10"/>
              <w:numPr>
                <w:ilvl w:val="0"/>
                <w:numId w:val="0"/>
              </w:numPr>
              <w:rPr>
                <w:rFonts w:hint="eastAsia" w:ascii="Times New Roman" w:hAnsi="Times New Roman"/>
                <w:color w:val="auto"/>
                <w:vertAlign w:val="baseline"/>
                <w:lang w:eastAsia="zh-CN"/>
              </w:rPr>
            </w:pPr>
          </w:p>
        </w:tc>
        <w:tc>
          <w:tcPr>
            <w:tcW w:w="855" w:type="dxa"/>
          </w:tcPr>
          <w:p>
            <w:pPr>
              <w:pStyle w:val="10"/>
              <w:numPr>
                <w:ilvl w:val="0"/>
                <w:numId w:val="0"/>
              </w:numPr>
              <w:rPr>
                <w:rFonts w:hint="eastAsia" w:ascii="Times New Roman" w:hAnsi="Times New Roman"/>
                <w:color w:val="auto"/>
                <w:vertAlign w:val="baseline"/>
                <w:lang w:eastAsia="zh-CN"/>
              </w:rPr>
            </w:pPr>
          </w:p>
        </w:tc>
        <w:tc>
          <w:tcPr>
            <w:tcW w:w="760"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1472" w:type="dxa"/>
          </w:tcPr>
          <w:p>
            <w:pPr>
              <w:pStyle w:val="10"/>
              <w:numPr>
                <w:ilvl w:val="0"/>
                <w:numId w:val="0"/>
              </w:numPr>
              <w:rPr>
                <w:rFonts w:hint="eastAsia" w:ascii="Times New Roman" w:hAnsi="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auto"/>
                <w:vertAlign w:val="baseline"/>
                <w:lang w:eastAsia="zh-CN"/>
              </w:rPr>
            </w:pPr>
            <w:r>
              <w:rPr>
                <w:rFonts w:hint="eastAsia" w:ascii="Times New Roman" w:hAnsi="Times New Roman"/>
                <w:color w:val="auto"/>
                <w:vertAlign w:val="baseline"/>
                <w:lang w:eastAsia="zh-CN"/>
              </w:rPr>
              <w:t>学分总计</w:t>
            </w:r>
          </w:p>
        </w:tc>
        <w:tc>
          <w:tcPr>
            <w:tcW w:w="870" w:type="dxa"/>
          </w:tcPr>
          <w:p>
            <w:pPr>
              <w:pStyle w:val="10"/>
              <w:numPr>
                <w:ilvl w:val="0"/>
                <w:numId w:val="0"/>
              </w:numPr>
              <w:rPr>
                <w:rFonts w:hint="eastAsia" w:ascii="Times New Roman" w:hAnsi="Times New Roman"/>
                <w:color w:val="auto"/>
                <w:vertAlign w:val="baseline"/>
                <w:lang w:eastAsia="zh-CN"/>
              </w:rPr>
            </w:pPr>
          </w:p>
        </w:tc>
        <w:tc>
          <w:tcPr>
            <w:tcW w:w="765" w:type="dxa"/>
          </w:tcPr>
          <w:p>
            <w:pPr>
              <w:pStyle w:val="10"/>
              <w:numPr>
                <w:ilvl w:val="0"/>
                <w:numId w:val="0"/>
              </w:numPr>
              <w:rPr>
                <w:rFonts w:hint="eastAsia" w:ascii="Times New Roman" w:hAnsi="Times New Roman"/>
                <w:color w:val="auto"/>
                <w:vertAlign w:val="baseline"/>
                <w:lang w:eastAsia="zh-CN"/>
              </w:rPr>
            </w:pPr>
          </w:p>
        </w:tc>
        <w:tc>
          <w:tcPr>
            <w:tcW w:w="735" w:type="dxa"/>
          </w:tcPr>
          <w:p>
            <w:pPr>
              <w:pStyle w:val="10"/>
              <w:numPr>
                <w:ilvl w:val="0"/>
                <w:numId w:val="0"/>
              </w:numPr>
              <w:rPr>
                <w:rFonts w:hint="eastAsia" w:ascii="Times New Roman" w:hAnsi="Times New Roman"/>
                <w:color w:val="auto"/>
                <w:vertAlign w:val="baseline"/>
                <w:lang w:eastAsia="zh-CN"/>
              </w:rPr>
            </w:pPr>
          </w:p>
        </w:tc>
        <w:tc>
          <w:tcPr>
            <w:tcW w:w="855" w:type="dxa"/>
          </w:tcPr>
          <w:p>
            <w:pPr>
              <w:pStyle w:val="10"/>
              <w:numPr>
                <w:ilvl w:val="0"/>
                <w:numId w:val="0"/>
              </w:numPr>
              <w:rPr>
                <w:rFonts w:hint="eastAsia" w:ascii="Times New Roman" w:hAnsi="Times New Roman"/>
                <w:color w:val="auto"/>
                <w:vertAlign w:val="baseline"/>
                <w:lang w:eastAsia="zh-CN"/>
              </w:rPr>
            </w:pPr>
          </w:p>
        </w:tc>
        <w:tc>
          <w:tcPr>
            <w:tcW w:w="760"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906" w:type="dxa"/>
          </w:tcPr>
          <w:p>
            <w:pPr>
              <w:pStyle w:val="10"/>
              <w:numPr>
                <w:ilvl w:val="0"/>
                <w:numId w:val="0"/>
              </w:numPr>
              <w:rPr>
                <w:rFonts w:hint="eastAsia" w:ascii="Times New Roman" w:hAnsi="Times New Roman"/>
                <w:color w:val="auto"/>
                <w:vertAlign w:val="baseline"/>
                <w:lang w:eastAsia="zh-CN"/>
              </w:rPr>
            </w:pPr>
          </w:p>
        </w:tc>
        <w:tc>
          <w:tcPr>
            <w:tcW w:w="1472" w:type="dxa"/>
          </w:tcPr>
          <w:p>
            <w:pPr>
              <w:pStyle w:val="10"/>
              <w:numPr>
                <w:ilvl w:val="0"/>
                <w:numId w:val="0"/>
              </w:numPr>
              <w:rPr>
                <w:rFonts w:hint="eastAsia" w:ascii="Times New Roman" w:hAnsi="Times New Roman"/>
                <w:color w:val="auto"/>
                <w:vertAlign w:val="baseline"/>
                <w:lang w:eastAsia="zh-CN"/>
              </w:rPr>
            </w:pPr>
          </w:p>
        </w:tc>
      </w:tr>
    </w:tbl>
    <w:p>
      <w:pPr>
        <w:pStyle w:val="10"/>
        <w:numPr>
          <w:ilvl w:val="0"/>
          <w:numId w:val="0"/>
        </w:numPr>
        <w:rPr>
          <w:rFonts w:hint="eastAsia" w:ascii="Times New Roman" w:hAnsi="Times New Roman"/>
          <w:color w:val="auto"/>
          <w:lang w:eastAsia="zh-CN"/>
        </w:rPr>
      </w:pPr>
    </w:p>
    <w:p>
      <w:pPr>
        <w:pStyle w:val="9"/>
        <w:spacing w:before="144"/>
        <w:rPr>
          <w:rFonts w:ascii="Times New Roman" w:hAnsi="Times New Roman"/>
        </w:rPr>
      </w:pPr>
      <w:r>
        <w:rPr>
          <w:rFonts w:hint="eastAsia" w:ascii="Times New Roman" w:hAnsi="Times New Roman"/>
          <w:lang w:eastAsia="zh-CN"/>
        </w:rPr>
        <w:t>八</w:t>
      </w:r>
      <w:r>
        <w:rPr>
          <w:rFonts w:ascii="Times New Roman" w:hAnsi="Times New Roman"/>
        </w:rPr>
        <w:t>、课程设置及进度计划表</w:t>
      </w:r>
    </w:p>
    <w:p>
      <w:pPr>
        <w:pStyle w:val="10"/>
        <w:ind w:firstLine="472" w:firstLineChars="200"/>
        <w:rPr>
          <w:rFonts w:hint="eastAsia" w:ascii="Times New Roman" w:hAnsi="Times New Roman"/>
        </w:rPr>
      </w:pPr>
      <w:r>
        <w:rPr>
          <w:rFonts w:ascii="Times New Roman" w:hAnsi="Times New Roman"/>
        </w:rPr>
        <w:t>（一）通识教育课程</w:t>
      </w:r>
    </w:p>
    <w:p>
      <w:pPr>
        <w:pStyle w:val="10"/>
        <w:rPr>
          <w:rFonts w:ascii="Times New Roman" w:hAnsi="Times New Roman"/>
          <w:color w:val="auto"/>
        </w:rPr>
      </w:pPr>
      <w:r>
        <w:rPr>
          <w:rFonts w:ascii="Times New Roman" w:hAnsi="Times New Roman"/>
          <w:color w:val="auto"/>
        </w:rPr>
        <w:t>1.通识必修课程（</w:t>
      </w:r>
      <w:r>
        <w:rPr>
          <w:rFonts w:hint="eastAsia" w:ascii="Times New Roman" w:hAnsi="Times New Roman"/>
          <w:color w:val="auto"/>
          <w:lang w:val="en-US" w:eastAsia="zh-CN"/>
        </w:rPr>
        <w:t>881</w:t>
      </w:r>
      <w:r>
        <w:rPr>
          <w:rFonts w:ascii="Times New Roman" w:hAnsi="Times New Roman"/>
          <w:color w:val="auto"/>
        </w:rPr>
        <w:t>学时，</w:t>
      </w:r>
      <w:r>
        <w:rPr>
          <w:rFonts w:hint="eastAsia" w:ascii="Times New Roman" w:hAnsi="Times New Roman"/>
          <w:color w:val="auto"/>
          <w:lang w:val="en-US" w:eastAsia="zh-CN"/>
        </w:rPr>
        <w:t>41</w:t>
      </w:r>
      <w:r>
        <w:rPr>
          <w:rFonts w:ascii="Times New Roman" w:hAnsi="Times New Roman"/>
          <w:color w:val="auto"/>
        </w:rPr>
        <w:t>学分，其中：理论教学</w:t>
      </w:r>
      <w:r>
        <w:rPr>
          <w:rFonts w:hint="eastAsia" w:ascii="Times New Roman" w:hAnsi="Times New Roman"/>
          <w:color w:val="auto"/>
          <w:lang w:val="en-US" w:eastAsia="zh-CN"/>
        </w:rPr>
        <w:t>32.</w:t>
      </w:r>
      <w:r>
        <w:rPr>
          <w:rFonts w:hint="eastAsia" w:ascii="Times New Roman" w:hAnsi="Times New Roman"/>
          <w:color w:val="auto"/>
        </w:rPr>
        <w:t>5</w:t>
      </w:r>
      <w:r>
        <w:rPr>
          <w:rFonts w:ascii="Times New Roman" w:hAnsi="Times New Roman"/>
          <w:color w:val="auto"/>
        </w:rPr>
        <w:t>学分、实践教学</w:t>
      </w:r>
      <w:r>
        <w:rPr>
          <w:rFonts w:hint="eastAsia" w:ascii="Times New Roman" w:hAnsi="Times New Roman"/>
          <w:color w:val="auto"/>
        </w:rPr>
        <w:t>8.5</w:t>
      </w:r>
      <w:r>
        <w:rPr>
          <w:rFonts w:ascii="Times New Roman" w:hAnsi="Times New Roman"/>
          <w:color w:val="auto"/>
        </w:rPr>
        <w:t>学分）</w:t>
      </w:r>
    </w:p>
    <w:tbl>
      <w:tblPr>
        <w:tblStyle w:val="4"/>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100"/>
        <w:gridCol w:w="1424"/>
        <w:gridCol w:w="736"/>
        <w:gridCol w:w="576"/>
        <w:gridCol w:w="576"/>
        <w:gridCol w:w="711"/>
        <w:gridCol w:w="457"/>
        <w:gridCol w:w="643"/>
        <w:gridCol w:w="700"/>
        <w:gridCol w:w="688"/>
        <w:gridCol w:w="71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课程</w:t>
            </w:r>
          </w:p>
          <w:p>
            <w:pPr>
              <w:spacing w:line="240" w:lineRule="exact"/>
              <w:jc w:val="center"/>
              <w:rPr>
                <w:rFonts w:eastAsia="宋体"/>
                <w:color w:val="auto"/>
                <w:sz w:val="18"/>
                <w:szCs w:val="18"/>
              </w:rPr>
            </w:pPr>
            <w:r>
              <w:rPr>
                <w:rFonts w:eastAsia="宋体"/>
                <w:color w:val="auto"/>
                <w:sz w:val="18"/>
                <w:szCs w:val="18"/>
              </w:rPr>
              <w:t>代码</w:t>
            </w: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课程名称</w:t>
            </w:r>
          </w:p>
        </w:tc>
        <w:tc>
          <w:tcPr>
            <w:tcW w:w="142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课程英文名称</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13"/>
              <w:jc w:val="center"/>
              <w:rPr>
                <w:rFonts w:eastAsia="宋体"/>
                <w:color w:val="auto"/>
                <w:sz w:val="18"/>
                <w:szCs w:val="18"/>
              </w:rPr>
            </w:pPr>
            <w:r>
              <w:rPr>
                <w:rFonts w:eastAsia="宋体"/>
                <w:color w:val="auto"/>
                <w:sz w:val="18"/>
                <w:szCs w:val="18"/>
              </w:rPr>
              <w:t>课程</w:t>
            </w:r>
          </w:p>
          <w:p>
            <w:pPr>
              <w:spacing w:line="240" w:lineRule="exact"/>
              <w:ind w:right="113"/>
              <w:jc w:val="center"/>
              <w:rPr>
                <w:rFonts w:eastAsia="宋体"/>
                <w:color w:val="auto"/>
                <w:sz w:val="18"/>
                <w:szCs w:val="18"/>
              </w:rPr>
            </w:pPr>
            <w:r>
              <w:rPr>
                <w:rFonts w:eastAsia="宋体"/>
                <w:color w:val="auto"/>
                <w:sz w:val="18"/>
                <w:szCs w:val="18"/>
              </w:rPr>
              <w:t>性质</w:t>
            </w:r>
          </w:p>
        </w:tc>
        <w:tc>
          <w:tcPr>
            <w:tcW w:w="1863" w:type="dxa"/>
            <w:gridSpan w:val="3"/>
            <w:tcBorders>
              <w:top w:val="single" w:color="auto" w:sz="4" w:space="0"/>
              <w:left w:val="single" w:color="auto" w:sz="4" w:space="0"/>
              <w:bottom w:val="single" w:color="auto" w:sz="2"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学时数</w:t>
            </w:r>
          </w:p>
        </w:tc>
        <w:tc>
          <w:tcPr>
            <w:tcW w:w="1800" w:type="dxa"/>
            <w:gridSpan w:val="3"/>
            <w:tcBorders>
              <w:top w:val="single" w:color="auto" w:sz="4" w:space="0"/>
              <w:left w:val="single" w:color="auto" w:sz="4" w:space="0"/>
              <w:bottom w:val="single" w:color="auto" w:sz="2" w:space="0"/>
              <w:right w:val="single" w:color="auto" w:sz="4" w:space="0"/>
            </w:tcBorders>
            <w:noWrap w:val="0"/>
            <w:vAlign w:val="center"/>
          </w:tcPr>
          <w:p>
            <w:pPr>
              <w:spacing w:line="240" w:lineRule="exact"/>
              <w:ind w:right="113"/>
              <w:jc w:val="center"/>
              <w:rPr>
                <w:rFonts w:eastAsia="宋体"/>
                <w:color w:val="auto"/>
                <w:sz w:val="18"/>
                <w:szCs w:val="18"/>
              </w:rPr>
            </w:pPr>
            <w:r>
              <w:rPr>
                <w:rFonts w:eastAsia="宋体"/>
                <w:color w:val="auto"/>
                <w:sz w:val="18"/>
                <w:szCs w:val="18"/>
              </w:rPr>
              <w:t>学分数</w:t>
            </w:r>
          </w:p>
        </w:tc>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13"/>
              <w:jc w:val="center"/>
              <w:rPr>
                <w:rFonts w:eastAsia="宋体"/>
                <w:color w:val="auto"/>
                <w:sz w:val="18"/>
                <w:szCs w:val="18"/>
              </w:rPr>
            </w:pPr>
            <w:r>
              <w:rPr>
                <w:rFonts w:eastAsia="宋体"/>
                <w:color w:val="auto"/>
                <w:sz w:val="18"/>
                <w:szCs w:val="18"/>
              </w:rPr>
              <w:t>建议</w:t>
            </w:r>
          </w:p>
          <w:p>
            <w:pPr>
              <w:spacing w:line="240" w:lineRule="exact"/>
              <w:ind w:right="113"/>
              <w:jc w:val="center"/>
              <w:rPr>
                <w:rFonts w:eastAsia="宋体"/>
                <w:color w:val="auto"/>
                <w:sz w:val="18"/>
                <w:szCs w:val="18"/>
              </w:rPr>
            </w:pPr>
            <w:r>
              <w:rPr>
                <w:rFonts w:eastAsia="宋体"/>
                <w:color w:val="auto"/>
                <w:sz w:val="18"/>
                <w:szCs w:val="18"/>
              </w:rPr>
              <w:t>开设</w:t>
            </w:r>
          </w:p>
          <w:p>
            <w:pPr>
              <w:spacing w:line="240" w:lineRule="exact"/>
              <w:ind w:right="113"/>
              <w:jc w:val="center"/>
              <w:rPr>
                <w:rFonts w:eastAsia="宋体"/>
                <w:color w:val="auto"/>
                <w:sz w:val="18"/>
                <w:szCs w:val="18"/>
              </w:rPr>
            </w:pPr>
            <w:r>
              <w:rPr>
                <w:rFonts w:eastAsia="宋体"/>
                <w:color w:val="auto"/>
                <w:sz w:val="18"/>
                <w:szCs w:val="18"/>
              </w:rPr>
              <w:t>学期</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13"/>
              <w:jc w:val="center"/>
              <w:rPr>
                <w:rFonts w:eastAsia="宋体"/>
                <w:color w:val="auto"/>
                <w:sz w:val="18"/>
                <w:szCs w:val="18"/>
              </w:rPr>
            </w:pPr>
            <w:r>
              <w:rPr>
                <w:rFonts w:eastAsia="宋体"/>
                <w:color w:val="auto"/>
                <w:sz w:val="18"/>
                <w:szCs w:val="18"/>
              </w:rPr>
              <w:t>考核方式</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142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576"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总</w:t>
            </w:r>
          </w:p>
          <w:p>
            <w:pPr>
              <w:spacing w:line="240" w:lineRule="exact"/>
              <w:jc w:val="center"/>
              <w:rPr>
                <w:rFonts w:eastAsia="宋体"/>
                <w:color w:val="auto"/>
                <w:sz w:val="18"/>
                <w:szCs w:val="18"/>
              </w:rPr>
            </w:pPr>
            <w:r>
              <w:rPr>
                <w:rFonts w:eastAsia="宋体"/>
                <w:color w:val="auto"/>
                <w:sz w:val="18"/>
                <w:szCs w:val="18"/>
              </w:rPr>
              <w:t>学时</w:t>
            </w:r>
          </w:p>
        </w:tc>
        <w:tc>
          <w:tcPr>
            <w:tcW w:w="576"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理论</w:t>
            </w:r>
          </w:p>
          <w:p>
            <w:pPr>
              <w:spacing w:line="240" w:lineRule="exact"/>
              <w:jc w:val="center"/>
              <w:rPr>
                <w:rFonts w:eastAsia="宋体"/>
                <w:color w:val="auto"/>
                <w:sz w:val="18"/>
                <w:szCs w:val="18"/>
              </w:rPr>
            </w:pPr>
            <w:r>
              <w:rPr>
                <w:rFonts w:eastAsia="宋体"/>
                <w:color w:val="auto"/>
                <w:sz w:val="18"/>
                <w:szCs w:val="18"/>
              </w:rPr>
              <w:t>教学</w:t>
            </w:r>
          </w:p>
        </w:tc>
        <w:tc>
          <w:tcPr>
            <w:tcW w:w="711"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lang w:eastAsia="zh-CN"/>
              </w:rPr>
              <w:t>实验、</w:t>
            </w:r>
            <w:r>
              <w:rPr>
                <w:rFonts w:eastAsia="宋体"/>
                <w:color w:val="auto"/>
                <w:sz w:val="18"/>
                <w:szCs w:val="18"/>
              </w:rPr>
              <w:t>实践</w:t>
            </w:r>
          </w:p>
          <w:p>
            <w:pPr>
              <w:spacing w:line="240" w:lineRule="exact"/>
              <w:jc w:val="center"/>
              <w:rPr>
                <w:rFonts w:eastAsia="宋体"/>
                <w:color w:val="auto"/>
                <w:sz w:val="18"/>
                <w:szCs w:val="18"/>
              </w:rPr>
            </w:pPr>
            <w:r>
              <w:rPr>
                <w:rFonts w:eastAsia="宋体"/>
                <w:color w:val="auto"/>
                <w:sz w:val="18"/>
                <w:szCs w:val="18"/>
              </w:rPr>
              <w:t>教学</w:t>
            </w:r>
          </w:p>
        </w:tc>
        <w:tc>
          <w:tcPr>
            <w:tcW w:w="457"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总</w:t>
            </w:r>
          </w:p>
          <w:p>
            <w:pPr>
              <w:spacing w:line="240" w:lineRule="exact"/>
              <w:jc w:val="center"/>
              <w:rPr>
                <w:rFonts w:eastAsia="宋体"/>
                <w:color w:val="auto"/>
                <w:sz w:val="18"/>
                <w:szCs w:val="18"/>
              </w:rPr>
            </w:pPr>
            <w:r>
              <w:rPr>
                <w:rFonts w:eastAsia="宋体"/>
                <w:color w:val="auto"/>
                <w:sz w:val="18"/>
                <w:szCs w:val="18"/>
              </w:rPr>
              <w:t>学分</w:t>
            </w:r>
          </w:p>
        </w:tc>
        <w:tc>
          <w:tcPr>
            <w:tcW w:w="643"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理论</w:t>
            </w:r>
          </w:p>
          <w:p>
            <w:pPr>
              <w:spacing w:line="240" w:lineRule="exact"/>
              <w:jc w:val="center"/>
              <w:rPr>
                <w:rFonts w:eastAsia="宋体"/>
                <w:color w:val="auto"/>
                <w:sz w:val="18"/>
                <w:szCs w:val="18"/>
              </w:rPr>
            </w:pPr>
            <w:r>
              <w:rPr>
                <w:rFonts w:eastAsia="宋体"/>
                <w:color w:val="auto"/>
                <w:sz w:val="18"/>
                <w:szCs w:val="18"/>
              </w:rPr>
              <w:t>教学</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lang w:eastAsia="zh-CN"/>
              </w:rPr>
              <w:t>实验、</w:t>
            </w:r>
            <w:r>
              <w:rPr>
                <w:rFonts w:eastAsia="宋体"/>
                <w:color w:val="auto"/>
                <w:sz w:val="18"/>
                <w:szCs w:val="18"/>
              </w:rPr>
              <w:t>实践</w:t>
            </w:r>
          </w:p>
          <w:p>
            <w:pPr>
              <w:spacing w:line="240" w:lineRule="exact"/>
              <w:jc w:val="center"/>
              <w:rPr>
                <w:rFonts w:eastAsia="宋体"/>
                <w:color w:val="auto"/>
                <w:sz w:val="18"/>
                <w:szCs w:val="18"/>
              </w:rPr>
            </w:pPr>
            <w:r>
              <w:rPr>
                <w:rFonts w:eastAsia="宋体"/>
                <w:color w:val="auto"/>
                <w:sz w:val="18"/>
                <w:szCs w:val="18"/>
              </w:rPr>
              <w:t>教学</w:t>
            </w:r>
          </w:p>
        </w:tc>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020123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形势与政策</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Current Situation and policy</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64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64</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1～8</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每学期不低于8学时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18"/>
                <w:szCs w:val="18"/>
                <w:lang w:val="en-US" w:eastAsia="zh-CN"/>
              </w:rPr>
            </w:pPr>
            <w:r>
              <w:rPr>
                <w:rFonts w:hint="eastAsia" w:eastAsia="宋体"/>
                <w:color w:val="auto"/>
                <w:sz w:val="18"/>
                <w:szCs w:val="18"/>
                <w:lang w:val="en-US" w:eastAsia="zh-CN"/>
              </w:rPr>
              <w:t>020210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Calibri" w:hAnsi="Calibri" w:eastAsia="宋体" w:cs="Times New Roman"/>
                <w:color w:val="auto"/>
                <w:kern w:val="2"/>
                <w:sz w:val="18"/>
                <w:szCs w:val="18"/>
                <w:lang w:val="en-US" w:eastAsia="zh-CN" w:bidi="ar-SA"/>
              </w:rPr>
            </w:pPr>
            <w:r>
              <w:rPr>
                <w:rFonts w:hint="eastAsia" w:eastAsia="宋体"/>
                <w:color w:val="auto"/>
                <w:sz w:val="18"/>
                <w:szCs w:val="18"/>
                <w:lang w:eastAsia="zh-CN"/>
              </w:rPr>
              <w:t>国家安全教育</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Calibri" w:hAnsi="Calibri" w:eastAsia="宋体" w:cs="Times New Roman"/>
                <w:color w:val="auto"/>
                <w:kern w:val="2"/>
                <w:sz w:val="18"/>
                <w:szCs w:val="18"/>
                <w:lang w:val="en-US" w:eastAsia="zh-CN" w:bidi="ar-SA"/>
              </w:rPr>
            </w:pPr>
            <w:r>
              <w:rPr>
                <w:rFonts w:hint="eastAsia" w:eastAsia="宋体" w:cs="Times New Roman"/>
                <w:color w:val="auto"/>
                <w:kern w:val="2"/>
                <w:sz w:val="18"/>
                <w:szCs w:val="18"/>
                <w:lang w:val="en-US" w:eastAsia="zh-CN" w:bidi="ar-SA"/>
              </w:rPr>
              <w:t>N</w:t>
            </w:r>
            <w:r>
              <w:rPr>
                <w:rFonts w:hint="eastAsia" w:ascii="Calibri" w:hAnsi="Calibri" w:eastAsia="宋体" w:cs="Times New Roman"/>
                <w:color w:val="auto"/>
                <w:kern w:val="2"/>
                <w:sz w:val="18"/>
                <w:szCs w:val="18"/>
                <w:lang w:val="en-US" w:eastAsia="zh-CN" w:bidi="ar-SA"/>
              </w:rPr>
              <w:t>ational security education</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Calibri" w:hAnsi="Calibri" w:eastAsia="宋体" w:cs="Times New Roman"/>
                <w:color w:val="auto"/>
                <w:kern w:val="2"/>
                <w:sz w:val="18"/>
                <w:szCs w:val="18"/>
                <w:lang w:val="en-US" w:eastAsia="zh-CN" w:bidi="ar-SA"/>
              </w:rPr>
            </w:pPr>
            <w:r>
              <w:rPr>
                <w:rFonts w:hint="eastAsia" w:eastAsia="宋体"/>
                <w:color w:val="auto"/>
                <w:sz w:val="18"/>
                <w:szCs w:val="18"/>
                <w:lang w:eastAsia="zh-CN"/>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Calibri" w:hAnsi="Calibri" w:eastAsia="宋体" w:cs="Times New Roman"/>
                <w:color w:val="auto"/>
                <w:kern w:val="2"/>
                <w:sz w:val="18"/>
                <w:szCs w:val="18"/>
                <w:lang w:val="en-US" w:eastAsia="zh-CN" w:bidi="ar-SA"/>
              </w:rPr>
            </w:pPr>
            <w:r>
              <w:rPr>
                <w:rFonts w:hint="eastAsia" w:eastAsia="宋体"/>
                <w:color w:val="auto"/>
                <w:sz w:val="18"/>
                <w:szCs w:val="18"/>
                <w:lang w:val="en-US" w:eastAsia="zh-CN"/>
              </w:rPr>
              <w:t>16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Calibri" w:hAnsi="Calibri" w:eastAsia="宋体" w:cs="Times New Roman"/>
                <w:color w:val="auto"/>
                <w:kern w:val="2"/>
                <w:sz w:val="18"/>
                <w:szCs w:val="18"/>
                <w:lang w:val="en-US" w:eastAsia="zh-CN" w:bidi="ar-SA"/>
              </w:rPr>
            </w:pPr>
            <w:r>
              <w:rPr>
                <w:rFonts w:hint="eastAsia" w:eastAsia="宋体"/>
                <w:color w:val="auto"/>
                <w:sz w:val="18"/>
                <w:szCs w:val="18"/>
                <w:lang w:val="en-US" w:eastAsia="zh-CN"/>
              </w:rPr>
              <w:t>16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eastAsia="宋体" w:cs="Times New Roman"/>
                <w:color w:val="auto"/>
                <w:kern w:val="2"/>
                <w:sz w:val="18"/>
                <w:szCs w:val="18"/>
                <w:lang w:val="en-US" w:eastAsia="zh-CN" w:bidi="ar-SA"/>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Calibri" w:hAnsi="Calibri" w:eastAsia="宋体" w:cs="Times New Roman"/>
                <w:color w:val="auto"/>
                <w:kern w:val="2"/>
                <w:sz w:val="18"/>
                <w:szCs w:val="18"/>
                <w:lang w:val="en-US" w:eastAsia="zh-CN" w:bidi="ar-SA"/>
              </w:rPr>
            </w:pPr>
            <w:r>
              <w:rPr>
                <w:rFonts w:hint="eastAsia" w:eastAsia="宋体"/>
                <w:color w:val="auto"/>
                <w:sz w:val="18"/>
                <w:szCs w:val="18"/>
                <w:lang w:val="en-US" w:eastAsia="zh-CN"/>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Calibri" w:hAnsi="Calibri" w:eastAsia="宋体" w:cs="Times New Roman"/>
                <w:color w:val="auto"/>
                <w:kern w:val="2"/>
                <w:sz w:val="18"/>
                <w:szCs w:val="18"/>
                <w:lang w:val="en-US" w:eastAsia="zh-CN" w:bidi="ar-SA"/>
              </w:rPr>
            </w:pPr>
            <w:r>
              <w:rPr>
                <w:rFonts w:hint="eastAsia" w:eastAsia="宋体"/>
                <w:color w:val="auto"/>
                <w:sz w:val="18"/>
                <w:szCs w:val="18"/>
                <w:lang w:val="en-US" w:eastAsia="zh-CN"/>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eastAsia="宋体" w:cs="Times New Roman"/>
                <w:color w:val="auto"/>
                <w:kern w:val="2"/>
                <w:sz w:val="18"/>
                <w:szCs w:val="18"/>
                <w:lang w:val="en-US" w:eastAsia="zh-CN" w:bidi="ar-SA"/>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eastAsia="宋体" w:cs="Times New Roman"/>
                <w:color w:val="auto"/>
                <w:kern w:val="2"/>
                <w:sz w:val="18"/>
                <w:szCs w:val="18"/>
                <w:lang w:val="en-US" w:eastAsia="zh-CN" w:bidi="ar-SA"/>
              </w:rPr>
            </w:pPr>
            <w:r>
              <w:rPr>
                <w:rFonts w:eastAsia="宋体"/>
                <w:color w:val="auto"/>
                <w:sz w:val="18"/>
                <w:szCs w:val="18"/>
              </w:rPr>
              <w:t>1～8</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Calibri" w:hAnsi="Calibri" w:eastAsia="宋体" w:cs="Times New Roman"/>
                <w:color w:val="auto"/>
                <w:kern w:val="2"/>
                <w:sz w:val="18"/>
                <w:szCs w:val="18"/>
                <w:lang w:val="en-US" w:eastAsia="zh-CN" w:bidi="ar-SA"/>
              </w:rPr>
            </w:pPr>
            <w:r>
              <w:rPr>
                <w:rFonts w:hint="eastAsia" w:eastAsia="宋体"/>
                <w:color w:val="auto"/>
                <w:sz w:val="18"/>
                <w:szCs w:val="18"/>
                <w:lang w:eastAsia="zh-CN"/>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eastAsia="宋体" w:cs="Times New Roman"/>
                <w:color w:val="auto"/>
                <w:kern w:val="2"/>
                <w:sz w:val="18"/>
                <w:szCs w:val="18"/>
                <w:lang w:val="en-US" w:eastAsia="zh-CN" w:bidi="ar-SA"/>
              </w:rPr>
            </w:pPr>
            <w:r>
              <w:rPr>
                <w:rFonts w:eastAsia="宋体"/>
                <w:color w:val="auto"/>
                <w:sz w:val="18"/>
                <w:szCs w:val="18"/>
              </w:rPr>
              <w:t>每学期不低于</w:t>
            </w:r>
            <w:r>
              <w:rPr>
                <w:rFonts w:hint="eastAsia" w:eastAsia="宋体"/>
                <w:color w:val="auto"/>
                <w:sz w:val="18"/>
                <w:szCs w:val="18"/>
                <w:lang w:val="en-US" w:eastAsia="zh-CN"/>
              </w:rPr>
              <w:t>2</w:t>
            </w:r>
            <w:r>
              <w:rPr>
                <w:rFonts w:eastAsia="宋体"/>
                <w:color w:val="auto"/>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020103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思想道德修养与法律</w:t>
            </w:r>
          </w:p>
          <w:p>
            <w:pPr>
              <w:spacing w:line="240" w:lineRule="exact"/>
              <w:jc w:val="center"/>
              <w:rPr>
                <w:rFonts w:eastAsia="宋体"/>
                <w:color w:val="auto"/>
                <w:sz w:val="18"/>
                <w:szCs w:val="18"/>
              </w:rPr>
            </w:pPr>
            <w:r>
              <w:rPr>
                <w:rFonts w:eastAsia="宋体"/>
                <w:color w:val="auto"/>
                <w:sz w:val="18"/>
                <w:szCs w:val="18"/>
              </w:rPr>
              <w:t>基础</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Ideological and Moral Cultivation and the Basic Course of Law</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54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r>
              <w:rPr>
                <w:rFonts w:hint="eastAsia" w:eastAsia="宋体"/>
                <w:color w:val="auto"/>
                <w:sz w:val="18"/>
                <w:szCs w:val="18"/>
              </w:rPr>
              <w:t>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r>
              <w:rPr>
                <w:rFonts w:hint="eastAsia" w:eastAsia="宋体"/>
                <w:color w:val="auto"/>
                <w:sz w:val="18"/>
                <w:szCs w:val="18"/>
              </w:rPr>
              <w:t>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020194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中国近现代史纲要</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Summary of Chinese Contemporary and Modern History</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54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r>
              <w:rPr>
                <w:rFonts w:hint="eastAsia" w:eastAsia="宋体"/>
                <w:color w:val="auto"/>
                <w:sz w:val="18"/>
                <w:szCs w:val="18"/>
              </w:rPr>
              <w:t>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r>
              <w:rPr>
                <w:rFonts w:hint="eastAsia" w:eastAsia="宋体"/>
                <w:color w:val="auto"/>
                <w:sz w:val="18"/>
                <w:szCs w:val="18"/>
              </w:rPr>
              <w:t>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020052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马克思主义基本原理</w:t>
            </w:r>
          </w:p>
          <w:p>
            <w:pPr>
              <w:spacing w:line="240" w:lineRule="exact"/>
              <w:jc w:val="center"/>
              <w:rPr>
                <w:rFonts w:eastAsia="宋体"/>
                <w:color w:val="auto"/>
                <w:sz w:val="18"/>
                <w:szCs w:val="18"/>
              </w:rPr>
            </w:pPr>
            <w:r>
              <w:rPr>
                <w:rFonts w:eastAsia="宋体"/>
                <w:color w:val="auto"/>
                <w:sz w:val="18"/>
                <w:szCs w:val="18"/>
              </w:rPr>
              <w:t>概论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Introduction to Basic Principles of Marxism</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54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r>
              <w:rPr>
                <w:rFonts w:hint="eastAsia" w:eastAsia="宋体"/>
                <w:color w:val="auto"/>
                <w:sz w:val="18"/>
                <w:szCs w:val="18"/>
              </w:rPr>
              <w:t>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r>
              <w:rPr>
                <w:rFonts w:hint="eastAsia" w:eastAsia="宋体"/>
                <w:color w:val="auto"/>
                <w:sz w:val="18"/>
                <w:szCs w:val="18"/>
              </w:rPr>
              <w:t>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020195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毛泽东思想和中国特色社会主义理论体系概论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Introduction to Mao Zedong Thought and Socialism with Chinese Characteristics</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9</w:t>
            </w:r>
            <w:r>
              <w:rPr>
                <w:rFonts w:eastAsia="宋体"/>
                <w:color w:val="auto"/>
                <w:sz w:val="18"/>
                <w:szCs w:val="18"/>
              </w:rPr>
              <w:t>0</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72</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r>
              <w:rPr>
                <w:rFonts w:hint="eastAsia" w:eastAsia="宋体"/>
                <w:color w:val="auto"/>
                <w:sz w:val="18"/>
                <w:szCs w:val="18"/>
              </w:rPr>
              <w:t>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5</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大学英语*A</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English *A</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27</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18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1</w:t>
            </w:r>
            <w:r>
              <w:rPr>
                <w:rFonts w:eastAsia="宋体"/>
                <w:color w:val="auto"/>
                <w:sz w:val="18"/>
                <w:szCs w:val="18"/>
              </w:rPr>
              <w:t>.5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大学英语*B</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English *B</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63</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45</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18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大学英语*C</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English *C</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63</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45</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18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大学英语*D</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English *D</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27</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18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1</w:t>
            </w:r>
            <w:r>
              <w:rPr>
                <w:rFonts w:eastAsia="宋体"/>
                <w:color w:val="auto"/>
                <w:sz w:val="18"/>
                <w:szCs w:val="18"/>
              </w:rPr>
              <w:t>.5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140006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大学体育A</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Physical Education A</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32</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140007</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大学体育B</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Physical Education B</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32</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140008</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大学体育C</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Physical Education C</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32</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140009</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大学体育D</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Physical Education D</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32</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4</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070592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大学IT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College Information Technology</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eastAsia="宋体"/>
                <w:color w:val="auto"/>
                <w:sz w:val="18"/>
                <w:szCs w:val="18"/>
              </w:rPr>
              <w:t>4</w:t>
            </w:r>
            <w:r>
              <w:rPr>
                <w:rFonts w:hint="eastAsia" w:eastAsia="宋体"/>
                <w:color w:val="auto"/>
                <w:sz w:val="18"/>
                <w:szCs w:val="18"/>
              </w:rPr>
              <w:t>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27</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18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1.5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0.5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690002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心理素质</w:t>
            </w:r>
          </w:p>
          <w:p>
            <w:pPr>
              <w:spacing w:line="240" w:lineRule="exact"/>
              <w:jc w:val="center"/>
              <w:rPr>
                <w:rFonts w:eastAsia="宋体"/>
                <w:color w:val="auto"/>
                <w:sz w:val="18"/>
                <w:szCs w:val="18"/>
              </w:rPr>
            </w:pPr>
            <w:r>
              <w:rPr>
                <w:rFonts w:eastAsia="宋体"/>
                <w:color w:val="auto"/>
                <w:sz w:val="18"/>
                <w:szCs w:val="18"/>
              </w:rPr>
              <w:t>教育</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Psychological Quality Education</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18</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r>
              <w:rPr>
                <w:rFonts w:hint="eastAsia" w:eastAsia="宋体"/>
                <w:color w:val="auto"/>
                <w:sz w:val="18"/>
                <w:szCs w:val="18"/>
              </w:rPr>
              <w:t>8</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730002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生涯规划与就业指导</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Career Planning and Employment Guidance</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18</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r>
              <w:rPr>
                <w:rFonts w:hint="eastAsia" w:eastAsia="宋体"/>
                <w:color w:val="auto"/>
                <w:sz w:val="18"/>
                <w:szCs w:val="18"/>
              </w:rPr>
              <w:t>8</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2-7</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690005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军事理论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 xml:space="preserve">Military Theory </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rPr>
            </w:pPr>
            <w:r>
              <w:rPr>
                <w:rFonts w:hint="eastAsia" w:eastAsia="宋体"/>
                <w:color w:val="auto"/>
                <w:sz w:val="18"/>
                <w:szCs w:val="18"/>
              </w:rPr>
              <w:t>2</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1</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770001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创新创业</w:t>
            </w:r>
          </w:p>
          <w:p>
            <w:pPr>
              <w:spacing w:line="240" w:lineRule="exact"/>
              <w:jc w:val="center"/>
              <w:rPr>
                <w:rFonts w:eastAsia="宋体"/>
                <w:color w:val="auto"/>
                <w:sz w:val="18"/>
                <w:szCs w:val="18"/>
              </w:rPr>
            </w:pPr>
            <w:r>
              <w:rPr>
                <w:rFonts w:eastAsia="宋体"/>
                <w:color w:val="auto"/>
                <w:sz w:val="18"/>
                <w:szCs w:val="18"/>
              </w:rPr>
              <w:t>教育</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r>
              <w:rPr>
                <w:rFonts w:eastAsia="宋体"/>
                <w:color w:val="auto"/>
                <w:sz w:val="18"/>
                <w:szCs w:val="18"/>
              </w:rPr>
              <w:t>Innovation and Entrepreneurship Education</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hint="eastAsia" w:eastAsia="宋体"/>
                <w:color w:val="auto"/>
                <w:sz w:val="18"/>
                <w:szCs w:val="18"/>
              </w:rPr>
              <w:t>36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2</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3或4</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lang w:eastAsia="zh-CN"/>
              </w:rPr>
            </w:pPr>
            <w:r>
              <w:rPr>
                <w:rFonts w:hint="eastAsia" w:eastAsia="宋体"/>
                <w:color w:val="auto"/>
                <w:sz w:val="18"/>
                <w:szCs w:val="18"/>
                <w:lang w:eastAsia="zh-CN"/>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18"/>
                <w:szCs w:val="18"/>
                <w:lang w:val="en-US" w:eastAsia="zh-CN"/>
              </w:rPr>
            </w:pPr>
            <w:r>
              <w:rPr>
                <w:rFonts w:hint="eastAsia" w:eastAsia="宋体"/>
                <w:color w:val="auto"/>
                <w:sz w:val="18"/>
                <w:szCs w:val="18"/>
                <w:lang w:val="en-US" w:eastAsia="zh-CN"/>
              </w:rPr>
              <w:t>**工程安全与法规</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auto"/>
                <w:sz w:val="18"/>
                <w:szCs w:val="18"/>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eastAsia="宋体" w:cs="Times New Roman"/>
                <w:color w:val="auto"/>
                <w:kern w:val="2"/>
                <w:sz w:val="18"/>
                <w:szCs w:val="18"/>
                <w:lang w:val="en-US" w:eastAsia="zh-CN" w:bidi="ar-SA"/>
              </w:rPr>
            </w:pPr>
            <w:r>
              <w:rPr>
                <w:rFonts w:eastAsia="宋体"/>
                <w:color w:val="auto"/>
                <w:sz w:val="18"/>
                <w:szCs w:val="18"/>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18"/>
                <w:szCs w:val="18"/>
                <w:lang w:val="en-US" w:eastAsia="zh-CN"/>
              </w:rPr>
            </w:pPr>
            <w:r>
              <w:rPr>
                <w:rFonts w:hint="eastAsia" w:eastAsia="宋体"/>
                <w:color w:val="auto"/>
                <w:sz w:val="18"/>
                <w:szCs w:val="18"/>
                <w:lang w:val="en-US" w:eastAsia="zh-CN"/>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Calibri" w:hAnsi="Calibri" w:eastAsia="宋体" w:cs="Times New Roman"/>
                <w:color w:val="auto"/>
                <w:kern w:val="2"/>
                <w:sz w:val="18"/>
                <w:szCs w:val="18"/>
                <w:lang w:val="en-US" w:eastAsia="zh-CN" w:bidi="ar-SA"/>
              </w:rPr>
            </w:pPr>
            <w:r>
              <w:rPr>
                <w:rFonts w:hint="eastAsia" w:eastAsia="宋体"/>
                <w:color w:val="auto"/>
                <w:sz w:val="18"/>
                <w:szCs w:val="18"/>
                <w:lang w:val="en-US" w:eastAsia="zh-CN"/>
              </w:rPr>
              <w:t>36</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lang w:val="en-US" w:eastAsia="zh-CN"/>
              </w:rPr>
            </w:pPr>
            <w:r>
              <w:rPr>
                <w:rFonts w:hint="eastAsia" w:eastAsia="宋体"/>
                <w:color w:val="auto"/>
                <w:sz w:val="18"/>
                <w:szCs w:val="18"/>
                <w:lang w:val="en-US" w:eastAsia="zh-CN"/>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18"/>
                <w:szCs w:val="18"/>
                <w:lang w:val="en-US" w:eastAsia="zh-CN"/>
              </w:rPr>
            </w:pPr>
            <w:r>
              <w:rPr>
                <w:rFonts w:hint="eastAsia" w:eastAsia="宋体"/>
                <w:color w:val="auto"/>
                <w:sz w:val="18"/>
                <w:szCs w:val="18"/>
                <w:lang w:val="en-US" w:eastAsia="zh-CN"/>
              </w:rPr>
              <w:t>6或7</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lang w:eastAsia="zh-CN"/>
              </w:rPr>
            </w:pPr>
            <w:r>
              <w:rPr>
                <w:rFonts w:hint="eastAsia" w:eastAsia="宋体"/>
                <w:color w:val="auto"/>
                <w:sz w:val="18"/>
                <w:szCs w:val="18"/>
                <w:lang w:eastAsia="zh-CN"/>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18"/>
                <w:szCs w:val="18"/>
                <w:lang w:eastAsia="zh-CN"/>
              </w:rPr>
            </w:pPr>
            <w:r>
              <w:rPr>
                <w:rFonts w:hint="eastAsia" w:eastAsia="宋体"/>
                <w:color w:val="auto"/>
                <w:sz w:val="18"/>
                <w:szCs w:val="18"/>
                <w:lang w:eastAsia="zh-CN"/>
              </w:rPr>
              <w:t>含工程伦理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r>
              <w:rPr>
                <w:rFonts w:eastAsia="宋体"/>
                <w:color w:val="auto"/>
                <w:sz w:val="18"/>
                <w:szCs w:val="18"/>
              </w:rPr>
              <w:t>小计</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881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483</w:t>
            </w:r>
          </w:p>
        </w:tc>
        <w:tc>
          <w:tcPr>
            <w:tcW w:w="7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FF0000"/>
                <w:sz w:val="18"/>
                <w:szCs w:val="18"/>
              </w:rPr>
            </w:pPr>
            <w:r>
              <w:rPr>
                <w:rFonts w:hint="eastAsia" w:eastAsia="宋体"/>
                <w:color w:val="FF0000"/>
                <w:sz w:val="18"/>
                <w:szCs w:val="18"/>
              </w:rPr>
              <w:t>290</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default" w:eastAsia="宋体"/>
                <w:color w:val="auto"/>
                <w:sz w:val="18"/>
                <w:szCs w:val="18"/>
                <w:lang w:val="en-US" w:eastAsia="zh-CN"/>
              </w:rPr>
            </w:pPr>
            <w:r>
              <w:rPr>
                <w:rFonts w:hint="eastAsia" w:eastAsia="宋体"/>
                <w:color w:val="auto"/>
                <w:sz w:val="18"/>
                <w:szCs w:val="18"/>
                <w:lang w:val="en-US" w:eastAsia="zh-CN"/>
              </w:rPr>
              <w:t>41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auto"/>
                <w:sz w:val="18"/>
                <w:szCs w:val="18"/>
              </w:rPr>
            </w:pPr>
            <w:r>
              <w:rPr>
                <w:rFonts w:hint="eastAsia" w:eastAsia="宋体"/>
                <w:color w:val="auto"/>
                <w:sz w:val="18"/>
                <w:szCs w:val="18"/>
                <w:lang w:val="en-US" w:eastAsia="zh-CN"/>
              </w:rPr>
              <w:t>32</w:t>
            </w:r>
            <w:r>
              <w:rPr>
                <w:rFonts w:hint="eastAsia" w:eastAsia="宋体"/>
                <w:color w:val="auto"/>
                <w:sz w:val="18"/>
                <w:szCs w:val="18"/>
              </w:rPr>
              <w:t>.5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auto"/>
                <w:sz w:val="18"/>
                <w:szCs w:val="18"/>
              </w:rPr>
            </w:pPr>
            <w:r>
              <w:rPr>
                <w:rFonts w:hint="eastAsia" w:eastAsia="宋体"/>
                <w:color w:val="auto"/>
                <w:sz w:val="18"/>
                <w:szCs w:val="18"/>
              </w:rPr>
              <w:t>8.5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auto"/>
                <w:sz w:val="18"/>
                <w:szCs w:val="18"/>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auto"/>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auto"/>
                <w:sz w:val="18"/>
                <w:szCs w:val="18"/>
              </w:rPr>
            </w:pPr>
          </w:p>
        </w:tc>
      </w:tr>
    </w:tbl>
    <w:p>
      <w:pPr>
        <w:pStyle w:val="10"/>
        <w:ind w:firstLine="472" w:firstLineChars="200"/>
        <w:rPr>
          <w:rFonts w:ascii="Times New Roman" w:hAnsi="Times New Roman"/>
        </w:rPr>
      </w:pPr>
      <w:r>
        <w:rPr>
          <w:rFonts w:hint="eastAsia" w:ascii="Times New Roman" w:hAnsi="Times New Roman"/>
          <w:lang w:val="en-US" w:eastAsia="zh-CN"/>
        </w:rPr>
        <w:t>2</w:t>
      </w:r>
      <w:r>
        <w:rPr>
          <w:rFonts w:ascii="Times New Roman" w:hAnsi="Times New Roman"/>
        </w:rPr>
        <w:t>.通识选修课程（</w:t>
      </w:r>
      <w:r>
        <w:rPr>
          <w:rFonts w:ascii="Times New Roman" w:hAnsi="Times New Roman"/>
          <w:color w:val="auto"/>
        </w:rPr>
        <w:t>1</w:t>
      </w:r>
      <w:r>
        <w:rPr>
          <w:rFonts w:hint="eastAsia" w:ascii="Times New Roman" w:hAnsi="Times New Roman"/>
          <w:color w:val="auto"/>
        </w:rPr>
        <w:t>44</w:t>
      </w:r>
      <w:r>
        <w:rPr>
          <w:rFonts w:ascii="Times New Roman" w:hAnsi="Times New Roman"/>
        </w:rPr>
        <w:t>学时，8学分）</w:t>
      </w:r>
    </w:p>
    <w:p>
      <w:pPr>
        <w:pStyle w:val="10"/>
        <w:rPr>
          <w:rFonts w:ascii="Times New Roman" w:hAnsi="Times New Roman"/>
        </w:rPr>
      </w:pPr>
      <w:r>
        <w:rPr>
          <w:rFonts w:ascii="Times New Roman" w:hAnsi="Times New Roman"/>
        </w:rPr>
        <w:t>从学校开设的通识选修课程中至少</w:t>
      </w:r>
      <w:r>
        <w:rPr>
          <w:rFonts w:ascii="Times New Roman" w:hAnsi="Times New Roman"/>
          <w:color w:val="auto"/>
        </w:rPr>
        <w:t>选修8学分</w:t>
      </w:r>
      <w:r>
        <w:rPr>
          <w:rFonts w:hint="eastAsia" w:ascii="Times New Roman" w:hAnsi="Times New Roman"/>
          <w:color w:val="auto"/>
          <w:lang w:eastAsia="zh-CN"/>
        </w:rPr>
        <w:t>人文社科类课程</w:t>
      </w:r>
      <w:r>
        <w:rPr>
          <w:rFonts w:ascii="Times New Roman" w:hAnsi="Times New Roman"/>
          <w:color w:val="auto"/>
        </w:rPr>
        <w:t>，</w:t>
      </w:r>
      <w:r>
        <w:rPr>
          <w:rFonts w:ascii="Times New Roman" w:hAnsi="Times New Roman"/>
        </w:rPr>
        <w:t>建议修读课程如下：</w:t>
      </w:r>
    </w:p>
    <w:tbl>
      <w:tblPr>
        <w:tblStyle w:val="4"/>
        <w:tblW w:w="97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60"/>
        <w:gridCol w:w="1397"/>
        <w:gridCol w:w="1528"/>
        <w:gridCol w:w="780"/>
        <w:gridCol w:w="450"/>
        <w:gridCol w:w="510"/>
        <w:gridCol w:w="544"/>
        <w:gridCol w:w="477"/>
        <w:gridCol w:w="477"/>
        <w:gridCol w:w="752"/>
        <w:gridCol w:w="465"/>
        <w:gridCol w:w="465"/>
        <w:gridCol w:w="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Merge w:val="restart"/>
            <w:noWrap w:val="0"/>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代码</w:t>
            </w:r>
          </w:p>
        </w:tc>
        <w:tc>
          <w:tcPr>
            <w:tcW w:w="1397" w:type="dxa"/>
            <w:vMerge w:val="restart"/>
            <w:noWrap w:val="0"/>
            <w:vAlign w:val="center"/>
          </w:tcPr>
          <w:p>
            <w:pPr>
              <w:spacing w:line="240" w:lineRule="exact"/>
              <w:jc w:val="center"/>
              <w:rPr>
                <w:rFonts w:eastAsia="宋体"/>
                <w:sz w:val="18"/>
                <w:szCs w:val="18"/>
              </w:rPr>
            </w:pPr>
            <w:r>
              <w:rPr>
                <w:rFonts w:eastAsia="宋体"/>
                <w:sz w:val="18"/>
                <w:szCs w:val="18"/>
              </w:rPr>
              <w:t>课程名称</w:t>
            </w:r>
          </w:p>
        </w:tc>
        <w:tc>
          <w:tcPr>
            <w:tcW w:w="1528" w:type="dxa"/>
            <w:vMerge w:val="restart"/>
            <w:noWrap w:val="0"/>
            <w:vAlign w:val="center"/>
          </w:tcPr>
          <w:p>
            <w:pPr>
              <w:spacing w:line="240" w:lineRule="exact"/>
              <w:jc w:val="center"/>
              <w:rPr>
                <w:rFonts w:eastAsia="宋体"/>
                <w:sz w:val="18"/>
                <w:szCs w:val="18"/>
              </w:rPr>
            </w:pPr>
            <w:r>
              <w:rPr>
                <w:rFonts w:eastAsia="宋体"/>
                <w:sz w:val="18"/>
                <w:szCs w:val="18"/>
              </w:rPr>
              <w:t>课程英文名称</w:t>
            </w:r>
          </w:p>
        </w:tc>
        <w:tc>
          <w:tcPr>
            <w:tcW w:w="780" w:type="dxa"/>
            <w:vMerge w:val="restart"/>
            <w:noWrap w:val="0"/>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性质</w:t>
            </w:r>
          </w:p>
        </w:tc>
        <w:tc>
          <w:tcPr>
            <w:tcW w:w="1504" w:type="dxa"/>
            <w:gridSpan w:val="3"/>
            <w:noWrap w:val="0"/>
            <w:vAlign w:val="center"/>
          </w:tcPr>
          <w:p>
            <w:pPr>
              <w:spacing w:line="240" w:lineRule="exact"/>
              <w:jc w:val="center"/>
              <w:rPr>
                <w:rFonts w:eastAsia="宋体"/>
                <w:sz w:val="18"/>
                <w:szCs w:val="18"/>
              </w:rPr>
            </w:pPr>
            <w:r>
              <w:rPr>
                <w:rFonts w:eastAsia="宋体"/>
                <w:sz w:val="18"/>
                <w:szCs w:val="18"/>
              </w:rPr>
              <w:t>学时数</w:t>
            </w:r>
          </w:p>
        </w:tc>
        <w:tc>
          <w:tcPr>
            <w:tcW w:w="1706" w:type="dxa"/>
            <w:gridSpan w:val="3"/>
            <w:noWrap w:val="0"/>
            <w:vAlign w:val="center"/>
          </w:tcPr>
          <w:p>
            <w:pPr>
              <w:spacing w:line="240" w:lineRule="exact"/>
              <w:jc w:val="center"/>
              <w:rPr>
                <w:rFonts w:eastAsia="宋体"/>
                <w:sz w:val="18"/>
                <w:szCs w:val="18"/>
              </w:rPr>
            </w:pPr>
            <w:r>
              <w:rPr>
                <w:rFonts w:eastAsia="宋体"/>
                <w:sz w:val="18"/>
                <w:szCs w:val="18"/>
              </w:rPr>
              <w:t>学分数</w:t>
            </w:r>
          </w:p>
        </w:tc>
        <w:tc>
          <w:tcPr>
            <w:tcW w:w="465" w:type="dxa"/>
            <w:vMerge w:val="restart"/>
            <w:noWrap w:val="0"/>
            <w:vAlign w:val="center"/>
          </w:tcPr>
          <w:p>
            <w:pPr>
              <w:spacing w:line="240" w:lineRule="exact"/>
              <w:jc w:val="center"/>
              <w:rPr>
                <w:rFonts w:eastAsia="宋体"/>
                <w:sz w:val="18"/>
                <w:szCs w:val="18"/>
              </w:rPr>
            </w:pPr>
            <w:r>
              <w:rPr>
                <w:rFonts w:eastAsia="宋体"/>
                <w:sz w:val="18"/>
                <w:szCs w:val="18"/>
              </w:rPr>
              <w:t>建议</w:t>
            </w:r>
          </w:p>
          <w:p>
            <w:pPr>
              <w:spacing w:line="240" w:lineRule="exact"/>
              <w:jc w:val="center"/>
              <w:rPr>
                <w:rFonts w:eastAsia="宋体"/>
                <w:sz w:val="18"/>
                <w:szCs w:val="18"/>
              </w:rPr>
            </w:pPr>
            <w:r>
              <w:rPr>
                <w:rFonts w:eastAsia="宋体"/>
                <w:sz w:val="18"/>
                <w:szCs w:val="18"/>
              </w:rPr>
              <w:t>开设</w:t>
            </w:r>
          </w:p>
          <w:p>
            <w:pPr>
              <w:spacing w:line="240" w:lineRule="exact"/>
              <w:jc w:val="center"/>
              <w:rPr>
                <w:rFonts w:eastAsia="宋体"/>
                <w:sz w:val="18"/>
                <w:szCs w:val="18"/>
              </w:rPr>
            </w:pPr>
            <w:r>
              <w:rPr>
                <w:rFonts w:eastAsia="宋体"/>
                <w:sz w:val="18"/>
                <w:szCs w:val="18"/>
              </w:rPr>
              <w:t>学期</w:t>
            </w:r>
          </w:p>
        </w:tc>
        <w:tc>
          <w:tcPr>
            <w:tcW w:w="465" w:type="dxa"/>
            <w:vMerge w:val="restart"/>
            <w:noWrap w:val="0"/>
            <w:vAlign w:val="center"/>
          </w:tcPr>
          <w:p>
            <w:pPr>
              <w:spacing w:line="240" w:lineRule="exact"/>
              <w:jc w:val="center"/>
              <w:rPr>
                <w:rFonts w:eastAsia="宋体"/>
                <w:sz w:val="18"/>
                <w:szCs w:val="18"/>
              </w:rPr>
            </w:pPr>
            <w:r>
              <w:rPr>
                <w:rFonts w:eastAsia="宋体"/>
                <w:sz w:val="18"/>
                <w:szCs w:val="18"/>
              </w:rPr>
              <w:t>考核方式</w:t>
            </w:r>
          </w:p>
        </w:tc>
        <w:tc>
          <w:tcPr>
            <w:tcW w:w="923" w:type="dxa"/>
            <w:vMerge w:val="restart"/>
            <w:noWrap w:val="0"/>
            <w:vAlign w:val="center"/>
          </w:tcPr>
          <w:p>
            <w:pPr>
              <w:spacing w:line="240" w:lineRule="exact"/>
              <w:jc w:val="center"/>
              <w:rPr>
                <w:rFonts w:eastAsia="宋体"/>
                <w:sz w:val="18"/>
                <w:szCs w:val="18"/>
              </w:rPr>
            </w:pPr>
            <w:r>
              <w:rPr>
                <w:rFonts w:eastAsia="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Merge w:val="continue"/>
            <w:noWrap w:val="0"/>
            <w:vAlign w:val="center"/>
          </w:tcPr>
          <w:p>
            <w:pPr>
              <w:spacing w:line="240" w:lineRule="exact"/>
              <w:jc w:val="center"/>
              <w:rPr>
                <w:rFonts w:eastAsia="宋体"/>
                <w:sz w:val="18"/>
                <w:szCs w:val="18"/>
              </w:rPr>
            </w:pPr>
          </w:p>
        </w:tc>
        <w:tc>
          <w:tcPr>
            <w:tcW w:w="1397" w:type="dxa"/>
            <w:vMerge w:val="continue"/>
            <w:noWrap w:val="0"/>
            <w:vAlign w:val="center"/>
          </w:tcPr>
          <w:p>
            <w:pPr>
              <w:spacing w:line="240" w:lineRule="exact"/>
              <w:jc w:val="center"/>
              <w:rPr>
                <w:rFonts w:eastAsia="宋体"/>
                <w:sz w:val="18"/>
                <w:szCs w:val="18"/>
              </w:rPr>
            </w:pPr>
          </w:p>
        </w:tc>
        <w:tc>
          <w:tcPr>
            <w:tcW w:w="1528" w:type="dxa"/>
            <w:vMerge w:val="continue"/>
            <w:noWrap w:val="0"/>
            <w:vAlign w:val="center"/>
          </w:tcPr>
          <w:p>
            <w:pPr>
              <w:spacing w:line="240" w:lineRule="exact"/>
              <w:jc w:val="center"/>
              <w:rPr>
                <w:rFonts w:eastAsia="宋体"/>
                <w:sz w:val="18"/>
                <w:szCs w:val="18"/>
              </w:rPr>
            </w:pPr>
          </w:p>
        </w:tc>
        <w:tc>
          <w:tcPr>
            <w:tcW w:w="780" w:type="dxa"/>
            <w:vMerge w:val="continue"/>
            <w:noWrap w:val="0"/>
            <w:vAlign w:val="center"/>
          </w:tcPr>
          <w:p>
            <w:pPr>
              <w:spacing w:line="240" w:lineRule="exact"/>
              <w:jc w:val="center"/>
              <w:rPr>
                <w:rFonts w:eastAsia="宋体"/>
                <w:sz w:val="18"/>
                <w:szCs w:val="18"/>
              </w:rPr>
            </w:pPr>
          </w:p>
        </w:tc>
        <w:tc>
          <w:tcPr>
            <w:tcW w:w="450" w:type="dxa"/>
            <w:noWrap w:val="0"/>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学时</w:t>
            </w:r>
          </w:p>
        </w:tc>
        <w:tc>
          <w:tcPr>
            <w:tcW w:w="510" w:type="dxa"/>
            <w:noWrap w:val="0"/>
            <w:vAlign w:val="center"/>
          </w:tcPr>
          <w:p>
            <w:pPr>
              <w:spacing w:line="240" w:lineRule="exact"/>
              <w:jc w:val="center"/>
              <w:rPr>
                <w:rFonts w:eastAsia="宋体"/>
                <w:sz w:val="18"/>
                <w:szCs w:val="18"/>
              </w:rPr>
            </w:pPr>
            <w:r>
              <w:rPr>
                <w:rFonts w:eastAsia="宋体"/>
                <w:sz w:val="18"/>
                <w:szCs w:val="18"/>
              </w:rPr>
              <w:t>理论教学</w:t>
            </w:r>
          </w:p>
        </w:tc>
        <w:tc>
          <w:tcPr>
            <w:tcW w:w="544" w:type="dxa"/>
            <w:noWrap w:val="0"/>
            <w:vAlign w:val="center"/>
          </w:tcPr>
          <w:p>
            <w:pPr>
              <w:spacing w:line="240" w:lineRule="exact"/>
              <w:jc w:val="center"/>
              <w:rPr>
                <w:rFonts w:eastAsia="宋体"/>
                <w:sz w:val="18"/>
                <w:szCs w:val="18"/>
              </w:rPr>
            </w:pPr>
            <w:r>
              <w:rPr>
                <w:rFonts w:hint="eastAsia" w:eastAsia="宋体"/>
                <w:sz w:val="18"/>
                <w:szCs w:val="18"/>
                <w:lang w:eastAsia="zh-CN"/>
              </w:rPr>
              <w:t>实验、</w:t>
            </w:r>
            <w:r>
              <w:rPr>
                <w:rFonts w:eastAsia="宋体"/>
                <w:sz w:val="18"/>
                <w:szCs w:val="18"/>
              </w:rPr>
              <w:t>实践教学</w:t>
            </w:r>
          </w:p>
        </w:tc>
        <w:tc>
          <w:tcPr>
            <w:tcW w:w="477" w:type="dxa"/>
            <w:noWrap w:val="0"/>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学分</w:t>
            </w:r>
          </w:p>
        </w:tc>
        <w:tc>
          <w:tcPr>
            <w:tcW w:w="477" w:type="dxa"/>
            <w:noWrap w:val="0"/>
            <w:vAlign w:val="center"/>
          </w:tcPr>
          <w:p>
            <w:pPr>
              <w:spacing w:line="240" w:lineRule="exact"/>
              <w:jc w:val="center"/>
              <w:rPr>
                <w:rFonts w:eastAsia="宋体"/>
                <w:sz w:val="18"/>
                <w:szCs w:val="18"/>
              </w:rPr>
            </w:pPr>
            <w:r>
              <w:rPr>
                <w:rFonts w:eastAsia="宋体"/>
                <w:sz w:val="18"/>
                <w:szCs w:val="18"/>
              </w:rPr>
              <w:t>理论教学</w:t>
            </w:r>
          </w:p>
        </w:tc>
        <w:tc>
          <w:tcPr>
            <w:tcW w:w="752" w:type="dxa"/>
            <w:noWrap w:val="0"/>
            <w:vAlign w:val="center"/>
          </w:tcPr>
          <w:p>
            <w:pPr>
              <w:spacing w:line="240" w:lineRule="exact"/>
              <w:jc w:val="center"/>
              <w:rPr>
                <w:rFonts w:eastAsia="宋体"/>
                <w:sz w:val="18"/>
                <w:szCs w:val="18"/>
              </w:rPr>
            </w:pPr>
            <w:r>
              <w:rPr>
                <w:rFonts w:hint="eastAsia" w:eastAsia="宋体"/>
                <w:sz w:val="18"/>
                <w:szCs w:val="18"/>
                <w:lang w:eastAsia="zh-CN"/>
              </w:rPr>
              <w:t>实验、</w:t>
            </w:r>
            <w:r>
              <w:rPr>
                <w:rFonts w:eastAsia="宋体"/>
                <w:sz w:val="18"/>
                <w:szCs w:val="18"/>
              </w:rPr>
              <w:t>实践教学</w:t>
            </w:r>
          </w:p>
        </w:tc>
        <w:tc>
          <w:tcPr>
            <w:tcW w:w="465" w:type="dxa"/>
            <w:vMerge w:val="continue"/>
            <w:noWrap w:val="0"/>
            <w:vAlign w:val="center"/>
          </w:tcPr>
          <w:p>
            <w:pPr>
              <w:spacing w:line="240" w:lineRule="exact"/>
              <w:jc w:val="center"/>
              <w:rPr>
                <w:rFonts w:eastAsia="宋体"/>
                <w:sz w:val="18"/>
                <w:szCs w:val="18"/>
              </w:rPr>
            </w:pPr>
          </w:p>
        </w:tc>
        <w:tc>
          <w:tcPr>
            <w:tcW w:w="465" w:type="dxa"/>
            <w:vMerge w:val="continue"/>
            <w:noWrap w:val="0"/>
            <w:vAlign w:val="center"/>
          </w:tcPr>
          <w:p>
            <w:pPr>
              <w:spacing w:line="240" w:lineRule="exact"/>
              <w:jc w:val="center"/>
              <w:rPr>
                <w:rFonts w:eastAsia="宋体"/>
                <w:sz w:val="18"/>
                <w:szCs w:val="18"/>
              </w:rPr>
            </w:pPr>
          </w:p>
        </w:tc>
        <w:tc>
          <w:tcPr>
            <w:tcW w:w="923" w:type="dxa"/>
            <w:vMerge w:val="continue"/>
            <w:noWrap w:val="0"/>
            <w:vAlign w:val="center"/>
          </w:tcPr>
          <w:p>
            <w:pPr>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noWrap w:val="0"/>
            <w:vAlign w:val="center"/>
          </w:tcPr>
          <w:p>
            <w:pPr>
              <w:spacing w:line="240" w:lineRule="exact"/>
              <w:jc w:val="center"/>
              <w:rPr>
                <w:rFonts w:eastAsia="宋体"/>
                <w:color w:val="auto"/>
                <w:sz w:val="18"/>
                <w:szCs w:val="18"/>
              </w:rPr>
            </w:pPr>
            <w:r>
              <w:rPr>
                <w:rFonts w:eastAsia="宋体"/>
                <w:color w:val="auto"/>
                <w:sz w:val="18"/>
                <w:szCs w:val="18"/>
              </w:rPr>
              <w:t>500001</w:t>
            </w:r>
          </w:p>
        </w:tc>
        <w:tc>
          <w:tcPr>
            <w:tcW w:w="1397" w:type="dxa"/>
            <w:noWrap w:val="0"/>
            <w:vAlign w:val="center"/>
          </w:tcPr>
          <w:p>
            <w:pPr>
              <w:adjustRightInd w:val="0"/>
              <w:snapToGrid w:val="0"/>
              <w:spacing w:line="240" w:lineRule="exact"/>
              <w:jc w:val="center"/>
              <w:rPr>
                <w:rFonts w:eastAsia="宋体"/>
                <w:color w:val="auto"/>
                <w:sz w:val="18"/>
                <w:szCs w:val="18"/>
              </w:rPr>
            </w:pPr>
            <w:r>
              <w:rPr>
                <w:rFonts w:eastAsia="宋体"/>
                <w:color w:val="auto"/>
                <w:sz w:val="18"/>
                <w:szCs w:val="18"/>
              </w:rPr>
              <w:t>泰山文化概论</w:t>
            </w:r>
          </w:p>
        </w:tc>
        <w:tc>
          <w:tcPr>
            <w:tcW w:w="1528" w:type="dxa"/>
            <w:noWrap w:val="0"/>
            <w:vAlign w:val="center"/>
          </w:tcPr>
          <w:p>
            <w:pPr>
              <w:adjustRightInd w:val="0"/>
              <w:snapToGrid w:val="0"/>
              <w:spacing w:line="240" w:lineRule="exact"/>
              <w:jc w:val="center"/>
              <w:rPr>
                <w:rFonts w:eastAsia="宋体"/>
                <w:color w:val="auto"/>
                <w:sz w:val="18"/>
                <w:szCs w:val="18"/>
              </w:rPr>
            </w:pPr>
            <w:r>
              <w:rPr>
                <w:rFonts w:eastAsia="宋体"/>
                <w:color w:val="auto"/>
                <w:sz w:val="18"/>
                <w:szCs w:val="18"/>
              </w:rPr>
              <w:t>Introduction to Taishan Culture</w:t>
            </w:r>
          </w:p>
        </w:tc>
        <w:tc>
          <w:tcPr>
            <w:tcW w:w="780" w:type="dxa"/>
            <w:noWrap w:val="0"/>
            <w:vAlign w:val="center"/>
          </w:tcPr>
          <w:p>
            <w:pPr>
              <w:pStyle w:val="11"/>
              <w:spacing w:before="0" w:beforeAutospacing="0" w:after="0" w:afterAutospacing="0" w:line="24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必选</w:t>
            </w:r>
          </w:p>
        </w:tc>
        <w:tc>
          <w:tcPr>
            <w:tcW w:w="450" w:type="dxa"/>
            <w:noWrap w:val="0"/>
            <w:vAlign w:val="center"/>
          </w:tcPr>
          <w:p>
            <w:pPr>
              <w:pStyle w:val="11"/>
              <w:spacing w:before="0" w:beforeAutospacing="0" w:after="0" w:afterAutospacing="0" w:line="24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3</w:t>
            </w:r>
            <w:r>
              <w:rPr>
                <w:rFonts w:hint="eastAsia" w:ascii="Times New Roman" w:hAnsi="Times New Roman" w:cs="Times New Roman"/>
                <w:color w:val="auto"/>
                <w:kern w:val="2"/>
                <w:sz w:val="18"/>
                <w:szCs w:val="18"/>
              </w:rPr>
              <w:t>6</w:t>
            </w:r>
          </w:p>
        </w:tc>
        <w:tc>
          <w:tcPr>
            <w:tcW w:w="510" w:type="dxa"/>
            <w:noWrap w:val="0"/>
            <w:vAlign w:val="center"/>
          </w:tcPr>
          <w:p>
            <w:pPr>
              <w:pStyle w:val="11"/>
              <w:spacing w:before="0" w:beforeAutospacing="0" w:after="0" w:afterAutospacing="0" w:line="24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3</w:t>
            </w:r>
            <w:r>
              <w:rPr>
                <w:rFonts w:hint="eastAsia" w:ascii="Times New Roman" w:hAnsi="Times New Roman" w:cs="Times New Roman"/>
                <w:color w:val="auto"/>
                <w:kern w:val="2"/>
                <w:sz w:val="18"/>
                <w:szCs w:val="18"/>
              </w:rPr>
              <w:t>6</w:t>
            </w:r>
          </w:p>
        </w:tc>
        <w:tc>
          <w:tcPr>
            <w:tcW w:w="544" w:type="dxa"/>
            <w:noWrap w:val="0"/>
            <w:vAlign w:val="center"/>
          </w:tcPr>
          <w:p>
            <w:pPr>
              <w:spacing w:line="240" w:lineRule="exact"/>
              <w:jc w:val="center"/>
              <w:rPr>
                <w:rFonts w:eastAsia="宋体"/>
                <w:color w:val="auto"/>
                <w:sz w:val="18"/>
                <w:szCs w:val="18"/>
              </w:rPr>
            </w:pPr>
          </w:p>
        </w:tc>
        <w:tc>
          <w:tcPr>
            <w:tcW w:w="477" w:type="dxa"/>
            <w:noWrap w:val="0"/>
            <w:vAlign w:val="center"/>
          </w:tcPr>
          <w:p>
            <w:pPr>
              <w:spacing w:line="240" w:lineRule="exact"/>
              <w:jc w:val="center"/>
              <w:rPr>
                <w:rFonts w:eastAsia="宋体"/>
                <w:sz w:val="18"/>
                <w:szCs w:val="18"/>
              </w:rPr>
            </w:pPr>
            <w:r>
              <w:rPr>
                <w:rFonts w:eastAsia="宋体"/>
                <w:sz w:val="18"/>
                <w:szCs w:val="18"/>
              </w:rPr>
              <w:t>2</w:t>
            </w:r>
          </w:p>
        </w:tc>
        <w:tc>
          <w:tcPr>
            <w:tcW w:w="477" w:type="dxa"/>
            <w:noWrap w:val="0"/>
            <w:vAlign w:val="center"/>
          </w:tcPr>
          <w:p>
            <w:pPr>
              <w:spacing w:line="240" w:lineRule="exact"/>
              <w:jc w:val="center"/>
              <w:rPr>
                <w:rFonts w:eastAsia="宋体"/>
                <w:sz w:val="18"/>
                <w:szCs w:val="18"/>
              </w:rPr>
            </w:pPr>
            <w:r>
              <w:rPr>
                <w:rFonts w:eastAsia="宋体"/>
                <w:sz w:val="18"/>
                <w:szCs w:val="18"/>
              </w:rPr>
              <w:t>2</w:t>
            </w:r>
          </w:p>
        </w:tc>
        <w:tc>
          <w:tcPr>
            <w:tcW w:w="752" w:type="dxa"/>
            <w:noWrap w:val="0"/>
            <w:vAlign w:val="center"/>
          </w:tcPr>
          <w:p>
            <w:pPr>
              <w:spacing w:line="240" w:lineRule="exact"/>
              <w:jc w:val="center"/>
              <w:rPr>
                <w:rFonts w:eastAsia="宋体"/>
                <w:sz w:val="18"/>
                <w:szCs w:val="18"/>
              </w:rPr>
            </w:pPr>
          </w:p>
        </w:tc>
        <w:tc>
          <w:tcPr>
            <w:tcW w:w="465" w:type="dxa"/>
            <w:noWrap w:val="0"/>
            <w:vAlign w:val="center"/>
          </w:tcPr>
          <w:p>
            <w:pPr>
              <w:spacing w:line="240" w:lineRule="exact"/>
              <w:jc w:val="center"/>
              <w:rPr>
                <w:rFonts w:eastAsia="宋体"/>
                <w:sz w:val="18"/>
                <w:szCs w:val="18"/>
              </w:rPr>
            </w:pPr>
            <w:r>
              <w:rPr>
                <w:rFonts w:eastAsia="宋体"/>
                <w:sz w:val="18"/>
                <w:szCs w:val="18"/>
              </w:rPr>
              <w:t>1或2</w:t>
            </w:r>
          </w:p>
        </w:tc>
        <w:tc>
          <w:tcPr>
            <w:tcW w:w="465" w:type="dxa"/>
            <w:noWrap w:val="0"/>
            <w:vAlign w:val="center"/>
          </w:tcPr>
          <w:p>
            <w:pPr>
              <w:spacing w:line="240" w:lineRule="exact"/>
              <w:jc w:val="center"/>
              <w:rPr>
                <w:rFonts w:eastAsia="宋体"/>
                <w:sz w:val="18"/>
                <w:szCs w:val="18"/>
              </w:rPr>
            </w:pPr>
            <w:r>
              <w:rPr>
                <w:rFonts w:eastAsia="宋体"/>
                <w:sz w:val="18"/>
                <w:szCs w:val="18"/>
              </w:rPr>
              <w:t>考查</w:t>
            </w:r>
          </w:p>
        </w:tc>
        <w:tc>
          <w:tcPr>
            <w:tcW w:w="923" w:type="dxa"/>
            <w:noWrap w:val="0"/>
            <w:vAlign w:val="center"/>
          </w:tcPr>
          <w:p>
            <w:pPr>
              <w:spacing w:line="240" w:lineRule="exact"/>
              <w:jc w:val="center"/>
              <w:rPr>
                <w:rFonts w:eastAsia="宋体"/>
                <w:sz w:val="18"/>
                <w:szCs w:val="18"/>
              </w:rPr>
            </w:pPr>
            <w:r>
              <w:rPr>
                <w:rFonts w:eastAsia="宋体"/>
                <w:sz w:val="18"/>
                <w:szCs w:val="18"/>
              </w:rPr>
              <w:t>校本课程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3885" w:type="dxa"/>
            <w:gridSpan w:val="3"/>
            <w:noWrap w:val="0"/>
            <w:vAlign w:val="center"/>
          </w:tcPr>
          <w:p>
            <w:pPr>
              <w:spacing w:line="240" w:lineRule="exact"/>
              <w:jc w:val="center"/>
              <w:rPr>
                <w:rFonts w:eastAsia="宋体"/>
                <w:sz w:val="18"/>
                <w:szCs w:val="18"/>
              </w:rPr>
            </w:pPr>
            <w:r>
              <w:rPr>
                <w:rFonts w:eastAsia="宋体"/>
                <w:sz w:val="18"/>
                <w:szCs w:val="18"/>
              </w:rPr>
              <w:t>美育类课程</w:t>
            </w:r>
          </w:p>
        </w:tc>
        <w:tc>
          <w:tcPr>
            <w:tcW w:w="5843" w:type="dxa"/>
            <w:gridSpan w:val="10"/>
            <w:noWrap w:val="0"/>
            <w:vAlign w:val="center"/>
          </w:tcPr>
          <w:p>
            <w:pPr>
              <w:jc w:val="center"/>
              <w:rPr>
                <w:rFonts w:eastAsia="宋体"/>
                <w:sz w:val="18"/>
                <w:szCs w:val="18"/>
              </w:rPr>
            </w:pPr>
            <w:r>
              <w:rPr>
                <w:rFonts w:eastAsia="宋体"/>
                <w:sz w:val="18"/>
                <w:szCs w:val="18"/>
              </w:rPr>
              <w:t>从学校美育类课程中至少修读2学分</w:t>
            </w:r>
            <w:r>
              <w:rPr>
                <w:rFonts w:hint="eastAsia" w:eastAsia="宋体"/>
                <w:b w:val="0"/>
                <w:bCs w:val="0"/>
                <w:color w:val="auto"/>
                <w:sz w:val="18"/>
                <w:szCs w:val="18"/>
              </w:rPr>
              <w:t>，详见附件美育课程列表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3885" w:type="dxa"/>
            <w:gridSpan w:val="3"/>
            <w:noWrap w:val="0"/>
            <w:vAlign w:val="center"/>
          </w:tcPr>
          <w:p>
            <w:pPr>
              <w:spacing w:line="240" w:lineRule="exact"/>
              <w:jc w:val="center"/>
              <w:rPr>
                <w:rFonts w:hint="eastAsia" w:eastAsia="宋体"/>
                <w:sz w:val="18"/>
                <w:szCs w:val="18"/>
                <w:lang w:eastAsia="zh-CN"/>
              </w:rPr>
            </w:pPr>
            <w:r>
              <w:rPr>
                <w:rFonts w:hint="eastAsia" w:eastAsia="宋体"/>
                <w:sz w:val="18"/>
                <w:szCs w:val="18"/>
                <w:lang w:eastAsia="zh-CN"/>
              </w:rPr>
              <w:t>任选课程</w:t>
            </w:r>
          </w:p>
        </w:tc>
        <w:tc>
          <w:tcPr>
            <w:tcW w:w="5843" w:type="dxa"/>
            <w:gridSpan w:val="10"/>
            <w:noWrap w:val="0"/>
            <w:vAlign w:val="center"/>
          </w:tcPr>
          <w:p>
            <w:pPr>
              <w:jc w:val="center"/>
              <w:rPr>
                <w:rFonts w:eastAsia="宋体"/>
                <w:sz w:val="18"/>
                <w:szCs w:val="18"/>
              </w:rPr>
            </w:pPr>
            <w:r>
              <w:rPr>
                <w:rFonts w:eastAsia="宋体"/>
                <w:sz w:val="18"/>
                <w:szCs w:val="18"/>
              </w:rPr>
              <w:t>从学校</w:t>
            </w:r>
            <w:r>
              <w:rPr>
                <w:rFonts w:hint="eastAsia" w:eastAsia="宋体"/>
                <w:sz w:val="18"/>
                <w:szCs w:val="18"/>
                <w:lang w:eastAsia="zh-CN"/>
              </w:rPr>
              <w:t>开设的通识选修课中</w:t>
            </w:r>
            <w:r>
              <w:rPr>
                <w:rFonts w:eastAsia="宋体"/>
                <w:sz w:val="18"/>
                <w:szCs w:val="18"/>
              </w:rPr>
              <w:t>至少修读</w:t>
            </w:r>
            <w:r>
              <w:rPr>
                <w:rFonts w:hint="eastAsia" w:eastAsia="宋体"/>
                <w:sz w:val="18"/>
                <w:szCs w:val="18"/>
                <w:lang w:val="en-US" w:eastAsia="zh-CN"/>
              </w:rPr>
              <w:t>4</w:t>
            </w:r>
            <w:r>
              <w:rPr>
                <w:rFonts w:eastAsia="宋体"/>
                <w:sz w:val="18"/>
                <w:szCs w:val="18"/>
              </w:rPr>
              <w:t>学分</w:t>
            </w:r>
            <w:r>
              <w:rPr>
                <w:rFonts w:hint="eastAsia" w:eastAsia="宋体"/>
                <w:sz w:val="18"/>
                <w:szCs w:val="18"/>
                <w:lang w:eastAsia="zh-CN"/>
              </w:rPr>
              <w:t>人文社科类课程</w:t>
            </w:r>
            <w:r>
              <w:rPr>
                <w:rFonts w:hint="eastAsia" w:eastAsia="宋体"/>
                <w:sz w:val="18"/>
                <w:szCs w:val="18"/>
              </w:rPr>
              <w:t>，</w:t>
            </w:r>
            <w:r>
              <w:rPr>
                <w:rFonts w:hint="eastAsia" w:eastAsia="宋体"/>
                <w:b w:val="0"/>
                <w:bCs w:val="0"/>
                <w:color w:val="auto"/>
                <w:sz w:val="18"/>
                <w:szCs w:val="18"/>
              </w:rPr>
              <w:t>详见</w:t>
            </w:r>
            <w:r>
              <w:rPr>
                <w:rFonts w:hint="eastAsia" w:eastAsia="宋体"/>
                <w:b w:val="0"/>
                <w:bCs w:val="0"/>
                <w:color w:val="auto"/>
                <w:sz w:val="18"/>
                <w:szCs w:val="18"/>
                <w:lang w:eastAsia="zh-CN"/>
              </w:rPr>
              <w:t>每学期通识课程开设</w:t>
            </w:r>
            <w:r>
              <w:rPr>
                <w:rFonts w:hint="eastAsia" w:eastAsia="宋体"/>
                <w:b w:val="0"/>
                <w:bCs w:val="0"/>
                <w:color w:val="auto"/>
                <w:sz w:val="18"/>
                <w:szCs w:val="18"/>
              </w:rPr>
              <w:t>列表</w:t>
            </w:r>
          </w:p>
        </w:tc>
      </w:tr>
    </w:tbl>
    <w:p>
      <w:pPr>
        <w:pStyle w:val="10"/>
        <w:ind w:firstLine="472" w:firstLineChars="200"/>
        <w:rPr>
          <w:rFonts w:ascii="Times New Roman" w:hAnsi="Times New Roman"/>
        </w:rPr>
      </w:pPr>
      <w:r>
        <w:rPr>
          <w:rFonts w:ascii="Times New Roman" w:hAnsi="Times New Roman"/>
        </w:rPr>
        <w:t>（二）专业教育课程</w:t>
      </w:r>
    </w:p>
    <w:p>
      <w:pPr>
        <w:pStyle w:val="10"/>
        <w:ind w:firstLine="472" w:firstLineChars="200"/>
        <w:rPr>
          <w:rFonts w:ascii="Times New Roman" w:hAnsi="Times New Roman"/>
        </w:rPr>
      </w:pPr>
      <w:r>
        <w:rPr>
          <w:rFonts w:ascii="Times New Roman" w:hAnsi="Times New Roman"/>
        </w:rPr>
        <w:t>专业教育课程由专业必修课程和专业选修课程组成，其中专业必修课程</w:t>
      </w:r>
      <w:r>
        <w:rPr>
          <w:rFonts w:hint="eastAsia" w:ascii="Times New Roman" w:hAnsi="Times New Roman"/>
          <w:lang w:val="en-US" w:eastAsia="zh-CN"/>
        </w:rPr>
        <w:t>71</w:t>
      </w:r>
      <w:r>
        <w:rPr>
          <w:rFonts w:ascii="Times New Roman" w:hAnsi="Times New Roman"/>
        </w:rPr>
        <w:t>学分，专业选修课程最低修满</w:t>
      </w:r>
      <w:r>
        <w:rPr>
          <w:rFonts w:hint="eastAsia" w:ascii="Times New Roman" w:hAnsi="Times New Roman"/>
          <w:lang w:val="en-US" w:eastAsia="zh-CN"/>
        </w:rPr>
        <w:t>16</w:t>
      </w:r>
      <w:r>
        <w:rPr>
          <w:rFonts w:ascii="Times New Roman" w:hAnsi="Times New Roman"/>
        </w:rPr>
        <w:t>学分。</w:t>
      </w:r>
    </w:p>
    <w:p>
      <w:pPr>
        <w:pStyle w:val="10"/>
        <w:ind w:firstLine="472" w:firstLineChars="200"/>
        <w:rPr>
          <w:rFonts w:ascii="Times New Roman" w:hAnsi="Times New Roman"/>
        </w:rPr>
      </w:pPr>
      <w:r>
        <w:rPr>
          <w:rFonts w:ascii="Times New Roman" w:hAnsi="Times New Roman"/>
        </w:rPr>
        <w:t>1.专业必修课程（***学时，</w:t>
      </w:r>
      <w:r>
        <w:rPr>
          <w:rFonts w:hint="eastAsia" w:ascii="Times New Roman" w:hAnsi="Times New Roman"/>
          <w:lang w:val="en-US" w:eastAsia="zh-CN"/>
        </w:rPr>
        <w:t>71</w:t>
      </w:r>
      <w:r>
        <w:rPr>
          <w:rFonts w:ascii="Times New Roman" w:hAnsi="Times New Roman"/>
        </w:rPr>
        <w:t>学分，其中：理论教学**学分、</w:t>
      </w:r>
      <w:r>
        <w:rPr>
          <w:rFonts w:hint="eastAsia" w:ascii="Times New Roman" w:hAnsi="Times New Roman"/>
          <w:lang w:eastAsia="zh-CN"/>
        </w:rPr>
        <w:t>实验</w:t>
      </w:r>
      <w:r>
        <w:rPr>
          <w:rFonts w:ascii="Times New Roman" w:hAnsi="Times New Roman"/>
        </w:rPr>
        <w:t>实践教学**学分。）</w:t>
      </w:r>
    </w:p>
    <w:tbl>
      <w:tblPr>
        <w:tblStyle w:val="4"/>
        <w:tblW w:w="95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09"/>
        <w:gridCol w:w="1417"/>
        <w:gridCol w:w="1708"/>
        <w:gridCol w:w="520"/>
        <w:gridCol w:w="495"/>
        <w:gridCol w:w="420"/>
        <w:gridCol w:w="645"/>
        <w:gridCol w:w="423"/>
        <w:gridCol w:w="477"/>
        <w:gridCol w:w="477"/>
        <w:gridCol w:w="536"/>
        <w:gridCol w:w="536"/>
        <w:gridCol w:w="1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vMerge w:val="restart"/>
            <w:noWrap w:val="0"/>
            <w:vAlign w:val="center"/>
          </w:tcPr>
          <w:p>
            <w:pPr>
              <w:adjustRightInd w:val="0"/>
              <w:snapToGrid w:val="0"/>
              <w:spacing w:line="220" w:lineRule="exact"/>
              <w:jc w:val="center"/>
              <w:rPr>
                <w:sz w:val="18"/>
                <w:szCs w:val="18"/>
              </w:rPr>
            </w:pPr>
            <w:r>
              <w:rPr>
                <w:sz w:val="18"/>
                <w:szCs w:val="18"/>
              </w:rPr>
              <w:t>课程</w:t>
            </w:r>
          </w:p>
          <w:p>
            <w:pPr>
              <w:adjustRightInd w:val="0"/>
              <w:snapToGrid w:val="0"/>
              <w:spacing w:line="220" w:lineRule="exact"/>
              <w:jc w:val="center"/>
              <w:rPr>
                <w:sz w:val="18"/>
                <w:szCs w:val="18"/>
              </w:rPr>
            </w:pPr>
            <w:r>
              <w:rPr>
                <w:sz w:val="18"/>
                <w:szCs w:val="18"/>
              </w:rPr>
              <w:t>代码</w:t>
            </w:r>
          </w:p>
        </w:tc>
        <w:tc>
          <w:tcPr>
            <w:tcW w:w="1417" w:type="dxa"/>
            <w:vMerge w:val="restart"/>
            <w:noWrap w:val="0"/>
            <w:vAlign w:val="center"/>
          </w:tcPr>
          <w:p>
            <w:pPr>
              <w:adjustRightInd w:val="0"/>
              <w:snapToGrid w:val="0"/>
              <w:spacing w:line="220" w:lineRule="exact"/>
              <w:jc w:val="center"/>
              <w:rPr>
                <w:sz w:val="18"/>
                <w:szCs w:val="18"/>
              </w:rPr>
            </w:pPr>
            <w:r>
              <w:rPr>
                <w:sz w:val="18"/>
                <w:szCs w:val="18"/>
              </w:rPr>
              <w:t>课程名称</w:t>
            </w:r>
          </w:p>
        </w:tc>
        <w:tc>
          <w:tcPr>
            <w:tcW w:w="1708" w:type="dxa"/>
            <w:vMerge w:val="restart"/>
            <w:noWrap w:val="0"/>
            <w:vAlign w:val="center"/>
          </w:tcPr>
          <w:p>
            <w:pPr>
              <w:adjustRightInd w:val="0"/>
              <w:snapToGrid w:val="0"/>
              <w:spacing w:line="220" w:lineRule="exact"/>
              <w:jc w:val="center"/>
              <w:rPr>
                <w:sz w:val="18"/>
                <w:szCs w:val="18"/>
              </w:rPr>
            </w:pPr>
            <w:r>
              <w:rPr>
                <w:sz w:val="18"/>
                <w:szCs w:val="18"/>
              </w:rPr>
              <w:t>课程英文名称</w:t>
            </w:r>
          </w:p>
        </w:tc>
        <w:tc>
          <w:tcPr>
            <w:tcW w:w="520" w:type="dxa"/>
            <w:vMerge w:val="restart"/>
            <w:noWrap w:val="0"/>
            <w:vAlign w:val="center"/>
          </w:tcPr>
          <w:p>
            <w:pPr>
              <w:adjustRightInd w:val="0"/>
              <w:snapToGrid w:val="0"/>
              <w:spacing w:line="220" w:lineRule="exact"/>
              <w:jc w:val="center"/>
              <w:rPr>
                <w:sz w:val="18"/>
                <w:szCs w:val="18"/>
              </w:rPr>
            </w:pPr>
            <w:r>
              <w:rPr>
                <w:sz w:val="18"/>
                <w:szCs w:val="18"/>
              </w:rPr>
              <w:t>课程</w:t>
            </w:r>
          </w:p>
          <w:p>
            <w:pPr>
              <w:adjustRightInd w:val="0"/>
              <w:snapToGrid w:val="0"/>
              <w:spacing w:line="220" w:lineRule="exact"/>
              <w:jc w:val="center"/>
              <w:rPr>
                <w:sz w:val="18"/>
                <w:szCs w:val="18"/>
              </w:rPr>
            </w:pPr>
            <w:r>
              <w:rPr>
                <w:sz w:val="18"/>
                <w:szCs w:val="18"/>
              </w:rPr>
              <w:t>性质</w:t>
            </w:r>
          </w:p>
        </w:tc>
        <w:tc>
          <w:tcPr>
            <w:tcW w:w="1560" w:type="dxa"/>
            <w:gridSpan w:val="3"/>
            <w:noWrap w:val="0"/>
            <w:vAlign w:val="center"/>
          </w:tcPr>
          <w:p>
            <w:pPr>
              <w:adjustRightInd w:val="0"/>
              <w:snapToGrid w:val="0"/>
              <w:spacing w:line="220" w:lineRule="exact"/>
              <w:jc w:val="center"/>
              <w:rPr>
                <w:sz w:val="18"/>
                <w:szCs w:val="18"/>
              </w:rPr>
            </w:pPr>
            <w:r>
              <w:rPr>
                <w:sz w:val="18"/>
                <w:szCs w:val="18"/>
              </w:rPr>
              <w:t>学时数</w:t>
            </w:r>
          </w:p>
        </w:tc>
        <w:tc>
          <w:tcPr>
            <w:tcW w:w="1377" w:type="dxa"/>
            <w:gridSpan w:val="3"/>
            <w:noWrap w:val="0"/>
            <w:vAlign w:val="center"/>
          </w:tcPr>
          <w:p>
            <w:pPr>
              <w:adjustRightInd w:val="0"/>
              <w:snapToGrid w:val="0"/>
              <w:spacing w:line="220" w:lineRule="exact"/>
              <w:jc w:val="center"/>
              <w:rPr>
                <w:sz w:val="18"/>
                <w:szCs w:val="18"/>
              </w:rPr>
            </w:pPr>
            <w:r>
              <w:rPr>
                <w:sz w:val="18"/>
                <w:szCs w:val="18"/>
              </w:rPr>
              <w:t>学分数</w:t>
            </w:r>
          </w:p>
        </w:tc>
        <w:tc>
          <w:tcPr>
            <w:tcW w:w="536" w:type="dxa"/>
            <w:vMerge w:val="restart"/>
            <w:noWrap w:val="0"/>
            <w:vAlign w:val="center"/>
          </w:tcPr>
          <w:p>
            <w:pPr>
              <w:adjustRightInd w:val="0"/>
              <w:snapToGrid w:val="0"/>
              <w:spacing w:line="220" w:lineRule="exact"/>
              <w:jc w:val="center"/>
              <w:rPr>
                <w:sz w:val="18"/>
                <w:szCs w:val="18"/>
              </w:rPr>
            </w:pPr>
            <w:r>
              <w:rPr>
                <w:sz w:val="18"/>
                <w:szCs w:val="18"/>
              </w:rPr>
              <w:t>建议</w:t>
            </w:r>
          </w:p>
          <w:p>
            <w:pPr>
              <w:adjustRightInd w:val="0"/>
              <w:snapToGrid w:val="0"/>
              <w:spacing w:line="220" w:lineRule="exact"/>
              <w:jc w:val="center"/>
              <w:rPr>
                <w:sz w:val="18"/>
                <w:szCs w:val="18"/>
              </w:rPr>
            </w:pPr>
            <w:r>
              <w:rPr>
                <w:sz w:val="18"/>
                <w:szCs w:val="18"/>
              </w:rPr>
              <w:t>开设</w:t>
            </w:r>
          </w:p>
          <w:p>
            <w:pPr>
              <w:adjustRightInd w:val="0"/>
              <w:snapToGrid w:val="0"/>
              <w:spacing w:line="220" w:lineRule="exact"/>
              <w:jc w:val="center"/>
              <w:rPr>
                <w:sz w:val="18"/>
                <w:szCs w:val="18"/>
              </w:rPr>
            </w:pPr>
            <w:r>
              <w:rPr>
                <w:sz w:val="18"/>
                <w:szCs w:val="18"/>
              </w:rPr>
              <w:t>学期</w:t>
            </w:r>
          </w:p>
        </w:tc>
        <w:tc>
          <w:tcPr>
            <w:tcW w:w="536" w:type="dxa"/>
            <w:vMerge w:val="restart"/>
            <w:noWrap w:val="0"/>
            <w:vAlign w:val="center"/>
          </w:tcPr>
          <w:p>
            <w:pPr>
              <w:adjustRightInd w:val="0"/>
              <w:snapToGrid w:val="0"/>
              <w:spacing w:line="220" w:lineRule="exact"/>
              <w:jc w:val="center"/>
              <w:rPr>
                <w:sz w:val="18"/>
                <w:szCs w:val="18"/>
              </w:rPr>
            </w:pPr>
            <w:r>
              <w:rPr>
                <w:sz w:val="18"/>
                <w:szCs w:val="18"/>
              </w:rPr>
              <w:t>考核方式</w:t>
            </w:r>
          </w:p>
        </w:tc>
        <w:tc>
          <w:tcPr>
            <w:tcW w:w="1162" w:type="dxa"/>
            <w:vMerge w:val="restart"/>
            <w:noWrap w:val="0"/>
            <w:vAlign w:val="center"/>
          </w:tcPr>
          <w:p>
            <w:pPr>
              <w:adjustRightInd w:val="0"/>
              <w:snapToGrid w:val="0"/>
              <w:spacing w:line="220" w:lineRule="exact"/>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vMerge w:val="continue"/>
            <w:noWrap w:val="0"/>
            <w:vAlign w:val="center"/>
          </w:tcPr>
          <w:p>
            <w:pPr>
              <w:widowControl/>
              <w:adjustRightInd w:val="0"/>
              <w:snapToGrid w:val="0"/>
              <w:spacing w:line="220" w:lineRule="exact"/>
              <w:jc w:val="center"/>
              <w:rPr>
                <w:sz w:val="18"/>
                <w:szCs w:val="18"/>
              </w:rPr>
            </w:pPr>
          </w:p>
        </w:tc>
        <w:tc>
          <w:tcPr>
            <w:tcW w:w="1417" w:type="dxa"/>
            <w:vMerge w:val="continue"/>
            <w:noWrap w:val="0"/>
            <w:vAlign w:val="center"/>
          </w:tcPr>
          <w:p>
            <w:pPr>
              <w:widowControl/>
              <w:adjustRightInd w:val="0"/>
              <w:snapToGrid w:val="0"/>
              <w:spacing w:line="220" w:lineRule="exact"/>
              <w:jc w:val="center"/>
              <w:rPr>
                <w:sz w:val="18"/>
                <w:szCs w:val="18"/>
              </w:rPr>
            </w:pPr>
          </w:p>
        </w:tc>
        <w:tc>
          <w:tcPr>
            <w:tcW w:w="1708" w:type="dxa"/>
            <w:vMerge w:val="continue"/>
            <w:noWrap w:val="0"/>
            <w:vAlign w:val="center"/>
          </w:tcPr>
          <w:p>
            <w:pPr>
              <w:widowControl/>
              <w:adjustRightInd w:val="0"/>
              <w:snapToGrid w:val="0"/>
              <w:spacing w:line="220" w:lineRule="exact"/>
              <w:jc w:val="center"/>
              <w:rPr>
                <w:sz w:val="18"/>
                <w:szCs w:val="18"/>
              </w:rPr>
            </w:pPr>
          </w:p>
        </w:tc>
        <w:tc>
          <w:tcPr>
            <w:tcW w:w="520" w:type="dxa"/>
            <w:vMerge w:val="continue"/>
            <w:noWrap w:val="0"/>
            <w:vAlign w:val="center"/>
          </w:tcPr>
          <w:p>
            <w:pPr>
              <w:widowControl/>
              <w:adjustRightInd w:val="0"/>
              <w:snapToGrid w:val="0"/>
              <w:spacing w:line="220" w:lineRule="exact"/>
              <w:jc w:val="center"/>
              <w:rPr>
                <w:sz w:val="18"/>
                <w:szCs w:val="18"/>
              </w:rPr>
            </w:pPr>
          </w:p>
        </w:tc>
        <w:tc>
          <w:tcPr>
            <w:tcW w:w="495" w:type="dxa"/>
            <w:noWrap w:val="0"/>
            <w:vAlign w:val="center"/>
          </w:tcPr>
          <w:p>
            <w:pPr>
              <w:adjustRightInd w:val="0"/>
              <w:snapToGrid w:val="0"/>
              <w:spacing w:line="220" w:lineRule="exact"/>
              <w:jc w:val="center"/>
              <w:rPr>
                <w:spacing w:val="-10"/>
                <w:sz w:val="18"/>
                <w:szCs w:val="18"/>
              </w:rPr>
            </w:pPr>
            <w:r>
              <w:rPr>
                <w:spacing w:val="-10"/>
                <w:sz w:val="18"/>
                <w:szCs w:val="18"/>
              </w:rPr>
              <w:t>总</w:t>
            </w:r>
          </w:p>
          <w:p>
            <w:pPr>
              <w:adjustRightInd w:val="0"/>
              <w:snapToGrid w:val="0"/>
              <w:spacing w:line="220" w:lineRule="exact"/>
              <w:jc w:val="center"/>
              <w:rPr>
                <w:spacing w:val="-10"/>
                <w:sz w:val="18"/>
                <w:szCs w:val="18"/>
              </w:rPr>
            </w:pPr>
            <w:r>
              <w:rPr>
                <w:spacing w:val="-10"/>
                <w:sz w:val="18"/>
                <w:szCs w:val="18"/>
              </w:rPr>
              <w:t>学时</w:t>
            </w:r>
          </w:p>
        </w:tc>
        <w:tc>
          <w:tcPr>
            <w:tcW w:w="420" w:type="dxa"/>
            <w:noWrap w:val="0"/>
            <w:vAlign w:val="center"/>
          </w:tcPr>
          <w:p>
            <w:pPr>
              <w:adjustRightInd w:val="0"/>
              <w:snapToGrid w:val="0"/>
              <w:spacing w:line="220" w:lineRule="exact"/>
              <w:jc w:val="center"/>
              <w:rPr>
                <w:spacing w:val="-10"/>
                <w:sz w:val="18"/>
                <w:szCs w:val="18"/>
              </w:rPr>
            </w:pPr>
            <w:r>
              <w:rPr>
                <w:spacing w:val="-10"/>
                <w:sz w:val="18"/>
                <w:szCs w:val="18"/>
              </w:rPr>
              <w:t>理论教学</w:t>
            </w:r>
          </w:p>
        </w:tc>
        <w:tc>
          <w:tcPr>
            <w:tcW w:w="645" w:type="dxa"/>
            <w:noWrap w:val="0"/>
            <w:vAlign w:val="center"/>
          </w:tcPr>
          <w:p>
            <w:pPr>
              <w:adjustRightInd w:val="0"/>
              <w:snapToGrid w:val="0"/>
              <w:spacing w:line="220" w:lineRule="exact"/>
              <w:jc w:val="center"/>
              <w:rPr>
                <w:spacing w:val="-10"/>
                <w:sz w:val="18"/>
                <w:szCs w:val="18"/>
              </w:rPr>
            </w:pPr>
            <w:r>
              <w:rPr>
                <w:rFonts w:hint="eastAsia"/>
                <w:spacing w:val="-10"/>
                <w:sz w:val="18"/>
                <w:szCs w:val="18"/>
                <w:lang w:eastAsia="zh-CN"/>
              </w:rPr>
              <w:t>实验、</w:t>
            </w:r>
            <w:r>
              <w:rPr>
                <w:spacing w:val="-10"/>
                <w:sz w:val="18"/>
                <w:szCs w:val="18"/>
              </w:rPr>
              <w:t>实践教学</w:t>
            </w:r>
          </w:p>
        </w:tc>
        <w:tc>
          <w:tcPr>
            <w:tcW w:w="423" w:type="dxa"/>
            <w:noWrap w:val="0"/>
            <w:vAlign w:val="center"/>
          </w:tcPr>
          <w:p>
            <w:pPr>
              <w:adjustRightInd w:val="0"/>
              <w:snapToGrid w:val="0"/>
              <w:spacing w:line="220" w:lineRule="exact"/>
              <w:jc w:val="center"/>
              <w:rPr>
                <w:spacing w:val="-10"/>
                <w:sz w:val="18"/>
                <w:szCs w:val="18"/>
              </w:rPr>
            </w:pPr>
            <w:r>
              <w:rPr>
                <w:spacing w:val="-10"/>
                <w:sz w:val="18"/>
                <w:szCs w:val="18"/>
              </w:rPr>
              <w:t>总</w:t>
            </w:r>
          </w:p>
          <w:p>
            <w:pPr>
              <w:adjustRightInd w:val="0"/>
              <w:snapToGrid w:val="0"/>
              <w:spacing w:line="220" w:lineRule="exact"/>
              <w:jc w:val="center"/>
              <w:rPr>
                <w:spacing w:val="-10"/>
                <w:sz w:val="18"/>
                <w:szCs w:val="18"/>
              </w:rPr>
            </w:pPr>
            <w:r>
              <w:rPr>
                <w:spacing w:val="-10"/>
                <w:sz w:val="18"/>
                <w:szCs w:val="18"/>
              </w:rPr>
              <w:t>学分</w:t>
            </w:r>
          </w:p>
        </w:tc>
        <w:tc>
          <w:tcPr>
            <w:tcW w:w="477" w:type="dxa"/>
            <w:noWrap w:val="0"/>
            <w:vAlign w:val="center"/>
          </w:tcPr>
          <w:p>
            <w:pPr>
              <w:adjustRightInd w:val="0"/>
              <w:snapToGrid w:val="0"/>
              <w:spacing w:line="220" w:lineRule="exact"/>
              <w:jc w:val="center"/>
              <w:rPr>
                <w:spacing w:val="-10"/>
                <w:sz w:val="18"/>
                <w:szCs w:val="18"/>
              </w:rPr>
            </w:pPr>
            <w:r>
              <w:rPr>
                <w:spacing w:val="-10"/>
                <w:sz w:val="18"/>
                <w:szCs w:val="18"/>
              </w:rPr>
              <w:t>理论教学</w:t>
            </w:r>
          </w:p>
        </w:tc>
        <w:tc>
          <w:tcPr>
            <w:tcW w:w="477" w:type="dxa"/>
            <w:noWrap w:val="0"/>
            <w:vAlign w:val="center"/>
          </w:tcPr>
          <w:p>
            <w:pPr>
              <w:adjustRightInd w:val="0"/>
              <w:snapToGrid w:val="0"/>
              <w:spacing w:line="220" w:lineRule="exact"/>
              <w:jc w:val="center"/>
              <w:rPr>
                <w:spacing w:val="-10"/>
                <w:sz w:val="18"/>
                <w:szCs w:val="18"/>
              </w:rPr>
            </w:pPr>
            <w:r>
              <w:rPr>
                <w:rFonts w:hint="eastAsia"/>
                <w:spacing w:val="-10"/>
                <w:sz w:val="18"/>
                <w:szCs w:val="18"/>
                <w:lang w:eastAsia="zh-CN"/>
              </w:rPr>
              <w:t>实验、</w:t>
            </w:r>
            <w:r>
              <w:rPr>
                <w:spacing w:val="-10"/>
                <w:sz w:val="18"/>
                <w:szCs w:val="18"/>
              </w:rPr>
              <w:t>实践教学</w:t>
            </w:r>
          </w:p>
        </w:tc>
        <w:tc>
          <w:tcPr>
            <w:tcW w:w="536" w:type="dxa"/>
            <w:vMerge w:val="continue"/>
            <w:noWrap w:val="0"/>
            <w:vAlign w:val="center"/>
          </w:tcPr>
          <w:p>
            <w:pPr>
              <w:widowControl/>
              <w:adjustRightInd w:val="0"/>
              <w:snapToGrid w:val="0"/>
              <w:spacing w:line="220" w:lineRule="exact"/>
              <w:jc w:val="center"/>
              <w:rPr>
                <w:sz w:val="18"/>
                <w:szCs w:val="18"/>
              </w:rPr>
            </w:pPr>
          </w:p>
        </w:tc>
        <w:tc>
          <w:tcPr>
            <w:tcW w:w="536" w:type="dxa"/>
            <w:vMerge w:val="continue"/>
            <w:noWrap w:val="0"/>
            <w:vAlign w:val="center"/>
          </w:tcPr>
          <w:p>
            <w:pPr>
              <w:widowControl/>
              <w:adjustRightInd w:val="0"/>
              <w:snapToGrid w:val="0"/>
              <w:spacing w:line="220" w:lineRule="exact"/>
              <w:jc w:val="center"/>
              <w:rPr>
                <w:sz w:val="18"/>
                <w:szCs w:val="18"/>
              </w:rPr>
            </w:pPr>
          </w:p>
        </w:tc>
        <w:tc>
          <w:tcPr>
            <w:tcW w:w="1162" w:type="dxa"/>
            <w:vMerge w:val="continue"/>
            <w:noWrap w:val="0"/>
            <w:vAlign w:val="center"/>
          </w:tcPr>
          <w:p>
            <w:pPr>
              <w:widowControl/>
              <w:adjustRightInd w:val="0"/>
              <w:snapToGrid w:val="0"/>
              <w:spacing w:line="22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adjustRightInd w:val="0"/>
              <w:snapToGrid w:val="0"/>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pStyle w:val="11"/>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必修</w:t>
            </w:r>
          </w:p>
        </w:tc>
        <w:tc>
          <w:tcPr>
            <w:tcW w:w="495" w:type="dxa"/>
            <w:noWrap w:val="0"/>
            <w:vAlign w:val="center"/>
          </w:tcPr>
          <w:p>
            <w:pPr>
              <w:pStyle w:val="11"/>
              <w:spacing w:line="220" w:lineRule="exact"/>
              <w:jc w:val="center"/>
              <w:rPr>
                <w:rFonts w:ascii="Times New Roman" w:hAnsi="Times New Roman" w:eastAsia="仿宋_GB2312" w:cs="Times New Roman"/>
                <w:sz w:val="18"/>
                <w:szCs w:val="18"/>
              </w:rPr>
            </w:pPr>
          </w:p>
        </w:tc>
        <w:tc>
          <w:tcPr>
            <w:tcW w:w="420" w:type="dxa"/>
            <w:noWrap w:val="0"/>
            <w:vAlign w:val="center"/>
          </w:tcPr>
          <w:p>
            <w:pPr>
              <w:pStyle w:val="11"/>
              <w:spacing w:line="220" w:lineRule="exact"/>
              <w:jc w:val="center"/>
              <w:rPr>
                <w:rFonts w:ascii="Times New Roman" w:hAnsi="Times New Roman" w:eastAsia="仿宋_GB2312" w:cs="Times New Roman"/>
                <w:sz w:val="18"/>
                <w:szCs w:val="18"/>
              </w:rPr>
            </w:pPr>
          </w:p>
        </w:tc>
        <w:tc>
          <w:tcPr>
            <w:tcW w:w="645" w:type="dxa"/>
            <w:noWrap w:val="0"/>
            <w:vAlign w:val="center"/>
          </w:tcPr>
          <w:p>
            <w:pPr>
              <w:spacing w:before="100" w:beforeAutospacing="1" w:after="100" w:afterAutospacing="1" w:line="220" w:lineRule="exact"/>
              <w:jc w:val="center"/>
              <w:rPr>
                <w:sz w:val="18"/>
                <w:szCs w:val="18"/>
              </w:rPr>
            </w:pPr>
          </w:p>
        </w:tc>
        <w:tc>
          <w:tcPr>
            <w:tcW w:w="423" w:type="dxa"/>
            <w:noWrap w:val="0"/>
            <w:vAlign w:val="center"/>
          </w:tcPr>
          <w:p>
            <w:pPr>
              <w:spacing w:before="100" w:beforeAutospacing="1" w:after="100" w:afterAutospacing="1" w:line="220" w:lineRule="exact"/>
              <w:jc w:val="center"/>
              <w:rPr>
                <w:sz w:val="18"/>
                <w:szCs w:val="18"/>
              </w:rPr>
            </w:pPr>
          </w:p>
        </w:tc>
        <w:tc>
          <w:tcPr>
            <w:tcW w:w="477" w:type="dxa"/>
            <w:noWrap w:val="0"/>
            <w:vAlign w:val="center"/>
          </w:tcPr>
          <w:p>
            <w:pPr>
              <w:spacing w:before="100" w:beforeAutospacing="1" w:after="100" w:afterAutospacing="1" w:line="220" w:lineRule="exact"/>
              <w:jc w:val="center"/>
              <w:rPr>
                <w:sz w:val="18"/>
                <w:szCs w:val="18"/>
              </w:rPr>
            </w:pPr>
          </w:p>
        </w:tc>
        <w:tc>
          <w:tcPr>
            <w:tcW w:w="477" w:type="dxa"/>
            <w:noWrap w:val="0"/>
            <w:vAlign w:val="center"/>
          </w:tcPr>
          <w:p>
            <w:pPr>
              <w:spacing w:before="100" w:beforeAutospacing="1" w:after="100" w:afterAutospacing="1"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r>
              <w:rPr>
                <w:sz w:val="18"/>
                <w:szCs w:val="18"/>
              </w:rPr>
              <w:t>考试</w:t>
            </w:r>
          </w:p>
        </w:tc>
        <w:tc>
          <w:tcPr>
            <w:tcW w:w="1162" w:type="dxa"/>
            <w:vMerge w:val="restart"/>
            <w:noWrap w:val="0"/>
            <w:vAlign w:val="center"/>
          </w:tcPr>
          <w:p>
            <w:pPr>
              <w:spacing w:before="100" w:beforeAutospacing="1" w:after="100" w:afterAutospacing="1" w:line="220" w:lineRule="exact"/>
              <w:jc w:val="center"/>
              <w:rPr>
                <w:color w:val="FF0000"/>
                <w:sz w:val="18"/>
                <w:szCs w:val="18"/>
              </w:rPr>
            </w:pPr>
            <w:r>
              <w:rPr>
                <w:rFonts w:hint="eastAsia"/>
                <w:color w:val="FF0000"/>
                <w:sz w:val="18"/>
                <w:szCs w:val="18"/>
                <w:lang w:eastAsia="zh-CN"/>
              </w:rPr>
              <w:t>学科</w:t>
            </w:r>
            <w:r>
              <w:rPr>
                <w:color w:val="FF0000"/>
                <w:sz w:val="18"/>
                <w:szCs w:val="18"/>
              </w:rPr>
              <w:t>基础课程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adjustRightInd w:val="0"/>
              <w:snapToGrid w:val="0"/>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pStyle w:val="11"/>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必修</w:t>
            </w:r>
          </w:p>
        </w:tc>
        <w:tc>
          <w:tcPr>
            <w:tcW w:w="495" w:type="dxa"/>
            <w:noWrap w:val="0"/>
            <w:vAlign w:val="center"/>
          </w:tcPr>
          <w:p>
            <w:pPr>
              <w:pStyle w:val="11"/>
              <w:spacing w:line="220" w:lineRule="exact"/>
              <w:jc w:val="center"/>
              <w:rPr>
                <w:rFonts w:ascii="Times New Roman" w:hAnsi="Times New Roman" w:eastAsia="仿宋_GB2312" w:cs="Times New Roman"/>
                <w:sz w:val="18"/>
                <w:szCs w:val="18"/>
              </w:rPr>
            </w:pPr>
          </w:p>
        </w:tc>
        <w:tc>
          <w:tcPr>
            <w:tcW w:w="420" w:type="dxa"/>
            <w:noWrap w:val="0"/>
            <w:vAlign w:val="center"/>
          </w:tcPr>
          <w:p>
            <w:pPr>
              <w:pStyle w:val="11"/>
              <w:spacing w:line="220" w:lineRule="exact"/>
              <w:jc w:val="center"/>
              <w:rPr>
                <w:rFonts w:ascii="Times New Roman" w:hAnsi="Times New Roman" w:eastAsia="仿宋_GB2312" w:cs="Times New Roman"/>
                <w:sz w:val="18"/>
                <w:szCs w:val="18"/>
              </w:rPr>
            </w:pPr>
          </w:p>
        </w:tc>
        <w:tc>
          <w:tcPr>
            <w:tcW w:w="645" w:type="dxa"/>
            <w:noWrap w:val="0"/>
            <w:vAlign w:val="center"/>
          </w:tcPr>
          <w:p>
            <w:pPr>
              <w:spacing w:before="100" w:beforeAutospacing="1" w:after="100" w:afterAutospacing="1" w:line="220" w:lineRule="exact"/>
              <w:jc w:val="center"/>
              <w:rPr>
                <w:sz w:val="18"/>
                <w:szCs w:val="18"/>
              </w:rPr>
            </w:pPr>
          </w:p>
        </w:tc>
        <w:tc>
          <w:tcPr>
            <w:tcW w:w="423" w:type="dxa"/>
            <w:noWrap w:val="0"/>
            <w:vAlign w:val="center"/>
          </w:tcPr>
          <w:p>
            <w:pPr>
              <w:spacing w:before="100" w:beforeAutospacing="1" w:after="100" w:afterAutospacing="1" w:line="220" w:lineRule="exact"/>
              <w:jc w:val="center"/>
              <w:rPr>
                <w:sz w:val="18"/>
                <w:szCs w:val="18"/>
              </w:rPr>
            </w:pPr>
          </w:p>
        </w:tc>
        <w:tc>
          <w:tcPr>
            <w:tcW w:w="477" w:type="dxa"/>
            <w:noWrap w:val="0"/>
            <w:vAlign w:val="center"/>
          </w:tcPr>
          <w:p>
            <w:pPr>
              <w:spacing w:before="100" w:beforeAutospacing="1" w:after="100" w:afterAutospacing="1" w:line="220" w:lineRule="exact"/>
              <w:jc w:val="center"/>
              <w:rPr>
                <w:sz w:val="18"/>
                <w:szCs w:val="18"/>
              </w:rPr>
            </w:pPr>
          </w:p>
        </w:tc>
        <w:tc>
          <w:tcPr>
            <w:tcW w:w="477" w:type="dxa"/>
            <w:noWrap w:val="0"/>
            <w:vAlign w:val="center"/>
          </w:tcPr>
          <w:p>
            <w:pPr>
              <w:spacing w:before="100" w:beforeAutospacing="1" w:after="100" w:afterAutospacing="1"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sz w:val="18"/>
                <w:szCs w:val="18"/>
              </w:rPr>
            </w:pPr>
            <w:r>
              <w:rPr>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sz w:val="18"/>
                <w:szCs w:val="18"/>
              </w:rPr>
            </w:pPr>
            <w:r>
              <w:rPr>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r>
              <w:rPr>
                <w:sz w:val="18"/>
                <w:szCs w:val="18"/>
              </w:rPr>
              <w:t>考试</w:t>
            </w:r>
          </w:p>
        </w:tc>
        <w:tc>
          <w:tcPr>
            <w:tcW w:w="1162" w:type="dxa"/>
            <w:vMerge w:val="restart"/>
            <w:noWrap w:val="0"/>
            <w:vAlign w:val="center"/>
          </w:tcPr>
          <w:p>
            <w:pPr>
              <w:spacing w:before="100" w:beforeAutospacing="1" w:after="100" w:afterAutospacing="1" w:line="220" w:lineRule="exact"/>
              <w:jc w:val="center"/>
              <w:rPr>
                <w:color w:val="FF0000"/>
                <w:sz w:val="18"/>
                <w:szCs w:val="18"/>
              </w:rPr>
            </w:pPr>
            <w:r>
              <w:rPr>
                <w:color w:val="FF0000"/>
                <w:sz w:val="18"/>
                <w:szCs w:val="18"/>
              </w:rPr>
              <w:t>专业课程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sz w:val="18"/>
                <w:szCs w:val="18"/>
              </w:rPr>
            </w:pPr>
            <w:r>
              <w:rPr>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sz w:val="18"/>
                <w:szCs w:val="18"/>
              </w:rPr>
            </w:pPr>
            <w:r>
              <w:rPr>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sz w:val="18"/>
                <w:szCs w:val="18"/>
              </w:rPr>
            </w:pPr>
            <w:r>
              <w:rPr>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sz w:val="18"/>
                <w:szCs w:val="18"/>
              </w:rPr>
            </w:pPr>
            <w:r>
              <w:rPr>
                <w:rFonts w:ascii="Times New Roman" w:hAnsi="Times New Roman"/>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sz w:val="18"/>
                <w:szCs w:val="18"/>
              </w:rPr>
            </w:pPr>
          </w:p>
        </w:tc>
        <w:tc>
          <w:tcPr>
            <w:tcW w:w="1417" w:type="dxa"/>
            <w:noWrap w:val="0"/>
            <w:vAlign w:val="center"/>
          </w:tcPr>
          <w:p>
            <w:pPr>
              <w:adjustRightInd w:val="0"/>
              <w:snapToGrid w:val="0"/>
              <w:spacing w:line="220" w:lineRule="exact"/>
              <w:jc w:val="center"/>
              <w:rPr>
                <w:sz w:val="18"/>
                <w:szCs w:val="18"/>
              </w:rPr>
            </w:pPr>
          </w:p>
        </w:tc>
        <w:tc>
          <w:tcPr>
            <w:tcW w:w="1708" w:type="dxa"/>
            <w:noWrap w:val="0"/>
            <w:vAlign w:val="center"/>
          </w:tcPr>
          <w:p>
            <w:pPr>
              <w:adjustRightInd w:val="0"/>
              <w:snapToGrid w:val="0"/>
              <w:spacing w:line="220" w:lineRule="exact"/>
              <w:jc w:val="center"/>
              <w:rPr>
                <w:sz w:val="18"/>
                <w:szCs w:val="18"/>
              </w:rPr>
            </w:pPr>
          </w:p>
        </w:tc>
        <w:tc>
          <w:tcPr>
            <w:tcW w:w="520" w:type="dxa"/>
            <w:noWrap w:val="0"/>
            <w:vAlign w:val="center"/>
          </w:tcPr>
          <w:p>
            <w:pPr>
              <w:spacing w:line="220" w:lineRule="exact"/>
              <w:jc w:val="center"/>
              <w:rPr>
                <w:rFonts w:ascii="Times New Roman" w:hAnsi="Times New Roman"/>
                <w:sz w:val="18"/>
                <w:szCs w:val="18"/>
              </w:rPr>
            </w:pPr>
            <w:r>
              <w:rPr>
                <w:rFonts w:ascii="Times New Roman" w:hAnsi="Times New Roman"/>
                <w:sz w:val="18"/>
                <w:szCs w:val="18"/>
              </w:rPr>
              <w:t>必修</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p>
        </w:tc>
        <w:tc>
          <w:tcPr>
            <w:tcW w:w="536" w:type="dxa"/>
            <w:noWrap w:val="0"/>
            <w:vAlign w:val="center"/>
          </w:tcPr>
          <w:p>
            <w:pPr>
              <w:spacing w:line="220" w:lineRule="exact"/>
              <w:jc w:val="center"/>
              <w:rPr>
                <w:sz w:val="18"/>
                <w:szCs w:val="18"/>
              </w:rPr>
            </w:pPr>
            <w:r>
              <w:rPr>
                <w:sz w:val="18"/>
                <w:szCs w:val="18"/>
              </w:rPr>
              <w:t>考试</w:t>
            </w:r>
          </w:p>
        </w:tc>
        <w:tc>
          <w:tcPr>
            <w:tcW w:w="1162" w:type="dxa"/>
            <w:vMerge w:val="continue"/>
            <w:noWrap w:val="0"/>
            <w:vAlign w:val="center"/>
          </w:tcPr>
          <w:p>
            <w:pPr>
              <w:spacing w:before="100" w:beforeAutospacing="1" w:after="100" w:afterAutospacing="1" w:line="220" w:lineRule="exact"/>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354" w:type="dxa"/>
            <w:gridSpan w:val="4"/>
            <w:noWrap w:val="0"/>
            <w:vAlign w:val="center"/>
          </w:tcPr>
          <w:p>
            <w:pPr>
              <w:spacing w:before="100" w:beforeAutospacing="1" w:after="100" w:afterAutospacing="1" w:line="220" w:lineRule="exact"/>
              <w:jc w:val="center"/>
              <w:rPr>
                <w:sz w:val="18"/>
                <w:szCs w:val="18"/>
              </w:rPr>
            </w:pPr>
            <w:r>
              <w:rPr>
                <w:sz w:val="18"/>
                <w:szCs w:val="18"/>
              </w:rPr>
              <w:t>小计</w:t>
            </w:r>
          </w:p>
        </w:tc>
        <w:tc>
          <w:tcPr>
            <w:tcW w:w="495" w:type="dxa"/>
            <w:noWrap w:val="0"/>
            <w:vAlign w:val="center"/>
          </w:tcPr>
          <w:p>
            <w:pPr>
              <w:spacing w:line="220" w:lineRule="exact"/>
              <w:jc w:val="center"/>
              <w:rPr>
                <w:sz w:val="18"/>
                <w:szCs w:val="18"/>
              </w:rPr>
            </w:pPr>
          </w:p>
        </w:tc>
        <w:tc>
          <w:tcPr>
            <w:tcW w:w="420" w:type="dxa"/>
            <w:noWrap w:val="0"/>
            <w:vAlign w:val="center"/>
          </w:tcPr>
          <w:p>
            <w:pPr>
              <w:spacing w:line="220" w:lineRule="exact"/>
              <w:jc w:val="center"/>
              <w:rPr>
                <w:sz w:val="18"/>
                <w:szCs w:val="18"/>
              </w:rPr>
            </w:pPr>
          </w:p>
        </w:tc>
        <w:tc>
          <w:tcPr>
            <w:tcW w:w="645" w:type="dxa"/>
            <w:noWrap w:val="0"/>
            <w:vAlign w:val="center"/>
          </w:tcPr>
          <w:p>
            <w:pPr>
              <w:spacing w:line="220" w:lineRule="exact"/>
              <w:jc w:val="center"/>
              <w:rPr>
                <w:sz w:val="18"/>
                <w:szCs w:val="18"/>
              </w:rPr>
            </w:pPr>
          </w:p>
        </w:tc>
        <w:tc>
          <w:tcPr>
            <w:tcW w:w="423"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477" w:type="dxa"/>
            <w:noWrap w:val="0"/>
            <w:vAlign w:val="center"/>
          </w:tcPr>
          <w:p>
            <w:pPr>
              <w:spacing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p>
        </w:tc>
        <w:tc>
          <w:tcPr>
            <w:tcW w:w="536" w:type="dxa"/>
            <w:noWrap w:val="0"/>
            <w:vAlign w:val="center"/>
          </w:tcPr>
          <w:p>
            <w:pPr>
              <w:spacing w:before="100" w:beforeAutospacing="1" w:after="100" w:afterAutospacing="1" w:line="220" w:lineRule="exact"/>
              <w:jc w:val="center"/>
              <w:rPr>
                <w:sz w:val="18"/>
                <w:szCs w:val="18"/>
              </w:rPr>
            </w:pPr>
          </w:p>
        </w:tc>
        <w:tc>
          <w:tcPr>
            <w:tcW w:w="1162" w:type="dxa"/>
            <w:noWrap w:val="0"/>
            <w:vAlign w:val="center"/>
          </w:tcPr>
          <w:p>
            <w:pPr>
              <w:spacing w:before="100" w:beforeAutospacing="1" w:after="100" w:afterAutospacing="1" w:line="220" w:lineRule="exact"/>
              <w:jc w:val="center"/>
              <w:rPr>
                <w:sz w:val="18"/>
                <w:szCs w:val="18"/>
              </w:rPr>
            </w:pPr>
          </w:p>
        </w:tc>
      </w:tr>
    </w:tbl>
    <w:p>
      <w:pPr>
        <w:pStyle w:val="10"/>
        <w:ind w:firstLine="472" w:firstLineChars="200"/>
        <w:rPr>
          <w:rFonts w:ascii="Times New Roman" w:hAnsi="Times New Roman"/>
        </w:rPr>
      </w:pPr>
      <w:r>
        <w:rPr>
          <w:rFonts w:ascii="Times New Roman" w:hAnsi="Times New Roman"/>
        </w:rPr>
        <w:t>2.专业选修课程（***学时，</w:t>
      </w:r>
      <w:r>
        <w:rPr>
          <w:rFonts w:hint="eastAsia" w:ascii="Times New Roman" w:hAnsi="Times New Roman"/>
          <w:lang w:val="en-US" w:eastAsia="zh-CN"/>
        </w:rPr>
        <w:t>16</w:t>
      </w:r>
      <w:r>
        <w:rPr>
          <w:rFonts w:ascii="Times New Roman" w:hAnsi="Times New Roman"/>
        </w:rPr>
        <w:t>学分</w:t>
      </w:r>
      <w:r>
        <w:rPr>
          <w:rFonts w:hint="eastAsia" w:ascii="Times New Roman" w:hAnsi="Times New Roman"/>
          <w:lang w:eastAsia="zh-CN"/>
        </w:rPr>
        <w:t>，</w:t>
      </w:r>
      <w:r>
        <w:rPr>
          <w:rFonts w:ascii="Times New Roman" w:hAnsi="Times New Roman"/>
        </w:rPr>
        <w:t>其中：理论教学**学分、</w:t>
      </w:r>
      <w:r>
        <w:rPr>
          <w:rFonts w:hint="eastAsia" w:ascii="Times New Roman" w:hAnsi="Times New Roman"/>
          <w:lang w:eastAsia="zh-CN"/>
        </w:rPr>
        <w:t>实验实践学分</w:t>
      </w:r>
      <w:r>
        <w:rPr>
          <w:rFonts w:ascii="Times New Roman" w:hAnsi="Times New Roman"/>
        </w:rPr>
        <w:t>**）</w:t>
      </w:r>
    </w:p>
    <w:tbl>
      <w:tblPr>
        <w:tblStyle w:val="4"/>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5"/>
        <w:gridCol w:w="1669"/>
        <w:gridCol w:w="2224"/>
        <w:gridCol w:w="501"/>
        <w:gridCol w:w="446"/>
        <w:gridCol w:w="446"/>
        <w:gridCol w:w="446"/>
        <w:gridCol w:w="446"/>
        <w:gridCol w:w="446"/>
        <w:gridCol w:w="446"/>
        <w:gridCol w:w="618"/>
        <w:gridCol w:w="446"/>
        <w:gridCol w:w="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tblHeader/>
          <w:jc w:val="center"/>
        </w:trPr>
        <w:tc>
          <w:tcPr>
            <w:tcW w:w="725" w:type="dxa"/>
            <w:vMerge w:val="restart"/>
            <w:noWrap w:val="0"/>
            <w:vAlign w:val="center"/>
          </w:tcPr>
          <w:p>
            <w:pPr>
              <w:adjustRightInd w:val="0"/>
              <w:snapToGrid w:val="0"/>
              <w:spacing w:line="220" w:lineRule="exact"/>
              <w:jc w:val="center"/>
              <w:rPr>
                <w:sz w:val="18"/>
                <w:szCs w:val="18"/>
              </w:rPr>
            </w:pPr>
            <w:r>
              <w:rPr>
                <w:sz w:val="18"/>
                <w:szCs w:val="18"/>
              </w:rPr>
              <w:t>课程</w:t>
            </w:r>
          </w:p>
          <w:p>
            <w:pPr>
              <w:adjustRightInd w:val="0"/>
              <w:snapToGrid w:val="0"/>
              <w:spacing w:line="220" w:lineRule="exact"/>
              <w:jc w:val="center"/>
              <w:rPr>
                <w:sz w:val="18"/>
                <w:szCs w:val="18"/>
              </w:rPr>
            </w:pPr>
            <w:r>
              <w:rPr>
                <w:sz w:val="18"/>
                <w:szCs w:val="18"/>
              </w:rPr>
              <w:t>代码</w:t>
            </w:r>
          </w:p>
        </w:tc>
        <w:tc>
          <w:tcPr>
            <w:tcW w:w="1669" w:type="dxa"/>
            <w:vMerge w:val="restart"/>
            <w:noWrap w:val="0"/>
            <w:vAlign w:val="center"/>
          </w:tcPr>
          <w:p>
            <w:pPr>
              <w:adjustRightInd w:val="0"/>
              <w:snapToGrid w:val="0"/>
              <w:spacing w:line="220" w:lineRule="exact"/>
              <w:jc w:val="center"/>
              <w:rPr>
                <w:sz w:val="18"/>
                <w:szCs w:val="18"/>
              </w:rPr>
            </w:pPr>
            <w:r>
              <w:rPr>
                <w:sz w:val="18"/>
                <w:szCs w:val="18"/>
              </w:rPr>
              <w:t>课程名称</w:t>
            </w:r>
          </w:p>
        </w:tc>
        <w:tc>
          <w:tcPr>
            <w:tcW w:w="2224" w:type="dxa"/>
            <w:vMerge w:val="restart"/>
            <w:noWrap w:val="0"/>
            <w:vAlign w:val="center"/>
          </w:tcPr>
          <w:p>
            <w:pPr>
              <w:adjustRightInd w:val="0"/>
              <w:snapToGrid w:val="0"/>
              <w:spacing w:line="220" w:lineRule="exact"/>
              <w:jc w:val="center"/>
              <w:rPr>
                <w:sz w:val="18"/>
                <w:szCs w:val="18"/>
              </w:rPr>
            </w:pPr>
            <w:r>
              <w:rPr>
                <w:sz w:val="18"/>
                <w:szCs w:val="18"/>
              </w:rPr>
              <w:t>课程英文名称</w:t>
            </w:r>
          </w:p>
        </w:tc>
        <w:tc>
          <w:tcPr>
            <w:tcW w:w="501" w:type="dxa"/>
            <w:vMerge w:val="restart"/>
            <w:noWrap w:val="0"/>
            <w:vAlign w:val="center"/>
          </w:tcPr>
          <w:p>
            <w:pPr>
              <w:adjustRightInd w:val="0"/>
              <w:snapToGrid w:val="0"/>
              <w:spacing w:line="220" w:lineRule="exact"/>
              <w:jc w:val="center"/>
              <w:rPr>
                <w:sz w:val="18"/>
                <w:szCs w:val="18"/>
              </w:rPr>
            </w:pPr>
            <w:r>
              <w:rPr>
                <w:sz w:val="18"/>
                <w:szCs w:val="18"/>
              </w:rPr>
              <w:t>课程</w:t>
            </w:r>
          </w:p>
          <w:p>
            <w:pPr>
              <w:adjustRightInd w:val="0"/>
              <w:snapToGrid w:val="0"/>
              <w:spacing w:line="220" w:lineRule="exact"/>
              <w:jc w:val="center"/>
              <w:rPr>
                <w:sz w:val="18"/>
                <w:szCs w:val="18"/>
              </w:rPr>
            </w:pPr>
            <w:r>
              <w:rPr>
                <w:sz w:val="18"/>
                <w:szCs w:val="18"/>
              </w:rPr>
              <w:t>性质</w:t>
            </w:r>
          </w:p>
        </w:tc>
        <w:tc>
          <w:tcPr>
            <w:tcW w:w="1338" w:type="dxa"/>
            <w:gridSpan w:val="3"/>
            <w:noWrap w:val="0"/>
            <w:vAlign w:val="center"/>
          </w:tcPr>
          <w:p>
            <w:pPr>
              <w:adjustRightInd w:val="0"/>
              <w:snapToGrid w:val="0"/>
              <w:spacing w:line="220" w:lineRule="exact"/>
              <w:jc w:val="center"/>
              <w:rPr>
                <w:sz w:val="18"/>
                <w:szCs w:val="18"/>
              </w:rPr>
            </w:pPr>
            <w:r>
              <w:rPr>
                <w:sz w:val="18"/>
                <w:szCs w:val="18"/>
              </w:rPr>
              <w:t>学时数</w:t>
            </w:r>
          </w:p>
        </w:tc>
        <w:tc>
          <w:tcPr>
            <w:tcW w:w="1338" w:type="dxa"/>
            <w:gridSpan w:val="3"/>
            <w:noWrap w:val="0"/>
            <w:vAlign w:val="center"/>
          </w:tcPr>
          <w:p>
            <w:pPr>
              <w:adjustRightInd w:val="0"/>
              <w:snapToGrid w:val="0"/>
              <w:spacing w:line="220" w:lineRule="exact"/>
              <w:jc w:val="center"/>
              <w:rPr>
                <w:sz w:val="18"/>
                <w:szCs w:val="18"/>
              </w:rPr>
            </w:pPr>
            <w:r>
              <w:rPr>
                <w:sz w:val="18"/>
                <w:szCs w:val="18"/>
              </w:rPr>
              <w:t>学分数</w:t>
            </w:r>
          </w:p>
        </w:tc>
        <w:tc>
          <w:tcPr>
            <w:tcW w:w="618" w:type="dxa"/>
            <w:vMerge w:val="restart"/>
            <w:noWrap w:val="0"/>
            <w:vAlign w:val="center"/>
          </w:tcPr>
          <w:p>
            <w:pPr>
              <w:adjustRightInd w:val="0"/>
              <w:snapToGrid w:val="0"/>
              <w:spacing w:line="220" w:lineRule="exact"/>
              <w:jc w:val="center"/>
              <w:rPr>
                <w:sz w:val="18"/>
                <w:szCs w:val="18"/>
              </w:rPr>
            </w:pPr>
            <w:r>
              <w:rPr>
                <w:sz w:val="18"/>
                <w:szCs w:val="18"/>
              </w:rPr>
              <w:t>建议</w:t>
            </w:r>
          </w:p>
          <w:p>
            <w:pPr>
              <w:adjustRightInd w:val="0"/>
              <w:snapToGrid w:val="0"/>
              <w:spacing w:line="220" w:lineRule="exact"/>
              <w:jc w:val="center"/>
              <w:rPr>
                <w:sz w:val="18"/>
                <w:szCs w:val="18"/>
              </w:rPr>
            </w:pPr>
            <w:r>
              <w:rPr>
                <w:sz w:val="18"/>
                <w:szCs w:val="18"/>
              </w:rPr>
              <w:t>开设</w:t>
            </w:r>
          </w:p>
          <w:p>
            <w:pPr>
              <w:adjustRightInd w:val="0"/>
              <w:snapToGrid w:val="0"/>
              <w:spacing w:line="220" w:lineRule="exact"/>
              <w:jc w:val="center"/>
              <w:rPr>
                <w:sz w:val="18"/>
                <w:szCs w:val="18"/>
              </w:rPr>
            </w:pPr>
            <w:r>
              <w:rPr>
                <w:sz w:val="18"/>
                <w:szCs w:val="18"/>
              </w:rPr>
              <w:t>学期</w:t>
            </w:r>
          </w:p>
        </w:tc>
        <w:tc>
          <w:tcPr>
            <w:tcW w:w="446" w:type="dxa"/>
            <w:vMerge w:val="restart"/>
            <w:noWrap w:val="0"/>
            <w:vAlign w:val="center"/>
          </w:tcPr>
          <w:p>
            <w:pPr>
              <w:adjustRightInd w:val="0"/>
              <w:snapToGrid w:val="0"/>
              <w:spacing w:line="220" w:lineRule="exact"/>
              <w:jc w:val="center"/>
              <w:rPr>
                <w:sz w:val="18"/>
                <w:szCs w:val="18"/>
              </w:rPr>
            </w:pPr>
            <w:r>
              <w:rPr>
                <w:sz w:val="18"/>
                <w:szCs w:val="18"/>
              </w:rPr>
              <w:t>考核</w:t>
            </w:r>
          </w:p>
          <w:p>
            <w:pPr>
              <w:adjustRightInd w:val="0"/>
              <w:snapToGrid w:val="0"/>
              <w:spacing w:line="220" w:lineRule="exact"/>
              <w:jc w:val="center"/>
              <w:rPr>
                <w:sz w:val="18"/>
                <w:szCs w:val="18"/>
              </w:rPr>
            </w:pPr>
            <w:r>
              <w:rPr>
                <w:sz w:val="18"/>
                <w:szCs w:val="18"/>
              </w:rPr>
              <w:t>方式</w:t>
            </w:r>
          </w:p>
        </w:tc>
        <w:tc>
          <w:tcPr>
            <w:tcW w:w="780" w:type="dxa"/>
            <w:vMerge w:val="restart"/>
            <w:noWrap w:val="0"/>
            <w:vAlign w:val="center"/>
          </w:tcPr>
          <w:p>
            <w:pPr>
              <w:adjustRightInd w:val="0"/>
              <w:snapToGrid w:val="0"/>
              <w:spacing w:line="220" w:lineRule="exact"/>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tblHeader/>
          <w:jc w:val="center"/>
        </w:trPr>
        <w:tc>
          <w:tcPr>
            <w:tcW w:w="725" w:type="dxa"/>
            <w:vMerge w:val="continue"/>
            <w:noWrap w:val="0"/>
            <w:vAlign w:val="center"/>
          </w:tcPr>
          <w:p>
            <w:pPr>
              <w:widowControl/>
              <w:spacing w:line="220" w:lineRule="exact"/>
              <w:jc w:val="center"/>
              <w:rPr>
                <w:sz w:val="18"/>
                <w:szCs w:val="18"/>
              </w:rPr>
            </w:pPr>
          </w:p>
        </w:tc>
        <w:tc>
          <w:tcPr>
            <w:tcW w:w="1669" w:type="dxa"/>
            <w:vMerge w:val="continue"/>
            <w:noWrap w:val="0"/>
            <w:vAlign w:val="center"/>
          </w:tcPr>
          <w:p>
            <w:pPr>
              <w:widowControl/>
              <w:spacing w:line="220" w:lineRule="exact"/>
              <w:jc w:val="center"/>
              <w:rPr>
                <w:sz w:val="18"/>
                <w:szCs w:val="18"/>
              </w:rPr>
            </w:pPr>
          </w:p>
        </w:tc>
        <w:tc>
          <w:tcPr>
            <w:tcW w:w="2224" w:type="dxa"/>
            <w:vMerge w:val="continue"/>
            <w:noWrap w:val="0"/>
            <w:vAlign w:val="center"/>
          </w:tcPr>
          <w:p>
            <w:pPr>
              <w:spacing w:before="100" w:beforeAutospacing="1" w:after="100" w:afterAutospacing="1" w:line="220" w:lineRule="exact"/>
              <w:jc w:val="center"/>
              <w:rPr>
                <w:sz w:val="18"/>
                <w:szCs w:val="18"/>
              </w:rPr>
            </w:pPr>
          </w:p>
        </w:tc>
        <w:tc>
          <w:tcPr>
            <w:tcW w:w="501" w:type="dxa"/>
            <w:vMerge w:val="continue"/>
            <w:noWrap w:val="0"/>
            <w:vAlign w:val="center"/>
          </w:tcPr>
          <w:p>
            <w:pPr>
              <w:widowControl/>
              <w:spacing w:line="220" w:lineRule="exact"/>
              <w:jc w:val="center"/>
              <w:rPr>
                <w:sz w:val="18"/>
                <w:szCs w:val="18"/>
              </w:rPr>
            </w:pPr>
          </w:p>
        </w:tc>
        <w:tc>
          <w:tcPr>
            <w:tcW w:w="446" w:type="dxa"/>
            <w:noWrap w:val="0"/>
            <w:vAlign w:val="center"/>
          </w:tcPr>
          <w:p>
            <w:pPr>
              <w:adjustRightInd w:val="0"/>
              <w:snapToGrid w:val="0"/>
              <w:spacing w:line="220" w:lineRule="exact"/>
              <w:jc w:val="center"/>
              <w:rPr>
                <w:spacing w:val="-10"/>
                <w:sz w:val="18"/>
                <w:szCs w:val="18"/>
              </w:rPr>
            </w:pPr>
            <w:r>
              <w:rPr>
                <w:spacing w:val="-10"/>
                <w:sz w:val="18"/>
                <w:szCs w:val="18"/>
              </w:rPr>
              <w:t>总</w:t>
            </w:r>
          </w:p>
          <w:p>
            <w:pPr>
              <w:adjustRightInd w:val="0"/>
              <w:snapToGrid w:val="0"/>
              <w:spacing w:line="220" w:lineRule="exact"/>
              <w:jc w:val="center"/>
              <w:rPr>
                <w:spacing w:val="-10"/>
                <w:sz w:val="18"/>
                <w:szCs w:val="18"/>
              </w:rPr>
            </w:pPr>
            <w:r>
              <w:rPr>
                <w:spacing w:val="-10"/>
                <w:sz w:val="18"/>
                <w:szCs w:val="18"/>
              </w:rPr>
              <w:t>学时</w:t>
            </w:r>
          </w:p>
        </w:tc>
        <w:tc>
          <w:tcPr>
            <w:tcW w:w="446" w:type="dxa"/>
            <w:noWrap w:val="0"/>
            <w:vAlign w:val="center"/>
          </w:tcPr>
          <w:p>
            <w:pPr>
              <w:adjustRightInd w:val="0"/>
              <w:snapToGrid w:val="0"/>
              <w:spacing w:line="220" w:lineRule="exact"/>
              <w:jc w:val="center"/>
              <w:rPr>
                <w:spacing w:val="-10"/>
                <w:sz w:val="18"/>
                <w:szCs w:val="18"/>
              </w:rPr>
            </w:pPr>
            <w:r>
              <w:rPr>
                <w:spacing w:val="-10"/>
                <w:sz w:val="18"/>
                <w:szCs w:val="18"/>
              </w:rPr>
              <w:t>理论教学</w:t>
            </w:r>
          </w:p>
        </w:tc>
        <w:tc>
          <w:tcPr>
            <w:tcW w:w="446" w:type="dxa"/>
            <w:noWrap w:val="0"/>
            <w:vAlign w:val="center"/>
          </w:tcPr>
          <w:p>
            <w:pPr>
              <w:adjustRightInd w:val="0"/>
              <w:snapToGrid w:val="0"/>
              <w:spacing w:line="220" w:lineRule="exact"/>
              <w:jc w:val="center"/>
              <w:rPr>
                <w:spacing w:val="-10"/>
                <w:sz w:val="18"/>
                <w:szCs w:val="18"/>
              </w:rPr>
            </w:pPr>
            <w:r>
              <w:rPr>
                <w:spacing w:val="-10"/>
                <w:sz w:val="18"/>
                <w:szCs w:val="18"/>
              </w:rPr>
              <w:t>实践教学</w:t>
            </w:r>
          </w:p>
        </w:tc>
        <w:tc>
          <w:tcPr>
            <w:tcW w:w="446" w:type="dxa"/>
            <w:noWrap w:val="0"/>
            <w:vAlign w:val="center"/>
          </w:tcPr>
          <w:p>
            <w:pPr>
              <w:adjustRightInd w:val="0"/>
              <w:snapToGrid w:val="0"/>
              <w:spacing w:line="220" w:lineRule="exact"/>
              <w:jc w:val="center"/>
              <w:rPr>
                <w:spacing w:val="-10"/>
                <w:sz w:val="18"/>
                <w:szCs w:val="18"/>
              </w:rPr>
            </w:pPr>
            <w:r>
              <w:rPr>
                <w:spacing w:val="-10"/>
                <w:sz w:val="18"/>
                <w:szCs w:val="18"/>
              </w:rPr>
              <w:t>总</w:t>
            </w:r>
          </w:p>
          <w:p>
            <w:pPr>
              <w:adjustRightInd w:val="0"/>
              <w:snapToGrid w:val="0"/>
              <w:spacing w:line="220" w:lineRule="exact"/>
              <w:jc w:val="center"/>
              <w:rPr>
                <w:spacing w:val="-10"/>
                <w:sz w:val="18"/>
                <w:szCs w:val="18"/>
              </w:rPr>
            </w:pPr>
            <w:r>
              <w:rPr>
                <w:spacing w:val="-10"/>
                <w:sz w:val="18"/>
                <w:szCs w:val="18"/>
              </w:rPr>
              <w:t>学分</w:t>
            </w:r>
          </w:p>
        </w:tc>
        <w:tc>
          <w:tcPr>
            <w:tcW w:w="446" w:type="dxa"/>
            <w:noWrap w:val="0"/>
            <w:vAlign w:val="center"/>
          </w:tcPr>
          <w:p>
            <w:pPr>
              <w:adjustRightInd w:val="0"/>
              <w:snapToGrid w:val="0"/>
              <w:spacing w:line="220" w:lineRule="exact"/>
              <w:jc w:val="center"/>
              <w:rPr>
                <w:spacing w:val="-10"/>
                <w:sz w:val="18"/>
                <w:szCs w:val="18"/>
              </w:rPr>
            </w:pPr>
            <w:r>
              <w:rPr>
                <w:spacing w:val="-10"/>
                <w:sz w:val="18"/>
                <w:szCs w:val="18"/>
              </w:rPr>
              <w:t>理论教学</w:t>
            </w:r>
          </w:p>
        </w:tc>
        <w:tc>
          <w:tcPr>
            <w:tcW w:w="446" w:type="dxa"/>
            <w:noWrap w:val="0"/>
            <w:vAlign w:val="center"/>
          </w:tcPr>
          <w:p>
            <w:pPr>
              <w:adjustRightInd w:val="0"/>
              <w:snapToGrid w:val="0"/>
              <w:spacing w:line="220" w:lineRule="exact"/>
              <w:jc w:val="center"/>
              <w:rPr>
                <w:spacing w:val="-10"/>
                <w:sz w:val="18"/>
                <w:szCs w:val="18"/>
              </w:rPr>
            </w:pPr>
            <w:r>
              <w:rPr>
                <w:spacing w:val="-10"/>
                <w:sz w:val="18"/>
                <w:szCs w:val="18"/>
              </w:rPr>
              <w:t>实践教学</w:t>
            </w:r>
          </w:p>
        </w:tc>
        <w:tc>
          <w:tcPr>
            <w:tcW w:w="618" w:type="dxa"/>
            <w:vMerge w:val="continue"/>
            <w:noWrap w:val="0"/>
            <w:vAlign w:val="center"/>
          </w:tcPr>
          <w:p>
            <w:pPr>
              <w:widowControl/>
              <w:spacing w:line="220" w:lineRule="exact"/>
              <w:jc w:val="center"/>
              <w:rPr>
                <w:sz w:val="18"/>
                <w:szCs w:val="18"/>
              </w:rPr>
            </w:pPr>
          </w:p>
        </w:tc>
        <w:tc>
          <w:tcPr>
            <w:tcW w:w="446" w:type="dxa"/>
            <w:vMerge w:val="continue"/>
            <w:noWrap w:val="0"/>
            <w:vAlign w:val="center"/>
          </w:tcPr>
          <w:p>
            <w:pPr>
              <w:widowControl/>
              <w:spacing w:line="220" w:lineRule="exact"/>
              <w:jc w:val="center"/>
              <w:rPr>
                <w:sz w:val="18"/>
                <w:szCs w:val="18"/>
              </w:rPr>
            </w:pPr>
          </w:p>
        </w:tc>
        <w:tc>
          <w:tcPr>
            <w:tcW w:w="780" w:type="dxa"/>
            <w:vMerge w:val="continue"/>
            <w:noWrap w:val="0"/>
            <w:vAlign w:val="center"/>
          </w:tcPr>
          <w:p>
            <w:pPr>
              <w:widowControl/>
              <w:spacing w:line="22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restart"/>
            <w:noWrap w:val="0"/>
            <w:vAlign w:val="center"/>
          </w:tcPr>
          <w:p>
            <w:pPr>
              <w:adjustRightInd w:val="0"/>
              <w:snapToGrid w:val="0"/>
              <w:spacing w:line="220" w:lineRule="exact"/>
              <w:jc w:val="center"/>
              <w:rPr>
                <w:kern w:val="0"/>
                <w:sz w:val="18"/>
                <w:szCs w:val="18"/>
              </w:rPr>
            </w:pPr>
            <w:r>
              <w:rPr>
                <w:kern w:val="0"/>
                <w:sz w:val="18"/>
                <w:szCs w:val="18"/>
              </w:rPr>
              <w:t>方向1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spacing w:line="220" w:lineRule="exact"/>
              <w:jc w:val="center"/>
              <w:rPr>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spacing w:line="220" w:lineRule="exact"/>
              <w:jc w:val="center"/>
              <w:rPr>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restart"/>
            <w:noWrap w:val="0"/>
            <w:vAlign w:val="center"/>
          </w:tcPr>
          <w:p>
            <w:pPr>
              <w:widowControl/>
              <w:adjustRightInd w:val="0"/>
              <w:snapToGrid w:val="0"/>
              <w:spacing w:line="220" w:lineRule="exact"/>
              <w:jc w:val="center"/>
              <w:rPr>
                <w:kern w:val="0"/>
                <w:sz w:val="18"/>
                <w:szCs w:val="18"/>
              </w:rPr>
            </w:pPr>
            <w:r>
              <w:rPr>
                <w:kern w:val="0"/>
                <w:sz w:val="18"/>
                <w:szCs w:val="18"/>
              </w:rPr>
              <w:t>方向2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spacing w:line="220" w:lineRule="exact"/>
              <w:jc w:val="center"/>
              <w:rPr>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spacing w:line="220" w:lineRule="exact"/>
              <w:jc w:val="center"/>
              <w:rPr>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618"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780" w:type="dxa"/>
            <w:vMerge w:val="restart"/>
            <w:noWrap w:val="0"/>
            <w:vAlign w:val="center"/>
          </w:tcPr>
          <w:p>
            <w:pPr>
              <w:widowControl/>
              <w:adjustRightInd w:val="0"/>
              <w:snapToGrid w:val="0"/>
              <w:spacing w:line="220" w:lineRule="exact"/>
              <w:jc w:val="center"/>
              <w:rPr>
                <w:kern w:val="0"/>
                <w:sz w:val="18"/>
                <w:szCs w:val="18"/>
              </w:rPr>
            </w:pPr>
            <w:r>
              <w:rPr>
                <w:kern w:val="0"/>
                <w:sz w:val="18"/>
                <w:szCs w:val="18"/>
              </w:rPr>
              <w:t>方向3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pStyle w:val="11"/>
              <w:spacing w:line="220" w:lineRule="exact"/>
              <w:jc w:val="center"/>
              <w:rPr>
                <w:rFonts w:ascii="Times New Roman" w:hAnsi="Times New Roman" w:eastAsia="仿宋_GB2312" w:cs="Times New Roman"/>
                <w:sz w:val="18"/>
                <w:szCs w:val="18"/>
              </w:rPr>
            </w:pPr>
          </w:p>
        </w:tc>
        <w:tc>
          <w:tcPr>
            <w:tcW w:w="446" w:type="dxa"/>
            <w:noWrap w:val="0"/>
            <w:vAlign w:val="center"/>
          </w:tcPr>
          <w:p>
            <w:pPr>
              <w:pStyle w:val="11"/>
              <w:spacing w:line="220" w:lineRule="exact"/>
              <w:jc w:val="center"/>
              <w:rPr>
                <w:rFonts w:ascii="Times New Roman" w:hAnsi="Times New Roman" w:eastAsia="仿宋_GB2312" w:cs="Times New Roman"/>
                <w:sz w:val="18"/>
                <w:szCs w:val="18"/>
              </w:rPr>
            </w:pPr>
          </w:p>
        </w:tc>
        <w:tc>
          <w:tcPr>
            <w:tcW w:w="446" w:type="dxa"/>
            <w:noWrap w:val="0"/>
            <w:vAlign w:val="center"/>
          </w:tcPr>
          <w:p>
            <w:pPr>
              <w:spacing w:before="100" w:beforeAutospacing="1" w:after="100" w:afterAutospacing="1" w:line="220" w:lineRule="exact"/>
              <w:jc w:val="center"/>
              <w:rPr>
                <w:sz w:val="18"/>
                <w:szCs w:val="18"/>
              </w:rPr>
            </w:pPr>
          </w:p>
        </w:tc>
        <w:tc>
          <w:tcPr>
            <w:tcW w:w="446" w:type="dxa"/>
            <w:noWrap w:val="0"/>
            <w:vAlign w:val="center"/>
          </w:tcPr>
          <w:p>
            <w:pPr>
              <w:spacing w:before="100" w:beforeAutospacing="1" w:after="100" w:afterAutospacing="1" w:line="220" w:lineRule="exact"/>
              <w:jc w:val="center"/>
              <w:rPr>
                <w:sz w:val="18"/>
                <w:szCs w:val="18"/>
              </w:rPr>
            </w:pPr>
          </w:p>
        </w:tc>
        <w:tc>
          <w:tcPr>
            <w:tcW w:w="446" w:type="dxa"/>
            <w:noWrap w:val="0"/>
            <w:vAlign w:val="center"/>
          </w:tcPr>
          <w:p>
            <w:pPr>
              <w:spacing w:before="100" w:beforeAutospacing="1" w:after="100" w:afterAutospacing="1" w:line="220" w:lineRule="exact"/>
              <w:jc w:val="center"/>
              <w:rPr>
                <w:sz w:val="18"/>
                <w:szCs w:val="18"/>
              </w:rPr>
            </w:pPr>
          </w:p>
        </w:tc>
        <w:tc>
          <w:tcPr>
            <w:tcW w:w="446" w:type="dxa"/>
            <w:noWrap w:val="0"/>
            <w:vAlign w:val="center"/>
          </w:tcPr>
          <w:p>
            <w:pPr>
              <w:spacing w:before="100" w:beforeAutospacing="1" w:after="100" w:afterAutospacing="1" w:line="220" w:lineRule="exact"/>
              <w:jc w:val="center"/>
              <w:rPr>
                <w:sz w:val="18"/>
                <w:szCs w:val="18"/>
              </w:rPr>
            </w:pPr>
          </w:p>
        </w:tc>
        <w:tc>
          <w:tcPr>
            <w:tcW w:w="618" w:type="dxa"/>
            <w:noWrap w:val="0"/>
            <w:vAlign w:val="center"/>
          </w:tcPr>
          <w:p>
            <w:pPr>
              <w:spacing w:before="100" w:beforeAutospacing="1" w:after="100" w:afterAutospacing="1" w:line="220" w:lineRule="exact"/>
              <w:jc w:val="center"/>
              <w:rPr>
                <w:sz w:val="18"/>
                <w:szCs w:val="18"/>
              </w:rPr>
            </w:pPr>
          </w:p>
        </w:tc>
        <w:tc>
          <w:tcPr>
            <w:tcW w:w="446" w:type="dxa"/>
            <w:noWrap w:val="0"/>
            <w:vAlign w:val="center"/>
          </w:tcPr>
          <w:p>
            <w:pPr>
              <w:spacing w:before="100" w:beforeAutospacing="1" w:after="100" w:afterAutospacing="1" w:line="220" w:lineRule="exact"/>
              <w:jc w:val="center"/>
              <w:rPr>
                <w:sz w:val="18"/>
                <w:szCs w:val="18"/>
              </w:rPr>
            </w:pPr>
          </w:p>
        </w:tc>
        <w:tc>
          <w:tcPr>
            <w:tcW w:w="780" w:type="dxa"/>
            <w:vMerge w:val="continue"/>
            <w:noWrap w:val="0"/>
            <w:vAlign w:val="center"/>
          </w:tcPr>
          <w:p>
            <w:pPr>
              <w:widowControl/>
              <w:adjustRightInd w:val="0"/>
              <w:snapToGrid w:val="0"/>
              <w:spacing w:line="220" w:lineRule="exact"/>
              <w:ind w:firstLine="88" w:firstLineChars="5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kern w:val="0"/>
                <w:sz w:val="18"/>
                <w:szCs w:val="18"/>
              </w:rPr>
            </w:pPr>
            <w:r>
              <w:rPr>
                <w:kern w:val="0"/>
                <w:sz w:val="18"/>
                <w:szCs w:val="18"/>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rFonts w:hint="eastAsia" w:eastAsia="仿宋_GB2312"/>
                <w:kern w:val="0"/>
                <w:sz w:val="18"/>
                <w:szCs w:val="18"/>
                <w:lang w:eastAsia="zh-CN"/>
              </w:rPr>
            </w:pPr>
            <w:r>
              <w:rPr>
                <w:rFonts w:hint="eastAsia"/>
                <w:kern w:val="0"/>
                <w:sz w:val="18"/>
                <w:szCs w:val="18"/>
                <w:lang w:eastAsia="zh-CN"/>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restart"/>
            <w:noWrap w:val="0"/>
            <w:vAlign w:val="center"/>
          </w:tcPr>
          <w:p>
            <w:pPr>
              <w:widowControl/>
              <w:adjustRightInd w:val="0"/>
              <w:snapToGrid w:val="0"/>
              <w:spacing w:line="220" w:lineRule="exact"/>
              <w:jc w:val="center"/>
              <w:rPr>
                <w:rFonts w:hint="eastAsia" w:eastAsia="仿宋_GB2312"/>
                <w:kern w:val="0"/>
                <w:sz w:val="18"/>
                <w:szCs w:val="18"/>
                <w:lang w:eastAsia="zh-CN"/>
              </w:rPr>
            </w:pPr>
            <w:r>
              <w:rPr>
                <w:rFonts w:hint="eastAsia"/>
                <w:kern w:val="0"/>
                <w:sz w:val="18"/>
                <w:szCs w:val="18"/>
                <w:lang w:eastAsia="zh-CN"/>
              </w:rPr>
              <w:t>任选课程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rFonts w:hint="eastAsia" w:eastAsia="仿宋_GB2312"/>
                <w:kern w:val="0"/>
                <w:sz w:val="18"/>
                <w:szCs w:val="18"/>
                <w:lang w:eastAsia="zh-CN"/>
              </w:rPr>
            </w:pPr>
            <w:r>
              <w:rPr>
                <w:rFonts w:hint="eastAsia"/>
                <w:kern w:val="0"/>
                <w:sz w:val="18"/>
                <w:szCs w:val="18"/>
                <w:lang w:eastAsia="zh-CN"/>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rFonts w:hint="eastAsia" w:eastAsia="仿宋_GB2312"/>
                <w:kern w:val="0"/>
                <w:sz w:val="18"/>
                <w:szCs w:val="18"/>
                <w:lang w:eastAsia="zh-CN"/>
              </w:rPr>
            </w:pPr>
            <w:r>
              <w:rPr>
                <w:rFonts w:hint="eastAsia"/>
                <w:kern w:val="0"/>
                <w:sz w:val="18"/>
                <w:szCs w:val="18"/>
                <w:lang w:eastAsia="zh-CN"/>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rFonts w:hint="eastAsia" w:eastAsia="仿宋_GB2312"/>
                <w:kern w:val="0"/>
                <w:sz w:val="18"/>
                <w:szCs w:val="18"/>
                <w:lang w:eastAsia="zh-CN"/>
              </w:rPr>
            </w:pPr>
            <w:r>
              <w:rPr>
                <w:rFonts w:hint="eastAsia"/>
                <w:kern w:val="0"/>
                <w:sz w:val="18"/>
                <w:szCs w:val="18"/>
                <w:lang w:eastAsia="zh-CN"/>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sz w:val="18"/>
                <w:szCs w:val="18"/>
              </w:rPr>
            </w:pPr>
          </w:p>
        </w:tc>
        <w:tc>
          <w:tcPr>
            <w:tcW w:w="1669" w:type="dxa"/>
            <w:noWrap w:val="0"/>
            <w:vAlign w:val="center"/>
          </w:tcPr>
          <w:p>
            <w:pPr>
              <w:adjustRightInd w:val="0"/>
              <w:snapToGrid w:val="0"/>
              <w:spacing w:line="220" w:lineRule="exact"/>
              <w:jc w:val="center"/>
              <w:rPr>
                <w:sz w:val="18"/>
                <w:szCs w:val="18"/>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sz w:val="18"/>
                <w:szCs w:val="18"/>
              </w:rPr>
            </w:pPr>
          </w:p>
        </w:tc>
        <w:tc>
          <w:tcPr>
            <w:tcW w:w="501" w:type="dxa"/>
            <w:noWrap w:val="0"/>
            <w:vAlign w:val="center"/>
          </w:tcPr>
          <w:p>
            <w:pPr>
              <w:adjustRightInd w:val="0"/>
              <w:snapToGrid w:val="0"/>
              <w:spacing w:line="220" w:lineRule="exact"/>
              <w:jc w:val="center"/>
              <w:rPr>
                <w:rFonts w:hint="eastAsia" w:eastAsia="仿宋_GB2312"/>
                <w:kern w:val="0"/>
                <w:sz w:val="18"/>
                <w:szCs w:val="18"/>
                <w:lang w:eastAsia="zh-CN"/>
              </w:rPr>
            </w:pPr>
            <w:r>
              <w:rPr>
                <w:rFonts w:hint="eastAsia"/>
                <w:kern w:val="0"/>
                <w:sz w:val="18"/>
                <w:szCs w:val="18"/>
                <w:lang w:eastAsia="zh-CN"/>
              </w:rPr>
              <w:t>选修</w:t>
            </w: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618" w:type="dxa"/>
            <w:noWrap w:val="0"/>
            <w:vAlign w:val="center"/>
          </w:tcPr>
          <w:p>
            <w:pPr>
              <w:adjustRightInd w:val="0"/>
              <w:snapToGrid w:val="0"/>
              <w:spacing w:line="220" w:lineRule="exact"/>
              <w:jc w:val="center"/>
              <w:rPr>
                <w:kern w:val="0"/>
                <w:sz w:val="18"/>
                <w:szCs w:val="18"/>
              </w:rPr>
            </w:pPr>
          </w:p>
        </w:tc>
        <w:tc>
          <w:tcPr>
            <w:tcW w:w="446" w:type="dxa"/>
            <w:noWrap w:val="0"/>
            <w:vAlign w:val="center"/>
          </w:tcPr>
          <w:p>
            <w:pPr>
              <w:adjustRightInd w:val="0"/>
              <w:snapToGrid w:val="0"/>
              <w:spacing w:line="220" w:lineRule="exact"/>
              <w:jc w:val="center"/>
              <w:rPr>
                <w:kern w:val="0"/>
                <w:sz w:val="18"/>
                <w:szCs w:val="18"/>
              </w:rPr>
            </w:pPr>
          </w:p>
        </w:tc>
        <w:tc>
          <w:tcPr>
            <w:tcW w:w="780" w:type="dxa"/>
            <w:vMerge w:val="continue"/>
            <w:noWrap w:val="0"/>
            <w:vAlign w:val="center"/>
          </w:tcPr>
          <w:p>
            <w:pPr>
              <w:widowControl/>
              <w:adjustRightInd w:val="0"/>
              <w:snapToGrid w:val="0"/>
              <w:spacing w:line="2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9639" w:type="dxa"/>
            <w:gridSpan w:val="13"/>
            <w:noWrap w:val="0"/>
            <w:vAlign w:val="center"/>
          </w:tcPr>
          <w:p>
            <w:pPr>
              <w:adjustRightInd w:val="0"/>
              <w:snapToGrid w:val="0"/>
              <w:spacing w:line="220" w:lineRule="exact"/>
              <w:rPr>
                <w:sz w:val="18"/>
                <w:szCs w:val="18"/>
              </w:rPr>
            </w:pPr>
            <w:r>
              <w:rPr>
                <w:sz w:val="18"/>
                <w:szCs w:val="18"/>
              </w:rPr>
              <w:t>备注：</w:t>
            </w:r>
          </w:p>
          <w:p>
            <w:pPr>
              <w:adjustRightInd w:val="0"/>
              <w:snapToGrid w:val="0"/>
              <w:spacing w:line="220" w:lineRule="exact"/>
              <w:ind w:firstLine="528" w:firstLineChars="300"/>
              <w:rPr>
                <w:sz w:val="18"/>
                <w:szCs w:val="18"/>
              </w:rPr>
            </w:pPr>
            <w:r>
              <w:rPr>
                <w:rFonts w:hint="eastAsia"/>
                <w:sz w:val="18"/>
                <w:szCs w:val="18"/>
                <w:lang w:val="en-US" w:eastAsia="zh-CN"/>
              </w:rPr>
              <w:t>1</w:t>
            </w:r>
            <w:r>
              <w:rPr>
                <w:sz w:val="18"/>
                <w:szCs w:val="18"/>
              </w:rPr>
              <w:t>.专业选修课程修读学分不少于</w:t>
            </w:r>
            <w:r>
              <w:rPr>
                <w:rFonts w:hint="eastAsia"/>
                <w:sz w:val="18"/>
                <w:szCs w:val="18"/>
                <w:lang w:val="en-US" w:eastAsia="zh-CN"/>
              </w:rPr>
              <w:t>16</w:t>
            </w:r>
            <w:r>
              <w:rPr>
                <w:sz w:val="18"/>
                <w:szCs w:val="18"/>
              </w:rPr>
              <w:t>学分</w:t>
            </w:r>
            <w:r>
              <w:rPr>
                <w:rFonts w:hint="eastAsia"/>
                <w:sz w:val="18"/>
                <w:szCs w:val="18"/>
                <w:lang w:eastAsia="zh-CN"/>
              </w:rPr>
              <w:t>，至少选修一个模块课程</w:t>
            </w:r>
            <w:r>
              <w:rPr>
                <w:sz w:val="18"/>
                <w:szCs w:val="18"/>
              </w:rPr>
              <w:t>。</w:t>
            </w:r>
          </w:p>
          <w:p>
            <w:pPr>
              <w:adjustRightInd w:val="0"/>
              <w:snapToGrid w:val="0"/>
              <w:spacing w:line="220" w:lineRule="exact"/>
              <w:ind w:firstLine="528" w:firstLineChars="300"/>
              <w:rPr>
                <w:i/>
                <w:sz w:val="18"/>
                <w:szCs w:val="18"/>
              </w:rPr>
            </w:pPr>
            <w:r>
              <w:rPr>
                <w:rFonts w:hint="eastAsia"/>
                <w:sz w:val="18"/>
                <w:szCs w:val="18"/>
                <w:lang w:val="en-US" w:eastAsia="zh-CN"/>
              </w:rPr>
              <w:t>2</w:t>
            </w:r>
            <w:r>
              <w:rPr>
                <w:sz w:val="18"/>
                <w:szCs w:val="18"/>
              </w:rPr>
              <w:t>.学生获得创新学分奖励，可折抵最多10学分的专业选修课程（详见附表：创新学分奖励）。</w:t>
            </w:r>
          </w:p>
        </w:tc>
      </w:tr>
    </w:tbl>
    <w:p>
      <w:pPr>
        <w:pStyle w:val="10"/>
        <w:ind w:firstLine="472" w:firstLineChars="200"/>
        <w:rPr>
          <w:rFonts w:hint="eastAsia" w:ascii="Times New Roman" w:hAnsi="Times New Roman"/>
        </w:rPr>
      </w:pPr>
      <w:r>
        <w:rPr>
          <w:rFonts w:ascii="Times New Roman" w:hAnsi="Times New Roman"/>
        </w:rPr>
        <w:t>（</w:t>
      </w:r>
      <w:r>
        <w:rPr>
          <w:rFonts w:hint="eastAsia" w:ascii="Times New Roman" w:hAnsi="Times New Roman"/>
        </w:rPr>
        <w:t>三</w:t>
      </w:r>
      <w:r>
        <w:rPr>
          <w:rFonts w:ascii="Times New Roman" w:hAnsi="Times New Roman"/>
        </w:rPr>
        <w:t>）集中实践环节（</w:t>
      </w:r>
      <w:r>
        <w:rPr>
          <w:rFonts w:hint="eastAsia" w:ascii="Times New Roman" w:hAnsi="Times New Roman"/>
          <w:lang w:val="en-US" w:eastAsia="zh-CN"/>
        </w:rPr>
        <w:t>34</w:t>
      </w:r>
      <w:r>
        <w:rPr>
          <w:rFonts w:ascii="Times New Roman" w:hAnsi="Times New Roman"/>
        </w:rPr>
        <w:t>学分）</w:t>
      </w:r>
    </w:p>
    <w:tbl>
      <w:tblPr>
        <w:tblStyle w:val="4"/>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48"/>
        <w:gridCol w:w="2667"/>
        <w:gridCol w:w="1333"/>
        <w:gridCol w:w="4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48" w:type="dxa"/>
            <w:tcBorders>
              <w:bottom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课程代码</w:t>
            </w:r>
          </w:p>
        </w:tc>
        <w:tc>
          <w:tcPr>
            <w:tcW w:w="2667" w:type="dxa"/>
            <w:noWrap w:val="0"/>
            <w:vAlign w:val="center"/>
          </w:tcPr>
          <w:p>
            <w:pPr>
              <w:pStyle w:val="3"/>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项目/内容</w:t>
            </w:r>
          </w:p>
        </w:tc>
        <w:tc>
          <w:tcPr>
            <w:tcW w:w="1333" w:type="dxa"/>
            <w:noWrap w:val="0"/>
            <w:vAlign w:val="center"/>
          </w:tcPr>
          <w:p>
            <w:pPr>
              <w:pStyle w:val="3"/>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学分</w:t>
            </w:r>
          </w:p>
        </w:tc>
        <w:tc>
          <w:tcPr>
            <w:tcW w:w="4191" w:type="dxa"/>
            <w:noWrap w:val="0"/>
            <w:vAlign w:val="center"/>
          </w:tcPr>
          <w:p>
            <w:pPr>
              <w:pStyle w:val="3"/>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S</w:t>
            </w:r>
            <w:r>
              <w:rPr>
                <w:rFonts w:hint="eastAsia" w:ascii="Times New Roman" w:hAnsi="Times New Roman" w:cs="Times New Roman"/>
                <w:sz w:val="18"/>
                <w:szCs w:val="18"/>
              </w:rPr>
              <w:t>690001</w:t>
            </w:r>
          </w:p>
        </w:tc>
        <w:tc>
          <w:tcPr>
            <w:tcW w:w="2667" w:type="dxa"/>
            <w:noWrap w:val="0"/>
            <w:vAlign w:val="center"/>
          </w:tcPr>
          <w:p>
            <w:pPr>
              <w:pStyle w:val="3"/>
              <w:spacing w:before="0" w:beforeAutospacing="0" w:after="0" w:afterAutospacing="0" w:line="24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军事训练</w:t>
            </w:r>
          </w:p>
        </w:tc>
        <w:tc>
          <w:tcPr>
            <w:tcW w:w="1333" w:type="dxa"/>
            <w:noWrap w:val="0"/>
            <w:vAlign w:val="center"/>
          </w:tcPr>
          <w:p>
            <w:pPr>
              <w:pStyle w:val="3"/>
              <w:spacing w:before="0" w:beforeAutospacing="0" w:after="0" w:afterAutospacing="0" w:line="24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cs="Times New Roman"/>
                <w:kern w:val="2"/>
                <w:sz w:val="18"/>
                <w:szCs w:val="18"/>
              </w:rPr>
            </w:pPr>
            <w:r>
              <w:rPr>
                <w:rFonts w:hint="eastAsia" w:ascii="Times New Roman" w:hAnsi="Times New Roman" w:cs="Times New Roman"/>
                <w:color w:val="FF0000"/>
                <w:kern w:val="2"/>
                <w:sz w:val="18"/>
                <w:szCs w:val="18"/>
              </w:rPr>
              <w:t>新生入校后训练2-3周，不少于14天112学时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sz w:val="18"/>
                <w:szCs w:val="18"/>
                <w:lang w:eastAsia="zh-CN"/>
              </w:rPr>
            </w:pPr>
            <w:r>
              <w:rPr>
                <w:rFonts w:hint="eastAsia" w:ascii="Times New Roman" w:hAnsi="Times New Roman" w:cs="Times New Roman"/>
                <w:sz w:val="18"/>
                <w:szCs w:val="18"/>
                <w:lang w:eastAsia="zh-CN"/>
              </w:rPr>
              <w:t>二级学院</w:t>
            </w:r>
          </w:p>
        </w:tc>
        <w:tc>
          <w:tcPr>
            <w:tcW w:w="2667" w:type="dxa"/>
            <w:noWrap w:val="0"/>
            <w:vAlign w:val="center"/>
          </w:tcPr>
          <w:p>
            <w:pPr>
              <w:pStyle w:val="3"/>
              <w:spacing w:before="0" w:beforeAutospacing="0" w:after="0" w:afterAutospacing="0"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劳动</w:t>
            </w:r>
            <w:r>
              <w:rPr>
                <w:rFonts w:hint="eastAsia" w:ascii="Times New Roman" w:hAnsi="Times New Roman" w:cs="Times New Roman"/>
                <w:color w:val="auto"/>
                <w:sz w:val="18"/>
                <w:szCs w:val="18"/>
                <w:lang w:eastAsia="zh-CN"/>
              </w:rPr>
              <w:t>理论与</w:t>
            </w:r>
            <w:r>
              <w:rPr>
                <w:rFonts w:ascii="Times New Roman" w:hAnsi="Times New Roman" w:cs="Times New Roman"/>
                <w:color w:val="auto"/>
                <w:sz w:val="18"/>
                <w:szCs w:val="18"/>
              </w:rPr>
              <w:t>实践</w:t>
            </w:r>
          </w:p>
        </w:tc>
        <w:tc>
          <w:tcPr>
            <w:tcW w:w="1333"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auto"/>
                <w:kern w:val="2"/>
                <w:sz w:val="18"/>
                <w:szCs w:val="18"/>
                <w:lang w:eastAsia="zh-CN"/>
              </w:rPr>
            </w:pPr>
            <w:r>
              <w:rPr>
                <w:rFonts w:ascii="Times New Roman" w:hAnsi="Times New Roman" w:cs="Times New Roman"/>
                <w:color w:val="auto"/>
                <w:kern w:val="2"/>
                <w:sz w:val="18"/>
                <w:szCs w:val="18"/>
              </w:rPr>
              <w:t>—</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cs="Times New Roman"/>
                <w:color w:val="FF0000"/>
                <w:kern w:val="2"/>
                <w:sz w:val="18"/>
                <w:szCs w:val="18"/>
              </w:rPr>
            </w:pPr>
            <w:r>
              <w:rPr>
                <w:rFonts w:hint="eastAsia" w:ascii="Times New Roman" w:hAnsi="Times New Roman" w:cs="Times New Roman"/>
                <w:color w:val="FF0000"/>
                <w:kern w:val="2"/>
                <w:sz w:val="18"/>
                <w:szCs w:val="18"/>
                <w:lang w:eastAsia="zh-CN"/>
              </w:rPr>
              <w:t>各专业定期开展讲座，并安排</w:t>
            </w:r>
            <w:r>
              <w:rPr>
                <w:rFonts w:hint="eastAsia" w:ascii="Times New Roman" w:hAnsi="Times New Roman" w:cs="Times New Roman"/>
                <w:color w:val="FF0000"/>
                <w:kern w:val="2"/>
                <w:sz w:val="18"/>
                <w:szCs w:val="18"/>
                <w:lang w:val="en-US" w:eastAsia="zh-CN"/>
              </w:rPr>
              <w:t>1个以上的</w:t>
            </w:r>
            <w:r>
              <w:rPr>
                <w:rFonts w:hint="eastAsia" w:ascii="Times New Roman" w:hAnsi="Times New Roman" w:cs="Times New Roman"/>
                <w:color w:val="FF0000"/>
                <w:kern w:val="2"/>
                <w:sz w:val="18"/>
                <w:szCs w:val="18"/>
                <w:lang w:eastAsia="zh-CN"/>
              </w:rPr>
              <w:t>劳动周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sz w:val="18"/>
                <w:szCs w:val="18"/>
              </w:rPr>
            </w:pPr>
          </w:p>
        </w:tc>
        <w:tc>
          <w:tcPr>
            <w:tcW w:w="2667"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FF0000"/>
                <w:sz w:val="18"/>
                <w:szCs w:val="18"/>
                <w:lang w:eastAsia="zh-CN"/>
              </w:rPr>
            </w:pPr>
            <w:r>
              <w:rPr>
                <w:rFonts w:hint="eastAsia" w:ascii="Times New Roman" w:hAnsi="Times New Roman" w:cs="Times New Roman"/>
                <w:color w:val="FF0000"/>
                <w:sz w:val="18"/>
                <w:szCs w:val="18"/>
                <w:lang w:eastAsia="zh-CN"/>
              </w:rPr>
              <w:t>实习、实训、社会实践</w:t>
            </w:r>
          </w:p>
        </w:tc>
        <w:tc>
          <w:tcPr>
            <w:tcW w:w="1333" w:type="dxa"/>
            <w:noWrap w:val="0"/>
            <w:vAlign w:val="center"/>
          </w:tcPr>
          <w:p>
            <w:pPr>
              <w:pStyle w:val="3"/>
              <w:spacing w:before="0" w:beforeAutospacing="0" w:after="0" w:afterAutospacing="0" w:line="240" w:lineRule="exact"/>
              <w:jc w:val="center"/>
              <w:rPr>
                <w:rFonts w:hint="default" w:ascii="Times New Roman" w:hAnsi="Times New Roman" w:eastAsia="仿宋_GB2312" w:cs="Times New Roman"/>
                <w:kern w:val="2"/>
                <w:sz w:val="18"/>
                <w:szCs w:val="18"/>
                <w:lang w:val="en-US" w:eastAsia="zh-CN"/>
              </w:rPr>
            </w:pPr>
            <w:r>
              <w:rPr>
                <w:rFonts w:hint="eastAsia" w:ascii="Times New Roman" w:hAnsi="Times New Roman" w:cs="Times New Roman"/>
                <w:kern w:val="2"/>
                <w:sz w:val="18"/>
                <w:szCs w:val="18"/>
                <w:lang w:val="en-US" w:eastAsia="zh-CN"/>
              </w:rPr>
              <w:t>22</w:t>
            </w:r>
          </w:p>
        </w:tc>
        <w:tc>
          <w:tcPr>
            <w:tcW w:w="4191" w:type="dxa"/>
            <w:noWrap w:val="0"/>
            <w:vAlign w:val="center"/>
          </w:tcPr>
          <w:p>
            <w:pPr>
              <w:pStyle w:val="3"/>
              <w:adjustRightInd w:val="0"/>
              <w:snapToGrid w:val="0"/>
              <w:spacing w:before="0" w:beforeAutospacing="0" w:after="0" w:afterAutospacing="0" w:line="240" w:lineRule="exact"/>
              <w:jc w:val="center"/>
              <w:rPr>
                <w:rFonts w:hint="default" w:ascii="Times New Roman" w:hAnsi="Times New Roman" w:eastAsia="仿宋_GB2312" w:cs="Times New Roman"/>
                <w:color w:val="FF0000"/>
                <w:kern w:val="2"/>
                <w:sz w:val="18"/>
                <w:szCs w:val="18"/>
                <w:lang w:val="en-US" w:eastAsia="zh-CN"/>
              </w:rPr>
            </w:pPr>
            <w:r>
              <w:rPr>
                <w:rFonts w:hint="eastAsia" w:ascii="Times New Roman" w:hAnsi="Times New Roman" w:cs="Times New Roman"/>
                <w:color w:val="FF0000"/>
                <w:kern w:val="2"/>
                <w:sz w:val="18"/>
                <w:szCs w:val="18"/>
                <w:lang w:eastAsia="zh-CN"/>
              </w:rPr>
              <w:t>必含</w:t>
            </w:r>
            <w:r>
              <w:rPr>
                <w:rFonts w:hint="eastAsia" w:ascii="Times New Roman" w:hAnsi="Times New Roman" w:cs="Times New Roman"/>
                <w:color w:val="FF0000"/>
                <w:kern w:val="2"/>
                <w:sz w:val="18"/>
                <w:szCs w:val="18"/>
                <w:lang w:val="en-US" w:eastAsia="zh-CN"/>
              </w:rPr>
              <w:t>1学分以上的金工实习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sz w:val="18"/>
                <w:szCs w:val="18"/>
              </w:rPr>
            </w:pPr>
          </w:p>
        </w:tc>
        <w:tc>
          <w:tcPr>
            <w:tcW w:w="2667"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FF0000"/>
                <w:sz w:val="18"/>
                <w:szCs w:val="18"/>
                <w:lang w:eastAsia="zh-CN"/>
              </w:rPr>
            </w:pPr>
            <w:r>
              <w:rPr>
                <w:rFonts w:ascii="Times New Roman" w:hAnsi="Times New Roman" w:cs="Times New Roman"/>
                <w:color w:val="FF0000"/>
                <w:sz w:val="18"/>
                <w:szCs w:val="18"/>
              </w:rPr>
              <w:t>毕业</w:t>
            </w:r>
            <w:r>
              <w:rPr>
                <w:rFonts w:hint="eastAsia" w:ascii="Times New Roman" w:hAnsi="Times New Roman" w:cs="Times New Roman"/>
                <w:color w:val="FF0000"/>
                <w:sz w:val="18"/>
                <w:szCs w:val="18"/>
                <w:lang w:eastAsia="zh-CN"/>
              </w:rPr>
              <w:t>实习</w:t>
            </w:r>
          </w:p>
        </w:tc>
        <w:tc>
          <w:tcPr>
            <w:tcW w:w="1333" w:type="dxa"/>
            <w:noWrap w:val="0"/>
            <w:vAlign w:val="center"/>
          </w:tcPr>
          <w:p>
            <w:pPr>
              <w:pStyle w:val="3"/>
              <w:spacing w:before="0" w:beforeAutospacing="0" w:after="0" w:afterAutospacing="0" w:line="240" w:lineRule="exact"/>
              <w:jc w:val="center"/>
              <w:rPr>
                <w:rFonts w:hint="default" w:ascii="Times New Roman" w:hAnsi="Times New Roman" w:eastAsia="仿宋_GB2312" w:cs="Times New Roman"/>
                <w:sz w:val="18"/>
                <w:szCs w:val="18"/>
                <w:lang w:val="en-US" w:eastAsia="zh-CN"/>
              </w:rPr>
            </w:pPr>
            <w:r>
              <w:rPr>
                <w:rFonts w:hint="eastAsia" w:ascii="Times New Roman" w:hAnsi="Times New Roman" w:cs="Times New Roman"/>
                <w:sz w:val="18"/>
                <w:szCs w:val="18"/>
                <w:lang w:val="en-US" w:eastAsia="zh-CN"/>
              </w:rPr>
              <w:t>4</w:t>
            </w:r>
          </w:p>
        </w:tc>
        <w:tc>
          <w:tcPr>
            <w:tcW w:w="4191" w:type="dxa"/>
            <w:noWrap w:val="0"/>
            <w:vAlign w:val="center"/>
          </w:tcPr>
          <w:p>
            <w:pPr>
              <w:pStyle w:val="3"/>
              <w:spacing w:before="0" w:beforeAutospacing="0" w:after="0" w:afterAutospacing="0" w:line="240" w:lineRule="exact"/>
              <w:jc w:val="center"/>
              <w:rPr>
                <w:rFonts w:hint="eastAsia" w:ascii="Times New Roman" w:hAnsi="Times New Roman" w:cs="Times New Roman"/>
                <w:color w:val="FF0000"/>
                <w:sz w:val="18"/>
                <w:szCs w:val="18"/>
              </w:rPr>
            </w:pPr>
            <w:r>
              <w:rPr>
                <w:rFonts w:hint="eastAsia" w:ascii="Times New Roman" w:hAnsi="Times New Roman" w:cs="Times New Roman"/>
                <w:color w:val="FF0000"/>
                <w:kern w:val="2"/>
                <w:sz w:val="18"/>
                <w:szCs w:val="18"/>
                <w:lang w:eastAsia="zh-CN"/>
              </w:rPr>
              <w:t>视专业而设定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sz w:val="18"/>
                <w:szCs w:val="18"/>
              </w:rPr>
            </w:pPr>
          </w:p>
        </w:tc>
        <w:tc>
          <w:tcPr>
            <w:tcW w:w="2667"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sz w:val="18"/>
                <w:szCs w:val="18"/>
                <w:lang w:eastAsia="zh-CN"/>
              </w:rPr>
            </w:pPr>
            <w:r>
              <w:rPr>
                <w:sz w:val="18"/>
                <w:szCs w:val="18"/>
              </w:rPr>
              <w:t>毕业论文</w:t>
            </w:r>
            <w:r>
              <w:rPr>
                <w:rFonts w:hint="eastAsia"/>
                <w:sz w:val="18"/>
                <w:szCs w:val="18"/>
                <w:lang w:eastAsia="zh-CN"/>
              </w:rPr>
              <w:t>（设计）</w:t>
            </w:r>
          </w:p>
        </w:tc>
        <w:tc>
          <w:tcPr>
            <w:tcW w:w="1333"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kern w:val="2"/>
                <w:sz w:val="18"/>
                <w:szCs w:val="18"/>
                <w:lang w:eastAsia="zh-CN"/>
              </w:rPr>
            </w:pPr>
            <w:r>
              <w:rPr>
                <w:rFonts w:hint="eastAsia" w:ascii="Times New Roman" w:hAnsi="Times New Roman" w:cs="Times New Roman"/>
                <w:color w:val="FF0000"/>
                <w:kern w:val="2"/>
                <w:sz w:val="18"/>
                <w:szCs w:val="18"/>
                <w:lang w:val="en-US" w:eastAsia="zh-CN"/>
              </w:rPr>
              <w:t>8</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cs="Times New Roman"/>
                <w:kern w:val="2"/>
                <w:sz w:val="18"/>
                <w:szCs w:val="18"/>
              </w:rPr>
            </w:pPr>
            <w:r>
              <w:rPr>
                <w:rFonts w:ascii="Times New Roman" w:hAnsi="Times New Roman" w:cs="Times New Roman"/>
                <w:kern w:val="2"/>
                <w:sz w:val="18"/>
                <w:szCs w:val="18"/>
              </w:rPr>
              <w:t>第8学期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115" w:type="dxa"/>
            <w:gridSpan w:val="2"/>
            <w:noWrap w:val="0"/>
            <w:vAlign w:val="center"/>
          </w:tcPr>
          <w:p>
            <w:pPr>
              <w:spacing w:line="240" w:lineRule="exact"/>
              <w:jc w:val="center"/>
              <w:rPr>
                <w:sz w:val="18"/>
                <w:szCs w:val="18"/>
              </w:rPr>
            </w:pPr>
            <w:r>
              <w:rPr>
                <w:sz w:val="18"/>
                <w:szCs w:val="18"/>
              </w:rPr>
              <w:t>学分小计</w:t>
            </w:r>
          </w:p>
        </w:tc>
        <w:tc>
          <w:tcPr>
            <w:tcW w:w="1333" w:type="dxa"/>
            <w:noWrap w:val="0"/>
            <w:vAlign w:val="center"/>
          </w:tcPr>
          <w:p>
            <w:pPr>
              <w:pStyle w:val="3"/>
              <w:spacing w:before="0" w:beforeAutospacing="0" w:after="0" w:afterAutospacing="0" w:line="240" w:lineRule="exact"/>
              <w:jc w:val="center"/>
              <w:rPr>
                <w:rFonts w:hint="default" w:ascii="Times New Roman" w:hAnsi="Times New Roman" w:eastAsia="仿宋_GB2312" w:cs="Times New Roman"/>
                <w:color w:val="FF0000"/>
                <w:kern w:val="2"/>
                <w:sz w:val="18"/>
                <w:szCs w:val="18"/>
                <w:lang w:val="en-US" w:eastAsia="zh-CN"/>
              </w:rPr>
            </w:pPr>
            <w:r>
              <w:rPr>
                <w:rFonts w:hint="eastAsia" w:ascii="Times New Roman" w:hAnsi="Times New Roman" w:cs="Times New Roman"/>
                <w:color w:val="FF0000"/>
                <w:kern w:val="2"/>
                <w:sz w:val="18"/>
                <w:szCs w:val="18"/>
                <w:lang w:val="en-US" w:eastAsia="zh-CN"/>
              </w:rPr>
              <w:t>34</w:t>
            </w:r>
          </w:p>
        </w:tc>
        <w:tc>
          <w:tcPr>
            <w:tcW w:w="4191" w:type="dxa"/>
            <w:noWrap w:val="0"/>
            <w:vAlign w:val="center"/>
          </w:tcPr>
          <w:p>
            <w:pPr>
              <w:pStyle w:val="3"/>
              <w:spacing w:before="0" w:beforeAutospacing="0" w:after="0" w:afterAutospacing="0" w:line="240" w:lineRule="exact"/>
              <w:jc w:val="center"/>
              <w:rPr>
                <w:rFonts w:ascii="Times New Roman" w:hAnsi="Times New Roman" w:cs="Times New Roman"/>
                <w:kern w:val="2"/>
                <w:sz w:val="18"/>
                <w:szCs w:val="18"/>
              </w:rPr>
            </w:pPr>
          </w:p>
        </w:tc>
      </w:tr>
    </w:tbl>
    <w:p>
      <w:pPr>
        <w:pStyle w:val="9"/>
        <w:spacing w:before="144"/>
        <w:rPr>
          <w:rFonts w:hint="eastAsia" w:ascii="Times New Roman" w:hAnsi="Times New Roman"/>
          <w:lang w:eastAsia="zh-CN"/>
        </w:rPr>
      </w:pPr>
    </w:p>
    <w:p>
      <w:pPr>
        <w:pStyle w:val="9"/>
        <w:spacing w:before="144"/>
        <w:rPr>
          <w:rFonts w:ascii="Times New Roman" w:hAnsi="Times New Roman"/>
        </w:rPr>
        <w:sectPr>
          <w:footerReference r:id="rId3" w:type="default"/>
          <w:footerReference r:id="rId4" w:type="even"/>
          <w:pgSz w:w="11906" w:h="16838"/>
          <w:pgMar w:top="2098" w:right="1474" w:bottom="1985" w:left="1588" w:header="851" w:footer="992" w:gutter="0"/>
          <w:cols w:space="720" w:num="1"/>
          <w:docGrid w:type="linesAndChars" w:linePitch="579" w:charSpace="-849"/>
        </w:sectPr>
      </w:pPr>
    </w:p>
    <w:p>
      <w:pPr>
        <w:pStyle w:val="9"/>
        <w:spacing w:before="144"/>
        <w:rPr>
          <w:rFonts w:ascii="Times New Roman" w:hAnsi="Times New Roman"/>
        </w:rPr>
      </w:pPr>
      <w:r>
        <w:rPr>
          <w:rFonts w:hint="eastAsia" w:ascii="Times New Roman" w:hAnsi="Times New Roman"/>
          <w:lang w:eastAsia="zh-CN"/>
        </w:rPr>
        <w:t>九</w:t>
      </w:r>
      <w:r>
        <w:rPr>
          <w:rFonts w:ascii="Times New Roman" w:hAnsi="Times New Roman"/>
        </w:rPr>
        <w:t>、课程与毕业要求对应关系矩阵</w:t>
      </w:r>
    </w:p>
    <w:p>
      <w:pPr>
        <w:pStyle w:val="10"/>
        <w:ind w:firstLine="480" w:firstLineChars="200"/>
        <w:rPr>
          <w:rFonts w:ascii="Times New Roman" w:hAnsi="Times New Roman"/>
        </w:rPr>
      </w:pPr>
      <w:r>
        <w:rPr>
          <w:rFonts w:ascii="Times New Roman" w:hAnsi="Times New Roman"/>
        </w:rPr>
        <w:t>【编写提示：</w:t>
      </w:r>
    </w:p>
    <w:p>
      <w:pPr>
        <w:pStyle w:val="10"/>
        <w:ind w:firstLine="480" w:firstLineChars="200"/>
        <w:rPr>
          <w:rFonts w:hint="eastAsia" w:ascii="Times New Roman" w:hAnsi="Times New Roman"/>
          <w:lang w:eastAsia="zh-CN"/>
        </w:rPr>
      </w:pPr>
      <w:r>
        <w:rPr>
          <w:rFonts w:hint="eastAsia" w:ascii="Times New Roman" w:hAnsi="Times New Roman"/>
        </w:rPr>
        <w:t>列出课程体系对专业毕业要求的支撑矩阵，在该矩阵中用特殊符号表示对于每项毕业要求指标点达成相关联的课程。H代表教学环节对毕业要求高支撑，M代表教学环节对毕业要求中支撑，L代表教学环节对毕业要求低支撑。可加注*标记课程为与每项毕业要求达成关联度最高的课程</w:t>
      </w:r>
      <w:r>
        <w:rPr>
          <w:rFonts w:hint="eastAsia" w:ascii="Times New Roman" w:hAnsi="Times New Roman"/>
          <w:lang w:eastAsia="zh-CN"/>
        </w:rPr>
        <w:t>，</w:t>
      </w:r>
      <w:r>
        <w:rPr>
          <w:rFonts w:hint="eastAsia" w:ascii="Times New Roman" w:hAnsi="Times New Roman"/>
          <w:b/>
          <w:bCs/>
          <w:lang w:eastAsia="zh-CN"/>
        </w:rPr>
        <w:t>每项毕业要求保障有</w:t>
      </w:r>
      <w:r>
        <w:rPr>
          <w:rFonts w:hint="eastAsia" w:ascii="Times New Roman" w:hAnsi="Times New Roman"/>
          <w:b/>
          <w:bCs/>
          <w:lang w:val="en-US" w:eastAsia="zh-CN"/>
        </w:rPr>
        <w:t>3-5门高支撑课程</w:t>
      </w:r>
      <w:r>
        <w:rPr>
          <w:rFonts w:hint="eastAsia" w:ascii="Times New Roman" w:hAnsi="Times New Roman"/>
        </w:rPr>
        <w:t>。</w:t>
      </w:r>
      <w:r>
        <w:rPr>
          <w:rFonts w:ascii="Times New Roman" w:hAnsi="Times New Roman"/>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80"/>
        <w:gridCol w:w="991"/>
        <w:gridCol w:w="459"/>
        <w:gridCol w:w="459"/>
        <w:gridCol w:w="459"/>
        <w:gridCol w:w="459"/>
        <w:gridCol w:w="459"/>
        <w:gridCol w:w="460"/>
        <w:gridCol w:w="459"/>
        <w:gridCol w:w="459"/>
        <w:gridCol w:w="459"/>
        <w:gridCol w:w="459"/>
        <w:gridCol w:w="459"/>
        <w:gridCol w:w="460"/>
        <w:gridCol w:w="444"/>
        <w:gridCol w:w="425"/>
        <w:gridCol w:w="508"/>
        <w:gridCol w:w="459"/>
        <w:gridCol w:w="459"/>
        <w:gridCol w:w="460"/>
        <w:gridCol w:w="459"/>
        <w:gridCol w:w="490"/>
        <w:gridCol w:w="428"/>
        <w:gridCol w:w="459"/>
        <w:gridCol w:w="459"/>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课程性质</w:t>
            </w:r>
          </w:p>
        </w:tc>
        <w:tc>
          <w:tcPr>
            <w:tcW w:w="991" w:type="dxa"/>
            <w:vMerge w:val="restart"/>
            <w:noWrap w:val="0"/>
            <w:vAlign w:val="center"/>
          </w:tcPr>
          <w:p>
            <w:pPr>
              <w:pStyle w:val="10"/>
              <w:jc w:val="center"/>
              <w:rPr>
                <w:rFonts w:ascii="宋体" w:hAnsi="宋体" w:eastAsia="宋体"/>
                <w:sz w:val="13"/>
                <w:szCs w:val="13"/>
                <w:lang w:val="en-US" w:eastAsia="zh-CN"/>
              </w:rPr>
            </w:pPr>
            <w:r>
              <w:rPr>
                <w:rFonts w:ascii="宋体" w:hAnsi="宋体" w:eastAsia="宋体"/>
                <w:sz w:val="13"/>
                <w:szCs w:val="13"/>
                <w:lang w:val="en-US" w:eastAsia="zh-CN"/>
              </w:rPr>
              <w:t>课程名称</w:t>
            </w:r>
          </w:p>
        </w:tc>
        <w:tc>
          <w:tcPr>
            <w:tcW w:w="11020" w:type="dxa"/>
            <w:gridSpan w:val="24"/>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continue"/>
            <w:noWrap w:val="0"/>
            <w:vAlign w:val="center"/>
          </w:tcPr>
          <w:p>
            <w:pPr>
              <w:pStyle w:val="10"/>
              <w:jc w:val="center"/>
              <w:rPr>
                <w:rFonts w:ascii="宋体" w:hAnsi="宋体" w:eastAsia="宋体"/>
                <w:sz w:val="13"/>
                <w:szCs w:val="13"/>
                <w:lang w:val="en-US" w:eastAsia="zh-CN"/>
              </w:rPr>
            </w:pPr>
          </w:p>
        </w:tc>
        <w:tc>
          <w:tcPr>
            <w:tcW w:w="991" w:type="dxa"/>
            <w:vMerge w:val="continue"/>
            <w:noWrap w:val="0"/>
            <w:vAlign w:val="center"/>
          </w:tcPr>
          <w:p>
            <w:pPr>
              <w:pStyle w:val="10"/>
              <w:jc w:val="center"/>
              <w:rPr>
                <w:rFonts w:ascii="宋体" w:hAnsi="宋体" w:eastAsia="宋体"/>
                <w:sz w:val="13"/>
                <w:szCs w:val="13"/>
                <w:lang w:val="en-US" w:eastAsia="zh-CN"/>
              </w:rPr>
            </w:pPr>
          </w:p>
        </w:tc>
        <w:tc>
          <w:tcPr>
            <w:tcW w:w="1377" w:type="dxa"/>
            <w:gridSpan w:val="3"/>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毕业要求1</w:t>
            </w:r>
          </w:p>
        </w:tc>
        <w:tc>
          <w:tcPr>
            <w:tcW w:w="1378" w:type="dxa"/>
            <w:gridSpan w:val="3"/>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毕业要求2</w:t>
            </w:r>
          </w:p>
        </w:tc>
        <w:tc>
          <w:tcPr>
            <w:tcW w:w="1836" w:type="dxa"/>
            <w:gridSpan w:val="4"/>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毕业要求3</w:t>
            </w:r>
          </w:p>
        </w:tc>
        <w:tc>
          <w:tcPr>
            <w:tcW w:w="1788" w:type="dxa"/>
            <w:gridSpan w:val="4"/>
            <w:noWrap w:val="0"/>
            <w:vAlign w:val="center"/>
          </w:tcPr>
          <w:p>
            <w:pPr>
              <w:pStyle w:val="10"/>
              <w:jc w:val="center"/>
              <w:rPr>
                <w:rFonts w:ascii="宋体" w:hAnsi="宋体" w:eastAsia="宋体"/>
                <w:b/>
                <w:color w:val="auto"/>
                <w:sz w:val="13"/>
                <w:szCs w:val="13"/>
                <w:lang w:val="en-US" w:eastAsia="zh-CN"/>
              </w:rPr>
            </w:pPr>
            <w:r>
              <w:rPr>
                <w:rFonts w:hint="eastAsia" w:ascii="宋体" w:hAnsi="宋体" w:eastAsia="宋体"/>
                <w:color w:val="auto"/>
                <w:sz w:val="13"/>
                <w:szCs w:val="13"/>
                <w:lang w:val="en-US" w:eastAsia="zh-CN"/>
              </w:rPr>
              <w:t>毕业要求4</w:t>
            </w:r>
          </w:p>
        </w:tc>
        <w:tc>
          <w:tcPr>
            <w:tcW w:w="1426" w:type="dxa"/>
            <w:gridSpan w:val="3"/>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w:t>
            </w:r>
          </w:p>
        </w:tc>
        <w:tc>
          <w:tcPr>
            <w:tcW w:w="1409" w:type="dxa"/>
            <w:gridSpan w:val="3"/>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w:t>
            </w:r>
          </w:p>
        </w:tc>
        <w:tc>
          <w:tcPr>
            <w:tcW w:w="887" w:type="dxa"/>
            <w:gridSpan w:val="2"/>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w:t>
            </w:r>
          </w:p>
        </w:tc>
        <w:tc>
          <w:tcPr>
            <w:tcW w:w="919" w:type="dxa"/>
            <w:gridSpan w:val="2"/>
            <w:noWrap w:val="0"/>
            <w:vAlign w:val="center"/>
          </w:tcPr>
          <w:p>
            <w:pPr>
              <w:pStyle w:val="10"/>
              <w:jc w:val="center"/>
              <w:rPr>
                <w:rFonts w:ascii="宋体" w:hAnsi="宋体" w:eastAsia="宋体"/>
                <w:color w:val="auto"/>
                <w:sz w:val="13"/>
                <w:szCs w:val="13"/>
                <w:lang w:val="en-US" w:eastAsia="zh-CN"/>
              </w:rPr>
            </w:pPr>
            <w:r>
              <w:rPr>
                <w:rFonts w:hint="eastAsia" w:ascii="宋体" w:hAnsi="宋体" w:eastAsia="宋体"/>
                <w:color w:val="auto"/>
                <w:sz w:val="13"/>
                <w:szCs w:val="13"/>
                <w:lang w:val="en-US" w:eastAsia="zh-CN"/>
              </w:rPr>
              <w:t>毕业要求12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continue"/>
            <w:noWrap w:val="0"/>
            <w:vAlign w:val="center"/>
          </w:tcPr>
          <w:p>
            <w:pPr>
              <w:pStyle w:val="10"/>
              <w:jc w:val="center"/>
              <w:rPr>
                <w:rFonts w:ascii="宋体" w:hAnsi="宋体" w:eastAsia="宋体"/>
                <w:sz w:val="13"/>
                <w:szCs w:val="13"/>
                <w:lang w:val="en-US" w:eastAsia="zh-CN"/>
              </w:rPr>
            </w:pPr>
          </w:p>
        </w:tc>
        <w:tc>
          <w:tcPr>
            <w:tcW w:w="991" w:type="dxa"/>
            <w:vMerge w:val="continue"/>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1-1</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1-2</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1-3</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2-1</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2-2</w:t>
            </w:r>
          </w:p>
        </w:tc>
        <w:tc>
          <w:tcPr>
            <w:tcW w:w="460"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2-3</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3-1</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3-2</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3-3</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3-4</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4-1</w:t>
            </w:r>
          </w:p>
        </w:tc>
        <w:tc>
          <w:tcPr>
            <w:tcW w:w="460"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4-2</w:t>
            </w:r>
          </w:p>
        </w:tc>
        <w:tc>
          <w:tcPr>
            <w:tcW w:w="444"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4-3</w:t>
            </w:r>
          </w:p>
        </w:tc>
        <w:tc>
          <w:tcPr>
            <w:tcW w:w="425"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4-4</w:t>
            </w:r>
          </w:p>
        </w:tc>
        <w:tc>
          <w:tcPr>
            <w:tcW w:w="508"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5-1</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5-2</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5-3</w:t>
            </w:r>
          </w:p>
        </w:tc>
        <w:tc>
          <w:tcPr>
            <w:tcW w:w="460"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6-1</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6-2</w:t>
            </w:r>
          </w:p>
        </w:tc>
        <w:tc>
          <w:tcPr>
            <w:tcW w:w="490"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6-3</w:t>
            </w:r>
          </w:p>
        </w:tc>
        <w:tc>
          <w:tcPr>
            <w:tcW w:w="428"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7-1</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7-2</w:t>
            </w:r>
          </w:p>
        </w:tc>
        <w:tc>
          <w:tcPr>
            <w:tcW w:w="459"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8-1</w:t>
            </w:r>
          </w:p>
        </w:tc>
        <w:tc>
          <w:tcPr>
            <w:tcW w:w="460" w:type="dxa"/>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通识教育课程</w:t>
            </w:r>
          </w:p>
        </w:tc>
        <w:tc>
          <w:tcPr>
            <w:tcW w:w="480" w:type="dxa"/>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必修</w:t>
            </w: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形势与政策</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hint="eastAsia" w:ascii="宋体" w:hAnsi="宋体" w:eastAsia="宋体"/>
                <w:sz w:val="13"/>
                <w:szCs w:val="13"/>
                <w:lang w:val="en-US" w:eastAsia="zh-CN"/>
              </w:rPr>
            </w:pPr>
          </w:p>
        </w:tc>
        <w:tc>
          <w:tcPr>
            <w:tcW w:w="480" w:type="dxa"/>
            <w:vMerge w:val="continue"/>
            <w:noWrap w:val="0"/>
            <w:vAlign w:val="center"/>
          </w:tcPr>
          <w:p>
            <w:pPr>
              <w:pStyle w:val="10"/>
              <w:jc w:val="center"/>
              <w:rPr>
                <w:rFonts w:hint="eastAsia" w:ascii="宋体" w:hAnsi="宋体" w:eastAsia="宋体"/>
                <w:sz w:val="13"/>
                <w:szCs w:val="13"/>
                <w:lang w:val="en-US" w:eastAsia="zh-CN"/>
              </w:rPr>
            </w:pPr>
          </w:p>
        </w:tc>
        <w:tc>
          <w:tcPr>
            <w:tcW w:w="991" w:type="dxa"/>
            <w:noWrap w:val="0"/>
            <w:vAlign w:val="center"/>
          </w:tcPr>
          <w:p>
            <w:pPr>
              <w:spacing w:line="240" w:lineRule="exact"/>
              <w:jc w:val="center"/>
              <w:rPr>
                <w:rFonts w:hint="eastAsia" w:ascii="宋体" w:hAnsi="宋体" w:eastAsia="宋体"/>
                <w:sz w:val="13"/>
                <w:szCs w:val="13"/>
                <w:lang w:eastAsia="zh-CN"/>
              </w:rPr>
            </w:pPr>
            <w:r>
              <w:rPr>
                <w:rFonts w:hint="eastAsia" w:ascii="宋体" w:hAnsi="宋体" w:eastAsia="宋体"/>
                <w:sz w:val="13"/>
                <w:szCs w:val="13"/>
                <w:lang w:eastAsia="zh-CN"/>
              </w:rPr>
              <w:t>国家安全教育</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思想道德修养与法律基础</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中国近现代史纲要</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马克思主义基本原理概论</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毛泽东思想和中国特色社会主义理论体系概论</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大学</w:t>
            </w:r>
            <w:r>
              <w:rPr>
                <w:rFonts w:hint="eastAsia" w:ascii="宋体" w:hAnsi="宋体" w:eastAsia="宋体"/>
                <w:sz w:val="13"/>
                <w:szCs w:val="13"/>
              </w:rPr>
              <w:t>英</w:t>
            </w:r>
            <w:r>
              <w:rPr>
                <w:rFonts w:ascii="宋体" w:hAnsi="宋体" w:eastAsia="宋体"/>
                <w:sz w:val="13"/>
                <w:szCs w:val="13"/>
              </w:rPr>
              <w:t>语</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大学体育</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b/>
                <w:bCs/>
                <w:sz w:val="13"/>
                <w:szCs w:val="13"/>
              </w:rPr>
              <w:t>大学IT</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心理</w:t>
            </w:r>
            <w:r>
              <w:rPr>
                <w:rFonts w:hint="eastAsia" w:ascii="宋体" w:hAnsi="宋体" w:eastAsia="宋体"/>
                <w:sz w:val="13"/>
                <w:szCs w:val="13"/>
              </w:rPr>
              <w:t>素质教育</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hint="eastAsia" w:ascii="宋体" w:hAnsi="宋体" w:eastAsia="宋体"/>
                <w:sz w:val="13"/>
                <w:szCs w:val="13"/>
              </w:rPr>
              <w:t>生涯</w:t>
            </w:r>
            <w:r>
              <w:rPr>
                <w:rFonts w:ascii="宋体" w:hAnsi="宋体" w:eastAsia="宋体"/>
                <w:sz w:val="13"/>
                <w:szCs w:val="13"/>
              </w:rPr>
              <w:t>规划与就业指导</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军事理论</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创新创业</w:t>
            </w:r>
            <w:r>
              <w:rPr>
                <w:rFonts w:hint="eastAsia" w:ascii="宋体" w:hAnsi="宋体" w:eastAsia="宋体"/>
                <w:sz w:val="13"/>
                <w:szCs w:val="13"/>
              </w:rPr>
              <w:t>教育</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hint="eastAsia" w:ascii="宋体" w:hAnsi="宋体" w:eastAsia="宋体"/>
                <w:sz w:val="13"/>
                <w:szCs w:val="13"/>
                <w:lang w:eastAsia="zh-CN"/>
              </w:rPr>
            </w:pPr>
            <w:r>
              <w:rPr>
                <w:rFonts w:hint="eastAsia" w:ascii="宋体" w:hAnsi="宋体" w:eastAsia="宋体"/>
                <w:sz w:val="13"/>
                <w:szCs w:val="13"/>
                <w:lang w:eastAsia="zh-CN"/>
              </w:rPr>
              <w:t>工程安全与法规</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选修</w:t>
            </w:r>
          </w:p>
        </w:tc>
        <w:tc>
          <w:tcPr>
            <w:tcW w:w="991" w:type="dxa"/>
            <w:noWrap w:val="0"/>
            <w:vAlign w:val="center"/>
          </w:tcPr>
          <w:p>
            <w:pPr>
              <w:spacing w:line="240" w:lineRule="exact"/>
              <w:jc w:val="center"/>
              <w:rPr>
                <w:rFonts w:ascii="宋体" w:hAnsi="宋体" w:eastAsia="宋体"/>
                <w:sz w:val="13"/>
                <w:szCs w:val="13"/>
              </w:rPr>
            </w:pPr>
            <w:r>
              <w:rPr>
                <w:rFonts w:hint="eastAsia" w:ascii="宋体" w:hAnsi="宋体" w:eastAsia="宋体"/>
                <w:sz w:val="13"/>
                <w:szCs w:val="13"/>
              </w:rPr>
              <w:t>泰山文化概论</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hint="eastAsia" w:ascii="宋体" w:hAnsi="宋体" w:eastAsia="宋体"/>
                <w:sz w:val="13"/>
                <w:szCs w:val="13"/>
              </w:rPr>
              <w:t>美育类课程</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hint="eastAsia" w:ascii="宋体" w:hAnsi="宋体" w:eastAsia="宋体"/>
                <w:sz w:val="13"/>
                <w:szCs w:val="13"/>
                <w:lang w:eastAsia="zh-CN"/>
              </w:rPr>
            </w:pPr>
            <w:r>
              <w:rPr>
                <w:rFonts w:hint="eastAsia" w:ascii="宋体" w:hAnsi="宋体" w:eastAsia="宋体"/>
                <w:sz w:val="13"/>
                <w:szCs w:val="13"/>
                <w:lang w:eastAsia="zh-CN"/>
              </w:rPr>
              <w:t>任选课程</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专业教育课程</w:t>
            </w:r>
          </w:p>
        </w:tc>
        <w:tc>
          <w:tcPr>
            <w:tcW w:w="480" w:type="dxa"/>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必修</w:t>
            </w: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课程</w:t>
            </w:r>
            <w:r>
              <w:rPr>
                <w:rFonts w:hint="eastAsia" w:ascii="宋体" w:hAnsi="宋体" w:eastAsia="宋体"/>
                <w:sz w:val="13"/>
                <w:szCs w:val="13"/>
              </w:rPr>
              <w:t>1</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ascii="宋体" w:hAnsi="宋体" w:eastAsia="宋体"/>
                <w:sz w:val="13"/>
                <w:szCs w:val="13"/>
              </w:rPr>
            </w:pPr>
            <w:r>
              <w:rPr>
                <w:rFonts w:ascii="宋体" w:hAnsi="宋体" w:eastAsia="宋体"/>
                <w:sz w:val="13"/>
                <w:szCs w:val="13"/>
              </w:rPr>
              <w:t>课程</w:t>
            </w:r>
            <w:r>
              <w:rPr>
                <w:rFonts w:hint="eastAsia" w:ascii="宋体" w:hAnsi="宋体" w:eastAsia="宋体"/>
                <w:sz w:val="13"/>
                <w:szCs w:val="13"/>
              </w:rPr>
              <w:t>2</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restart"/>
            <w:noWrap w:val="0"/>
            <w:vAlign w:val="center"/>
          </w:tcPr>
          <w:p>
            <w:pPr>
              <w:pStyle w:val="10"/>
              <w:jc w:val="center"/>
              <w:rPr>
                <w:rFonts w:ascii="宋体" w:hAnsi="宋体" w:eastAsia="宋体"/>
                <w:sz w:val="13"/>
                <w:szCs w:val="13"/>
                <w:lang w:val="en-US" w:eastAsia="zh-CN"/>
              </w:rPr>
            </w:pPr>
            <w:r>
              <w:rPr>
                <w:rFonts w:hint="eastAsia" w:ascii="宋体" w:hAnsi="宋体" w:eastAsia="宋体"/>
                <w:sz w:val="13"/>
                <w:szCs w:val="13"/>
                <w:lang w:val="en-US" w:eastAsia="zh-CN"/>
              </w:rPr>
              <w:t>选修</w:t>
            </w:r>
          </w:p>
        </w:tc>
        <w:tc>
          <w:tcPr>
            <w:tcW w:w="991" w:type="dxa"/>
            <w:noWrap w:val="0"/>
            <w:vAlign w:val="center"/>
          </w:tcPr>
          <w:p>
            <w:pPr>
              <w:spacing w:line="240" w:lineRule="exact"/>
              <w:jc w:val="center"/>
              <w:rPr>
                <w:rFonts w:hint="eastAsia" w:ascii="宋体" w:hAnsi="宋体" w:eastAsia="宋体"/>
                <w:sz w:val="13"/>
                <w:szCs w:val="13"/>
                <w:lang w:eastAsia="zh-CN"/>
              </w:rPr>
            </w:pPr>
            <w:r>
              <w:rPr>
                <w:rFonts w:ascii="宋体" w:hAnsi="宋体" w:eastAsia="宋体"/>
                <w:sz w:val="13"/>
                <w:szCs w:val="13"/>
              </w:rPr>
              <w:t>课程</w:t>
            </w:r>
            <w:r>
              <w:rPr>
                <w:rFonts w:hint="eastAsia" w:ascii="宋体" w:hAnsi="宋体" w:eastAsia="宋体"/>
                <w:sz w:val="13"/>
                <w:szCs w:val="13"/>
                <w:lang w:val="en-US" w:eastAsia="zh-CN"/>
              </w:rPr>
              <w:t>1</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noWrap w:val="0"/>
            <w:vAlign w:val="center"/>
          </w:tcPr>
          <w:p>
            <w:pPr>
              <w:pStyle w:val="10"/>
              <w:jc w:val="center"/>
              <w:rPr>
                <w:rFonts w:ascii="宋体" w:hAnsi="宋体" w:eastAsia="宋体"/>
                <w:sz w:val="13"/>
                <w:szCs w:val="13"/>
                <w:lang w:val="en-US" w:eastAsia="zh-CN"/>
              </w:rPr>
            </w:pPr>
          </w:p>
        </w:tc>
        <w:tc>
          <w:tcPr>
            <w:tcW w:w="480" w:type="dxa"/>
            <w:vMerge w:val="continue"/>
            <w:noWrap w:val="0"/>
            <w:vAlign w:val="center"/>
          </w:tcPr>
          <w:p>
            <w:pPr>
              <w:pStyle w:val="10"/>
              <w:jc w:val="center"/>
              <w:rPr>
                <w:rFonts w:ascii="宋体" w:hAnsi="宋体" w:eastAsia="宋体"/>
                <w:sz w:val="13"/>
                <w:szCs w:val="13"/>
                <w:lang w:val="en-US" w:eastAsia="zh-CN"/>
              </w:rPr>
            </w:pPr>
          </w:p>
        </w:tc>
        <w:tc>
          <w:tcPr>
            <w:tcW w:w="991" w:type="dxa"/>
            <w:noWrap w:val="0"/>
            <w:vAlign w:val="center"/>
          </w:tcPr>
          <w:p>
            <w:pPr>
              <w:spacing w:line="240" w:lineRule="exact"/>
              <w:jc w:val="center"/>
              <w:rPr>
                <w:rFonts w:hint="eastAsia" w:ascii="宋体" w:hAnsi="宋体" w:eastAsia="宋体"/>
                <w:sz w:val="13"/>
                <w:szCs w:val="13"/>
                <w:lang w:eastAsia="zh-CN"/>
              </w:rPr>
            </w:pPr>
            <w:r>
              <w:rPr>
                <w:rFonts w:ascii="宋体" w:hAnsi="宋体" w:eastAsia="宋体"/>
                <w:sz w:val="13"/>
                <w:szCs w:val="13"/>
              </w:rPr>
              <w:t>课程</w:t>
            </w:r>
            <w:r>
              <w:rPr>
                <w:rFonts w:hint="eastAsia" w:ascii="宋体" w:hAnsi="宋体" w:eastAsia="宋体"/>
                <w:sz w:val="13"/>
                <w:szCs w:val="13"/>
                <w:lang w:val="en-US" w:eastAsia="zh-CN"/>
              </w:rPr>
              <w:t>2</w:t>
            </w: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44" w:type="dxa"/>
            <w:noWrap w:val="0"/>
            <w:vAlign w:val="center"/>
          </w:tcPr>
          <w:p>
            <w:pPr>
              <w:pStyle w:val="10"/>
              <w:jc w:val="center"/>
              <w:rPr>
                <w:rFonts w:ascii="宋体" w:hAnsi="宋体" w:eastAsia="宋体"/>
                <w:sz w:val="13"/>
                <w:szCs w:val="13"/>
                <w:lang w:val="en-US" w:eastAsia="zh-CN"/>
              </w:rPr>
            </w:pPr>
          </w:p>
        </w:tc>
        <w:tc>
          <w:tcPr>
            <w:tcW w:w="425" w:type="dxa"/>
            <w:noWrap w:val="0"/>
            <w:vAlign w:val="center"/>
          </w:tcPr>
          <w:p>
            <w:pPr>
              <w:pStyle w:val="10"/>
              <w:jc w:val="center"/>
              <w:rPr>
                <w:rFonts w:ascii="宋体" w:hAnsi="宋体" w:eastAsia="宋体"/>
                <w:sz w:val="13"/>
                <w:szCs w:val="13"/>
                <w:lang w:val="en-US" w:eastAsia="zh-CN"/>
              </w:rPr>
            </w:pPr>
          </w:p>
        </w:tc>
        <w:tc>
          <w:tcPr>
            <w:tcW w:w="50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90" w:type="dxa"/>
            <w:noWrap w:val="0"/>
            <w:vAlign w:val="center"/>
          </w:tcPr>
          <w:p>
            <w:pPr>
              <w:pStyle w:val="10"/>
              <w:jc w:val="center"/>
              <w:rPr>
                <w:rFonts w:ascii="宋体" w:hAnsi="宋体" w:eastAsia="宋体"/>
                <w:sz w:val="13"/>
                <w:szCs w:val="13"/>
                <w:lang w:val="en-US" w:eastAsia="zh-CN"/>
              </w:rPr>
            </w:pPr>
          </w:p>
        </w:tc>
        <w:tc>
          <w:tcPr>
            <w:tcW w:w="428"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59" w:type="dxa"/>
            <w:noWrap w:val="0"/>
            <w:vAlign w:val="center"/>
          </w:tcPr>
          <w:p>
            <w:pPr>
              <w:pStyle w:val="10"/>
              <w:jc w:val="center"/>
              <w:rPr>
                <w:rFonts w:ascii="宋体" w:hAnsi="宋体" w:eastAsia="宋体"/>
                <w:sz w:val="13"/>
                <w:szCs w:val="13"/>
                <w:lang w:val="en-US" w:eastAsia="zh-CN"/>
              </w:rPr>
            </w:pPr>
          </w:p>
        </w:tc>
        <w:tc>
          <w:tcPr>
            <w:tcW w:w="460" w:type="dxa"/>
            <w:noWrap w:val="0"/>
            <w:vAlign w:val="center"/>
          </w:tcPr>
          <w:p>
            <w:pPr>
              <w:pStyle w:val="10"/>
              <w:jc w:val="center"/>
              <w:rPr>
                <w:rFonts w:ascii="宋体" w:hAnsi="宋体" w:eastAsia="宋体"/>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restart"/>
            <w:noWrap w:val="0"/>
            <w:vAlign w:val="center"/>
          </w:tcPr>
          <w:p>
            <w:pPr>
              <w:pStyle w:val="10"/>
              <w:jc w:val="center"/>
              <w:rPr>
                <w:rFonts w:hint="eastAsia" w:ascii="宋体" w:hAnsi="宋体" w:eastAsia="宋体"/>
                <w:color w:val="FF0000"/>
                <w:sz w:val="13"/>
                <w:szCs w:val="13"/>
                <w:lang w:val="en-US" w:eastAsia="zh-CN"/>
              </w:rPr>
            </w:pPr>
            <w:r>
              <w:rPr>
                <w:rFonts w:hint="eastAsia" w:ascii="宋体" w:hAnsi="宋体" w:eastAsia="宋体"/>
                <w:color w:val="FF0000"/>
                <w:sz w:val="13"/>
                <w:szCs w:val="13"/>
                <w:lang w:val="en-US" w:eastAsia="zh-CN"/>
              </w:rPr>
              <w:t>集中实践课程</w:t>
            </w:r>
          </w:p>
        </w:tc>
        <w:tc>
          <w:tcPr>
            <w:tcW w:w="480" w:type="dxa"/>
            <w:vMerge w:val="restart"/>
            <w:noWrap w:val="0"/>
            <w:vAlign w:val="center"/>
          </w:tcPr>
          <w:p>
            <w:pPr>
              <w:pStyle w:val="10"/>
              <w:jc w:val="center"/>
              <w:rPr>
                <w:rFonts w:ascii="宋体" w:hAnsi="宋体" w:eastAsia="宋体"/>
                <w:color w:val="FF0000"/>
                <w:sz w:val="13"/>
                <w:szCs w:val="13"/>
                <w:lang w:val="en-US" w:eastAsia="zh-CN"/>
              </w:rPr>
            </w:pPr>
            <w:r>
              <w:rPr>
                <w:rFonts w:hint="eastAsia" w:ascii="宋体" w:hAnsi="宋体" w:eastAsia="宋体"/>
                <w:color w:val="FF0000"/>
                <w:sz w:val="13"/>
                <w:szCs w:val="13"/>
                <w:lang w:val="en-US" w:eastAsia="zh-CN"/>
              </w:rPr>
              <w:t>必修</w:t>
            </w:r>
          </w:p>
        </w:tc>
        <w:tc>
          <w:tcPr>
            <w:tcW w:w="991" w:type="dxa"/>
            <w:noWrap w:val="0"/>
            <w:vAlign w:val="center"/>
          </w:tcPr>
          <w:p>
            <w:pPr>
              <w:spacing w:line="240" w:lineRule="exact"/>
              <w:jc w:val="center"/>
              <w:rPr>
                <w:rFonts w:hint="default" w:ascii="宋体" w:hAnsi="宋体" w:eastAsia="宋体"/>
                <w:color w:val="FF0000"/>
                <w:sz w:val="13"/>
                <w:szCs w:val="13"/>
                <w:lang w:val="en-US" w:eastAsia="zh-CN"/>
              </w:rPr>
            </w:pPr>
            <w:r>
              <w:rPr>
                <w:rFonts w:hint="eastAsia" w:ascii="宋体" w:hAnsi="宋体" w:eastAsia="宋体"/>
                <w:color w:val="FF0000"/>
                <w:sz w:val="13"/>
                <w:szCs w:val="13"/>
                <w:lang w:eastAsia="zh-CN"/>
              </w:rPr>
              <w:t>课程</w:t>
            </w:r>
            <w:r>
              <w:rPr>
                <w:rFonts w:hint="eastAsia" w:ascii="宋体" w:hAnsi="宋体" w:eastAsia="宋体"/>
                <w:color w:val="FF0000"/>
                <w:sz w:val="13"/>
                <w:szCs w:val="13"/>
                <w:lang w:val="en-US" w:eastAsia="zh-CN"/>
              </w:rPr>
              <w:t>1</w:t>
            </w: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c>
          <w:tcPr>
            <w:tcW w:w="444" w:type="dxa"/>
            <w:noWrap w:val="0"/>
            <w:vAlign w:val="center"/>
          </w:tcPr>
          <w:p>
            <w:pPr>
              <w:pStyle w:val="10"/>
              <w:jc w:val="center"/>
              <w:rPr>
                <w:rFonts w:ascii="宋体" w:hAnsi="宋体" w:eastAsia="宋体"/>
                <w:color w:val="FF0000"/>
                <w:sz w:val="13"/>
                <w:szCs w:val="13"/>
                <w:lang w:val="en-US" w:eastAsia="zh-CN"/>
              </w:rPr>
            </w:pPr>
          </w:p>
        </w:tc>
        <w:tc>
          <w:tcPr>
            <w:tcW w:w="425" w:type="dxa"/>
            <w:noWrap w:val="0"/>
            <w:vAlign w:val="center"/>
          </w:tcPr>
          <w:p>
            <w:pPr>
              <w:pStyle w:val="10"/>
              <w:jc w:val="center"/>
              <w:rPr>
                <w:rFonts w:ascii="宋体" w:hAnsi="宋体" w:eastAsia="宋体"/>
                <w:color w:val="FF0000"/>
                <w:sz w:val="13"/>
                <w:szCs w:val="13"/>
                <w:lang w:val="en-US" w:eastAsia="zh-CN"/>
              </w:rPr>
            </w:pPr>
          </w:p>
        </w:tc>
        <w:tc>
          <w:tcPr>
            <w:tcW w:w="508"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90" w:type="dxa"/>
            <w:noWrap w:val="0"/>
            <w:vAlign w:val="center"/>
          </w:tcPr>
          <w:p>
            <w:pPr>
              <w:pStyle w:val="10"/>
              <w:jc w:val="center"/>
              <w:rPr>
                <w:rFonts w:ascii="宋体" w:hAnsi="宋体" w:eastAsia="宋体"/>
                <w:color w:val="FF0000"/>
                <w:sz w:val="13"/>
                <w:szCs w:val="13"/>
                <w:lang w:val="en-US" w:eastAsia="zh-CN"/>
              </w:rPr>
            </w:pPr>
          </w:p>
        </w:tc>
        <w:tc>
          <w:tcPr>
            <w:tcW w:w="428"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noWrap w:val="0"/>
            <w:vAlign w:val="center"/>
          </w:tcPr>
          <w:p>
            <w:pPr>
              <w:pStyle w:val="10"/>
              <w:jc w:val="center"/>
              <w:rPr>
                <w:rFonts w:hint="default" w:ascii="宋体" w:hAnsi="宋体" w:eastAsia="宋体"/>
                <w:color w:val="FF0000"/>
                <w:sz w:val="13"/>
                <w:szCs w:val="13"/>
                <w:lang w:val="en-US" w:eastAsia="zh-CN"/>
              </w:rPr>
            </w:pPr>
          </w:p>
        </w:tc>
        <w:tc>
          <w:tcPr>
            <w:tcW w:w="480" w:type="dxa"/>
            <w:vMerge w:val="continue"/>
            <w:noWrap w:val="0"/>
            <w:vAlign w:val="center"/>
          </w:tcPr>
          <w:p>
            <w:pPr>
              <w:pStyle w:val="10"/>
              <w:jc w:val="center"/>
              <w:rPr>
                <w:rFonts w:ascii="宋体" w:hAnsi="宋体" w:eastAsia="宋体"/>
                <w:color w:val="FF0000"/>
                <w:sz w:val="13"/>
                <w:szCs w:val="13"/>
                <w:lang w:val="en-US" w:eastAsia="zh-CN"/>
              </w:rPr>
            </w:pPr>
          </w:p>
        </w:tc>
        <w:tc>
          <w:tcPr>
            <w:tcW w:w="991" w:type="dxa"/>
            <w:noWrap w:val="0"/>
            <w:vAlign w:val="center"/>
          </w:tcPr>
          <w:p>
            <w:pPr>
              <w:spacing w:line="240" w:lineRule="exact"/>
              <w:jc w:val="center"/>
              <w:rPr>
                <w:rFonts w:hint="default" w:ascii="宋体" w:hAnsi="宋体" w:eastAsia="宋体"/>
                <w:color w:val="FF0000"/>
                <w:sz w:val="13"/>
                <w:szCs w:val="13"/>
                <w:lang w:val="en-US" w:eastAsia="zh-CN"/>
              </w:rPr>
            </w:pPr>
            <w:r>
              <w:rPr>
                <w:rFonts w:hint="eastAsia" w:ascii="宋体" w:hAnsi="宋体" w:eastAsia="宋体"/>
                <w:color w:val="FF0000"/>
                <w:sz w:val="13"/>
                <w:szCs w:val="13"/>
                <w:lang w:eastAsia="zh-CN"/>
              </w:rPr>
              <w:t>课程</w:t>
            </w:r>
            <w:r>
              <w:rPr>
                <w:rFonts w:hint="eastAsia" w:ascii="宋体" w:hAnsi="宋体" w:eastAsia="宋体"/>
                <w:color w:val="FF0000"/>
                <w:sz w:val="13"/>
                <w:szCs w:val="13"/>
                <w:lang w:val="en-US" w:eastAsia="zh-CN"/>
              </w:rPr>
              <w:t>2</w:t>
            </w: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c>
          <w:tcPr>
            <w:tcW w:w="444" w:type="dxa"/>
            <w:noWrap w:val="0"/>
            <w:vAlign w:val="center"/>
          </w:tcPr>
          <w:p>
            <w:pPr>
              <w:pStyle w:val="10"/>
              <w:jc w:val="center"/>
              <w:rPr>
                <w:rFonts w:ascii="宋体" w:hAnsi="宋体" w:eastAsia="宋体"/>
                <w:color w:val="FF0000"/>
                <w:sz w:val="13"/>
                <w:szCs w:val="13"/>
                <w:lang w:val="en-US" w:eastAsia="zh-CN"/>
              </w:rPr>
            </w:pPr>
          </w:p>
        </w:tc>
        <w:tc>
          <w:tcPr>
            <w:tcW w:w="425" w:type="dxa"/>
            <w:noWrap w:val="0"/>
            <w:vAlign w:val="center"/>
          </w:tcPr>
          <w:p>
            <w:pPr>
              <w:pStyle w:val="10"/>
              <w:jc w:val="center"/>
              <w:rPr>
                <w:rFonts w:ascii="宋体" w:hAnsi="宋体" w:eastAsia="宋体"/>
                <w:color w:val="FF0000"/>
                <w:sz w:val="13"/>
                <w:szCs w:val="13"/>
                <w:lang w:val="en-US" w:eastAsia="zh-CN"/>
              </w:rPr>
            </w:pPr>
          </w:p>
        </w:tc>
        <w:tc>
          <w:tcPr>
            <w:tcW w:w="508"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90" w:type="dxa"/>
            <w:noWrap w:val="0"/>
            <w:vAlign w:val="center"/>
          </w:tcPr>
          <w:p>
            <w:pPr>
              <w:pStyle w:val="10"/>
              <w:jc w:val="center"/>
              <w:rPr>
                <w:rFonts w:ascii="宋体" w:hAnsi="宋体" w:eastAsia="宋体"/>
                <w:color w:val="FF0000"/>
                <w:sz w:val="13"/>
                <w:szCs w:val="13"/>
                <w:lang w:val="en-US" w:eastAsia="zh-CN"/>
              </w:rPr>
            </w:pPr>
          </w:p>
        </w:tc>
        <w:tc>
          <w:tcPr>
            <w:tcW w:w="428"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59" w:type="dxa"/>
            <w:noWrap w:val="0"/>
            <w:vAlign w:val="center"/>
          </w:tcPr>
          <w:p>
            <w:pPr>
              <w:pStyle w:val="10"/>
              <w:jc w:val="center"/>
              <w:rPr>
                <w:rFonts w:ascii="宋体" w:hAnsi="宋体" w:eastAsia="宋体"/>
                <w:color w:val="FF0000"/>
                <w:sz w:val="13"/>
                <w:szCs w:val="13"/>
                <w:lang w:val="en-US" w:eastAsia="zh-CN"/>
              </w:rPr>
            </w:pPr>
          </w:p>
        </w:tc>
        <w:tc>
          <w:tcPr>
            <w:tcW w:w="460" w:type="dxa"/>
            <w:noWrap w:val="0"/>
            <w:vAlign w:val="center"/>
          </w:tcPr>
          <w:p>
            <w:pPr>
              <w:pStyle w:val="10"/>
              <w:jc w:val="center"/>
              <w:rPr>
                <w:rFonts w:ascii="宋体" w:hAnsi="宋体" w:eastAsia="宋体"/>
                <w:color w:val="FF0000"/>
                <w:sz w:val="13"/>
                <w:szCs w:val="13"/>
                <w:lang w:val="en-US" w:eastAsia="zh-CN"/>
              </w:rPr>
            </w:pPr>
          </w:p>
        </w:tc>
      </w:tr>
    </w:tbl>
    <w:p>
      <w:pPr>
        <w:pStyle w:val="10"/>
        <w:ind w:firstLine="480" w:firstLineChars="200"/>
        <w:rPr>
          <w:rFonts w:hint="eastAsia" w:ascii="Times New Roman" w:hAnsi="Times New Roman"/>
          <w:lang w:eastAsia="zh-CN"/>
        </w:rPr>
      </w:pPr>
    </w:p>
    <w:p>
      <w:pPr>
        <w:pStyle w:val="9"/>
        <w:spacing w:before="144"/>
        <w:rPr>
          <w:rFonts w:ascii="Times New Roman" w:hAnsi="Times New Roman"/>
        </w:rPr>
        <w:sectPr>
          <w:type w:val="continuous"/>
          <w:pgSz w:w="16838" w:h="11906" w:orient="landscape"/>
          <w:pgMar w:top="1474" w:right="1985" w:bottom="1588" w:left="2098" w:header="851" w:footer="992" w:gutter="0"/>
          <w:cols w:space="720" w:num="1"/>
          <w:docGrid w:type="lines" w:linePitch="579" w:charSpace="-849"/>
        </w:sectPr>
      </w:pPr>
    </w:p>
    <w:p>
      <w:pPr>
        <w:pStyle w:val="9"/>
        <w:spacing w:before="144"/>
        <w:rPr>
          <w:rFonts w:ascii="Times New Roman" w:hAnsi="Times New Roman"/>
        </w:rPr>
      </w:pPr>
      <w:r>
        <w:rPr>
          <w:rFonts w:ascii="Times New Roman" w:hAnsi="Times New Roman"/>
        </w:rPr>
        <mc:AlternateContent>
          <mc:Choice Requires="wpc">
            <w:drawing>
              <wp:anchor distT="0" distB="0" distL="114300" distR="114300" simplePos="0" relativeHeight="251659264" behindDoc="1" locked="0" layoutInCell="1" allowOverlap="1">
                <wp:simplePos x="0" y="0"/>
                <wp:positionH relativeFrom="column">
                  <wp:posOffset>-340995</wp:posOffset>
                </wp:positionH>
                <wp:positionV relativeFrom="paragraph">
                  <wp:posOffset>381000</wp:posOffset>
                </wp:positionV>
                <wp:extent cx="8877300" cy="4725670"/>
                <wp:effectExtent l="0" t="5080" r="0" b="12700"/>
                <wp:wrapTight wrapText="bothSides">
                  <wp:wrapPolygon>
                    <wp:start x="139" y="-23"/>
                    <wp:lineTo x="139" y="1370"/>
                    <wp:lineTo x="417" y="2763"/>
                    <wp:lineTo x="417" y="13038"/>
                    <wp:lineTo x="2781" y="13909"/>
                    <wp:lineTo x="4033" y="13909"/>
                    <wp:lineTo x="4033" y="14605"/>
                    <wp:lineTo x="7694" y="15302"/>
                    <wp:lineTo x="11124" y="15302"/>
                    <wp:lineTo x="11078" y="16434"/>
                    <wp:lineTo x="8761" y="16782"/>
                    <wp:lineTo x="417" y="17653"/>
                    <wp:lineTo x="417" y="21136"/>
                    <wp:lineTo x="7741" y="21571"/>
                    <wp:lineTo x="11078" y="21571"/>
                    <wp:lineTo x="18726" y="21571"/>
                    <wp:lineTo x="18726" y="20874"/>
                    <wp:lineTo x="20488" y="20874"/>
                    <wp:lineTo x="20951" y="20613"/>
                    <wp:lineTo x="20858" y="12515"/>
                    <wp:lineTo x="20627" y="11122"/>
                    <wp:lineTo x="20905" y="10164"/>
                    <wp:lineTo x="20858" y="2763"/>
                    <wp:lineTo x="21554" y="1457"/>
                    <wp:lineTo x="21554" y="-23"/>
                    <wp:lineTo x="139" y="-23"/>
                  </wp:wrapPolygon>
                </wp:wrapTight>
                <wp:docPr id="96" name="画布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文本框 3"/>
                        <wps:cNvSpPr txBox="1"/>
                        <wps:spPr>
                          <a:xfrm>
                            <a:off x="218901" y="43109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教师书法A</w:t>
                              </w:r>
                            </w:p>
                          </w:txbxContent>
                        </wps:txbx>
                        <wps:bodyPr lIns="87782" tIns="43891" rIns="87782" bIns="43891" upright="1"/>
                      </wps:wsp>
                      <wps:wsp>
                        <wps:cNvPr id="4" name="文本框 4"/>
                        <wps:cNvSpPr txBox="1"/>
                        <wps:spPr>
                          <a:xfrm>
                            <a:off x="3503716" y="535891"/>
                            <a:ext cx="875904" cy="3141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现代教育技术</w:t>
                              </w:r>
                            </w:p>
                          </w:txbxContent>
                        </wps:txbx>
                        <wps:bodyPr lIns="87782" tIns="43891" rIns="87782" bIns="43891" upright="1"/>
                      </wps:wsp>
                      <wps:wsp>
                        <wps:cNvPr id="5" name="文本框 5"/>
                        <wps:cNvSpPr txBox="1"/>
                        <wps:spPr>
                          <a:xfrm>
                            <a:off x="1313806" y="43109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教师书法B</w:t>
                              </w:r>
                            </w:p>
                          </w:txbxContent>
                        </wps:txbx>
                        <wps:bodyPr lIns="87782" tIns="43891" rIns="87782" bIns="43891" upright="1"/>
                      </wps:wsp>
                      <wps:wsp>
                        <wps:cNvPr id="6" name="文本框 6"/>
                        <wps:cNvSpPr txBox="1"/>
                        <wps:spPr>
                          <a:xfrm>
                            <a:off x="218901" y="850086"/>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教师语言A</w:t>
                              </w:r>
                            </w:p>
                          </w:txbxContent>
                        </wps:txbx>
                        <wps:bodyPr lIns="87782" tIns="43891" rIns="87782" bIns="43891" upright="1"/>
                      </wps:wsp>
                      <wps:wsp>
                        <wps:cNvPr id="7" name="文本框 7"/>
                        <wps:cNvSpPr txBox="1"/>
                        <wps:spPr>
                          <a:xfrm>
                            <a:off x="1313806" y="850086"/>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教师语言B</w:t>
                              </w:r>
                            </w:p>
                          </w:txbxContent>
                        </wps:txbx>
                        <wps:bodyPr lIns="87782" tIns="43891" rIns="87782" bIns="43891" upright="1"/>
                      </wps:wsp>
                      <wps:wsp>
                        <wps:cNvPr id="8" name="文本框 8"/>
                        <wps:cNvSpPr txBox="1"/>
                        <wps:spPr>
                          <a:xfrm>
                            <a:off x="218901" y="1269078"/>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高等数学A</w:t>
                              </w:r>
                            </w:p>
                          </w:txbxContent>
                        </wps:txbx>
                        <wps:bodyPr lIns="87782" tIns="43891" rIns="87782" bIns="43891" upright="1"/>
                      </wps:wsp>
                      <wps:wsp>
                        <wps:cNvPr id="9" name="文本框 9"/>
                        <wps:cNvSpPr txBox="1"/>
                        <wps:spPr>
                          <a:xfrm>
                            <a:off x="1313806" y="1269078"/>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高等数学B</w:t>
                              </w:r>
                            </w:p>
                          </w:txbxContent>
                        </wps:txbx>
                        <wps:bodyPr lIns="87782" tIns="43891" rIns="87782" bIns="43891" upright="1"/>
                      </wps:wsp>
                      <wps:wsp>
                        <wps:cNvPr id="10" name="文本框 10"/>
                        <wps:cNvSpPr txBox="1"/>
                        <wps:spPr>
                          <a:xfrm>
                            <a:off x="2408811" y="1688070"/>
                            <a:ext cx="875904" cy="3142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中国文化概论</w:t>
                              </w:r>
                            </w:p>
                          </w:txbxContent>
                        </wps:txbx>
                        <wps:bodyPr lIns="87782" tIns="43891" rIns="87782" bIns="43891" upright="1"/>
                      </wps:wsp>
                      <wps:wsp>
                        <wps:cNvPr id="11" name="文本框 11"/>
                        <wps:cNvSpPr txBox="1"/>
                        <wps:spPr>
                          <a:xfrm>
                            <a:off x="218901" y="1688070"/>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大学语文A</w:t>
                              </w:r>
                            </w:p>
                          </w:txbxContent>
                        </wps:txbx>
                        <wps:bodyPr lIns="87782" tIns="43891" rIns="87782" bIns="43891" upright="1"/>
                      </wps:wsp>
                      <wps:wsp>
                        <wps:cNvPr id="12" name="文本框 12"/>
                        <wps:cNvSpPr txBox="1"/>
                        <wps:spPr>
                          <a:xfrm>
                            <a:off x="218901" y="2107063"/>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现代汉语</w:t>
                              </w:r>
                            </w:p>
                          </w:txbxContent>
                        </wps:txbx>
                        <wps:bodyPr lIns="87782" tIns="43891" rIns="87782" bIns="43891" upright="1"/>
                      </wps:wsp>
                      <wps:wsp>
                        <wps:cNvPr id="13" name="文本框 13"/>
                        <wps:cNvSpPr txBox="1"/>
                        <wps:spPr>
                          <a:xfrm>
                            <a:off x="1313806" y="1688070"/>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大学语文B</w:t>
                              </w:r>
                            </w:p>
                          </w:txbxContent>
                        </wps:txbx>
                        <wps:bodyPr lIns="87782" tIns="43891" rIns="87782" bIns="43891" upright="1"/>
                      </wps:wsp>
                      <wps:wsp>
                        <wps:cNvPr id="14" name="文本框 14"/>
                        <wps:cNvSpPr txBox="1"/>
                        <wps:spPr>
                          <a:xfrm>
                            <a:off x="218901" y="2526055"/>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普通心理学</w:t>
                              </w:r>
                            </w:p>
                          </w:txbxContent>
                        </wps:txbx>
                        <wps:bodyPr lIns="87782" tIns="43891" rIns="87782" bIns="43891" upright="1"/>
                      </wps:wsp>
                      <wps:wsp>
                        <wps:cNvPr id="15" name="文本框 15"/>
                        <wps:cNvSpPr txBox="1"/>
                        <wps:spPr>
                          <a:xfrm>
                            <a:off x="2408811" y="2107063"/>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外国文学</w:t>
                              </w:r>
                            </w:p>
                          </w:txbxContent>
                        </wps:txbx>
                        <wps:bodyPr lIns="87782" tIns="43891" rIns="87782" bIns="43891" upright="1"/>
                      </wps:wsp>
                      <wps:wsp>
                        <wps:cNvPr id="16" name="文本框 16"/>
                        <wps:cNvSpPr txBox="1"/>
                        <wps:spPr>
                          <a:xfrm>
                            <a:off x="3503716" y="2107063"/>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儿童文学</w:t>
                              </w:r>
                            </w:p>
                          </w:txbxContent>
                        </wps:txbx>
                        <wps:bodyPr lIns="87782" tIns="43891" rIns="87782" bIns="43891" upright="1"/>
                      </wps:wsp>
                      <wps:wsp>
                        <wps:cNvPr id="17" name="文本框 17"/>
                        <wps:cNvSpPr txBox="1"/>
                        <wps:spPr>
                          <a:xfrm>
                            <a:off x="218901" y="3887830"/>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美术A</w:t>
                              </w:r>
                            </w:p>
                          </w:txbxContent>
                        </wps:txbx>
                        <wps:bodyPr lIns="87782" tIns="43891" rIns="87782" bIns="43891" upright="1"/>
                      </wps:wsp>
                      <wps:wsp>
                        <wps:cNvPr id="18" name="文本框 18"/>
                        <wps:cNvSpPr txBox="1"/>
                        <wps:spPr>
                          <a:xfrm>
                            <a:off x="1313806" y="3887830"/>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美术B</w:t>
                              </w:r>
                            </w:p>
                          </w:txbxContent>
                        </wps:txbx>
                        <wps:bodyPr lIns="87782" tIns="43891" rIns="87782" bIns="43891" upright="1"/>
                      </wps:wsp>
                      <wps:wsp>
                        <wps:cNvPr id="19" name="文本框 19"/>
                        <wps:cNvSpPr txBox="1"/>
                        <wps:spPr>
                          <a:xfrm>
                            <a:off x="2408811" y="3887830"/>
                            <a:ext cx="8759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美术C</w:t>
                              </w:r>
                            </w:p>
                          </w:txbxContent>
                        </wps:txbx>
                        <wps:bodyPr lIns="87782" tIns="43891" rIns="87782" bIns="43891" upright="1"/>
                      </wps:wsp>
                      <wps:wsp>
                        <wps:cNvPr id="20" name="文本框 20"/>
                        <wps:cNvSpPr txBox="1"/>
                        <wps:spPr>
                          <a:xfrm>
                            <a:off x="218901" y="430682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音乐A</w:t>
                              </w:r>
                            </w:p>
                          </w:txbxContent>
                        </wps:txbx>
                        <wps:bodyPr lIns="87782" tIns="43891" rIns="87782" bIns="43891" upright="1"/>
                      </wps:wsp>
                      <wps:wsp>
                        <wps:cNvPr id="21" name="文本框 21"/>
                        <wps:cNvSpPr txBox="1"/>
                        <wps:spPr>
                          <a:xfrm>
                            <a:off x="1313806" y="430682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音乐B</w:t>
                              </w:r>
                            </w:p>
                          </w:txbxContent>
                        </wps:txbx>
                        <wps:bodyPr lIns="87782" tIns="43891" rIns="87782" bIns="43891" upright="1"/>
                      </wps:wsp>
                      <wps:wsp>
                        <wps:cNvPr id="22" name="文本框 22"/>
                        <wps:cNvSpPr txBox="1"/>
                        <wps:spPr>
                          <a:xfrm>
                            <a:off x="2408811" y="4306823"/>
                            <a:ext cx="8759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音乐C</w:t>
                              </w:r>
                            </w:p>
                          </w:txbxContent>
                        </wps:txbx>
                        <wps:bodyPr lIns="87782" tIns="43891" rIns="87782" bIns="43891" upright="1"/>
                      </wps:wsp>
                      <wps:wsp>
                        <wps:cNvPr id="23" name="文本框 23"/>
                        <wps:cNvSpPr txBox="1"/>
                        <wps:spPr>
                          <a:xfrm>
                            <a:off x="5693526" y="535891"/>
                            <a:ext cx="985404" cy="3141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小学多媒体课件制作</w:t>
                              </w:r>
                            </w:p>
                          </w:txbxContent>
                        </wps:txbx>
                        <wps:bodyPr lIns="87782" tIns="43891" rIns="87782" bIns="43891" upright="1"/>
                      </wps:wsp>
                      <wps:wsp>
                        <wps:cNvPr id="24" name="文本框 24"/>
                        <wps:cNvSpPr txBox="1"/>
                        <wps:spPr>
                          <a:xfrm>
                            <a:off x="5693526" y="954883"/>
                            <a:ext cx="985404" cy="3141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小学科学课程与教学</w:t>
                              </w:r>
                            </w:p>
                          </w:txbxContent>
                        </wps:txbx>
                        <wps:bodyPr lIns="87782" tIns="43891" rIns="87782" bIns="43891" upright="1"/>
                      </wps:wsp>
                      <wps:wsp>
                        <wps:cNvPr id="25" name="文本框 25"/>
                        <wps:cNvSpPr txBox="1"/>
                        <wps:spPr>
                          <a:xfrm>
                            <a:off x="8211837" y="535891"/>
                            <a:ext cx="328501" cy="1780668"/>
                          </a:xfrm>
                          <a:prstGeom prst="rect">
                            <a:avLst/>
                          </a:prstGeom>
                          <a:noFill/>
                          <a:ln w="9525" cap="flat" cmpd="sng">
                            <a:solidFill>
                              <a:srgbClr val="000000"/>
                            </a:solidFill>
                            <a:prstDash val="solid"/>
                            <a:miter/>
                            <a:headEnd type="none" w="med" len="med"/>
                            <a:tailEnd type="none" w="med" len="med"/>
                          </a:ln>
                        </wps:spPr>
                        <wps:txbx>
                          <w:txbxContent>
                            <w:p>
                              <w:pPr>
                                <w:spacing w:before="144" w:beforeLines="25" w:line="280" w:lineRule="exact"/>
                                <w:jc w:val="center"/>
                                <w:rPr>
                                  <w:b/>
                                  <w:sz w:val="14"/>
                                  <w:szCs w:val="15"/>
                                </w:rPr>
                              </w:pPr>
                              <w:r>
                                <w:rPr>
                                  <w:rFonts w:hint="eastAsia"/>
                                  <w:b/>
                                  <w:sz w:val="14"/>
                                  <w:szCs w:val="15"/>
                                </w:rPr>
                                <w:t xml:space="preserve">毕  业  专  题  教  育 </w:t>
                              </w:r>
                            </w:p>
                          </w:txbxContent>
                        </wps:txbx>
                        <wps:bodyPr vert="eaVert" lIns="14400" tIns="43891" rIns="14400" bIns="43891" upright="1"/>
                      </wps:wsp>
                      <wps:wsp>
                        <wps:cNvPr id="26" name="文本框 26"/>
                        <wps:cNvSpPr txBox="1"/>
                        <wps:spPr>
                          <a:xfrm>
                            <a:off x="8211837" y="2735551"/>
                            <a:ext cx="328501" cy="1780768"/>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b/>
                                  <w:sz w:val="14"/>
                                  <w:szCs w:val="15"/>
                                </w:rPr>
                              </w:pPr>
                              <w:r>
                                <w:rPr>
                                  <w:rFonts w:hint="eastAsia"/>
                                  <w:b/>
                                  <w:sz w:val="14"/>
                                  <w:szCs w:val="15"/>
                                </w:rPr>
                                <w:t xml:space="preserve">毕  业  论  文 </w:t>
                              </w:r>
                            </w:p>
                          </w:txbxContent>
                        </wps:txbx>
                        <wps:bodyPr vert="eaVert" lIns="50400" tIns="43891" rIns="50400" bIns="43891" upright="1"/>
                      </wps:wsp>
                      <wps:wsp>
                        <wps:cNvPr id="27" name="文本框 27"/>
                        <wps:cNvSpPr txBox="1"/>
                        <wps:spPr>
                          <a:xfrm>
                            <a:off x="109400" y="12101"/>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b/>
                                  <w:color w:val="FFFFFF"/>
                                  <w:sz w:val="20"/>
                                </w:rPr>
                              </w:pPr>
                              <w:r>
                                <w:rPr>
                                  <w:rFonts w:hint="eastAsia" w:ascii="黑体" w:hAnsi="黑体" w:eastAsia="黑体" w:cs="宋体"/>
                                  <w:b/>
                                  <w:color w:val="FFFFFF"/>
                                  <w:sz w:val="17"/>
                                  <w:szCs w:val="18"/>
                                </w:rPr>
                                <w:t>第一学期</w:t>
                              </w:r>
                            </w:p>
                          </w:txbxContent>
                        </wps:txbx>
                        <wps:bodyPr lIns="87782" tIns="43891" rIns="87782" bIns="43891" upright="1"/>
                      </wps:wsp>
                      <wps:wsp>
                        <wps:cNvPr id="28" name="文本框 28"/>
                        <wps:cNvSpPr txBox="1"/>
                        <wps:spPr>
                          <a:xfrm>
                            <a:off x="1210405"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第二学期</w:t>
                              </w:r>
                            </w:p>
                          </w:txbxContent>
                        </wps:txbx>
                        <wps:bodyPr lIns="87782" tIns="43891" rIns="87782" bIns="43891" upright="1"/>
                      </wps:wsp>
                      <wps:wsp>
                        <wps:cNvPr id="29" name="文本框 29"/>
                        <wps:cNvSpPr txBox="1"/>
                        <wps:spPr>
                          <a:xfrm>
                            <a:off x="2319910" y="12101"/>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第三学期</w:t>
                              </w:r>
                            </w:p>
                          </w:txbxContent>
                        </wps:txbx>
                        <wps:bodyPr lIns="87782" tIns="43891" rIns="87782" bIns="43891" upright="1"/>
                      </wps:wsp>
                      <wps:wsp>
                        <wps:cNvPr id="30" name="文本框 30"/>
                        <wps:cNvSpPr txBox="1"/>
                        <wps:spPr>
                          <a:xfrm>
                            <a:off x="3412415"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第四学期</w:t>
                              </w:r>
                            </w:p>
                          </w:txbxContent>
                        </wps:txbx>
                        <wps:bodyPr lIns="87782" tIns="43891" rIns="87782" bIns="43891" upright="1"/>
                      </wps:wsp>
                      <wps:wsp>
                        <wps:cNvPr id="31" name="文本框 31"/>
                        <wps:cNvSpPr txBox="1"/>
                        <wps:spPr>
                          <a:xfrm>
                            <a:off x="6736130" y="0"/>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color w:val="FFFFFF"/>
                                  <w:sz w:val="20"/>
                                </w:rPr>
                              </w:pPr>
                              <w:r>
                                <w:rPr>
                                  <w:rFonts w:hint="eastAsia" w:ascii="黑体" w:hAnsi="黑体" w:eastAsia="黑体" w:cs="宋体"/>
                                  <w:b/>
                                  <w:color w:val="FFFFFF"/>
                                  <w:sz w:val="17"/>
                                  <w:szCs w:val="18"/>
                                </w:rPr>
                                <w:t>第七学期</w:t>
                              </w:r>
                            </w:p>
                          </w:txbxContent>
                        </wps:txbx>
                        <wps:bodyPr lIns="87782" tIns="43891" rIns="87782" bIns="43891" upright="1"/>
                      </wps:wsp>
                      <wps:wsp>
                        <wps:cNvPr id="32" name="文本框 32"/>
                        <wps:cNvSpPr txBox="1"/>
                        <wps:spPr>
                          <a:xfrm>
                            <a:off x="7833435" y="4000"/>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第八学期</w:t>
                              </w:r>
                            </w:p>
                          </w:txbxContent>
                        </wps:txbx>
                        <wps:bodyPr lIns="87782" tIns="43891" rIns="87782" bIns="43891" upright="1"/>
                      </wps:wsp>
                      <wps:wsp>
                        <wps:cNvPr id="33" name="文本框 33"/>
                        <wps:cNvSpPr txBox="1"/>
                        <wps:spPr>
                          <a:xfrm>
                            <a:off x="4504920"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第五学期</w:t>
                              </w:r>
                            </w:p>
                          </w:txbxContent>
                        </wps:txbx>
                        <wps:bodyPr lIns="87782" tIns="43891" rIns="87782" bIns="43891" upright="1"/>
                      </wps:wsp>
                      <wps:wsp>
                        <wps:cNvPr id="34" name="文本框 34"/>
                        <wps:cNvSpPr txBox="1"/>
                        <wps:spPr>
                          <a:xfrm>
                            <a:off x="5631425" y="81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第六学期</w:t>
                              </w:r>
                            </w:p>
                          </w:txbxContent>
                        </wps:txbx>
                        <wps:bodyPr lIns="87782" tIns="43891" rIns="87782" bIns="43891" upright="1"/>
                      </wps:wsp>
                      <wps:wsp>
                        <wps:cNvPr id="35" name="文本框 35"/>
                        <wps:cNvSpPr txBox="1"/>
                        <wps:spPr>
                          <a:xfrm>
                            <a:off x="7335833" y="431093"/>
                            <a:ext cx="328501" cy="4294723"/>
                          </a:xfrm>
                          <a:prstGeom prst="rect">
                            <a:avLst/>
                          </a:prstGeom>
                          <a:noFill/>
                          <a:ln w="9525" cap="flat" cmpd="sng">
                            <a:solidFill>
                              <a:srgbClr val="000000"/>
                            </a:solidFill>
                            <a:prstDash val="solid"/>
                            <a:miter/>
                            <a:headEnd type="none" w="med" len="med"/>
                            <a:tailEnd type="none" w="med" len="med"/>
                          </a:ln>
                        </wps:spPr>
                        <wps:txbx>
                          <w:txbxContent>
                            <w:p>
                              <w:pPr>
                                <w:spacing w:before="144" w:beforeLines="25" w:line="280" w:lineRule="exact"/>
                                <w:jc w:val="center"/>
                                <w:rPr>
                                  <w:sz w:val="14"/>
                                  <w:szCs w:val="15"/>
                                </w:rPr>
                              </w:pPr>
                              <w:r>
                                <w:rPr>
                                  <w:rFonts w:hint="eastAsia"/>
                                  <w:b/>
                                  <w:sz w:val="14"/>
                                  <w:szCs w:val="15"/>
                                </w:rPr>
                                <w:t xml:space="preserve">顶   岗   实   习   </w:t>
                              </w:r>
                              <w:r>
                                <w:rPr>
                                  <w:rFonts w:hint="eastAsia"/>
                                  <w:sz w:val="14"/>
                                  <w:szCs w:val="15"/>
                                </w:rPr>
                                <w:t>（小 学  实 习 半 年）</w:t>
                              </w:r>
                            </w:p>
                          </w:txbxContent>
                        </wps:txbx>
                        <wps:bodyPr vert="eaVert" lIns="14400" tIns="43891" rIns="14400" bIns="43891" upright="1"/>
                      </wps:wsp>
                      <wps:wsp>
                        <wps:cNvPr id="36" name="文本框 36"/>
                        <wps:cNvSpPr txBox="1"/>
                        <wps:spPr>
                          <a:xfrm>
                            <a:off x="3503716" y="954883"/>
                            <a:ext cx="875904" cy="3141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现代科技概论</w:t>
                              </w:r>
                            </w:p>
                          </w:txbxContent>
                        </wps:txbx>
                        <wps:bodyPr lIns="87782" tIns="43891" rIns="87782" bIns="43891" upright="1"/>
                      </wps:wsp>
                      <wps:wsp>
                        <wps:cNvPr id="37" name="文本框 37"/>
                        <wps:cNvSpPr txBox="1"/>
                        <wps:spPr>
                          <a:xfrm>
                            <a:off x="4598621" y="1269078"/>
                            <a:ext cx="875904" cy="3142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小学数学教材研究</w:t>
                              </w:r>
                            </w:p>
                          </w:txbxContent>
                        </wps:txbx>
                        <wps:bodyPr lIns="87782" tIns="43891" rIns="87782" bIns="43891" upright="1"/>
                      </wps:wsp>
                      <wps:wsp>
                        <wps:cNvPr id="38" name="文本框 38"/>
                        <wps:cNvSpPr txBox="1"/>
                        <wps:spPr>
                          <a:xfrm>
                            <a:off x="4598621" y="2107063"/>
                            <a:ext cx="875904" cy="3142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小学语文教材研究</w:t>
                              </w:r>
                            </w:p>
                          </w:txbxContent>
                        </wps:txbx>
                        <wps:bodyPr lIns="87782" tIns="43891" rIns="87782" bIns="43891" upright="1"/>
                      </wps:wsp>
                      <wps:wsp>
                        <wps:cNvPr id="39" name="文本框 39"/>
                        <wps:cNvSpPr txBox="1"/>
                        <wps:spPr>
                          <a:xfrm>
                            <a:off x="5693526" y="1373876"/>
                            <a:ext cx="9854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小学数学课程与教学</w:t>
                              </w:r>
                            </w:p>
                          </w:txbxContent>
                        </wps:txbx>
                        <wps:bodyPr lIns="87782" tIns="43891" rIns="87782" bIns="43891" upright="1"/>
                      </wps:wsp>
                      <wps:wsp>
                        <wps:cNvPr id="40" name="文本框 40"/>
                        <wps:cNvSpPr txBox="1"/>
                        <wps:spPr>
                          <a:xfrm>
                            <a:off x="5693526" y="2211860"/>
                            <a:ext cx="9854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小学语文课程与教学</w:t>
                              </w:r>
                            </w:p>
                          </w:txbxContent>
                        </wps:txbx>
                        <wps:bodyPr lIns="87782" tIns="43891" rIns="87782" bIns="43891" upright="1"/>
                      </wps:wsp>
                      <wps:wsp>
                        <wps:cNvPr id="41" name="直接连接符 41"/>
                        <wps:cNvCnPr/>
                        <wps:spPr>
                          <a:xfrm>
                            <a:off x="1094905" y="1792868"/>
                            <a:ext cx="218901" cy="0"/>
                          </a:xfrm>
                          <a:prstGeom prst="line">
                            <a:avLst/>
                          </a:prstGeom>
                          <a:ln w="9525" cap="flat" cmpd="sng">
                            <a:solidFill>
                              <a:srgbClr val="000000"/>
                            </a:solidFill>
                            <a:prstDash val="solid"/>
                            <a:headEnd type="none" w="med" len="med"/>
                            <a:tailEnd type="triangle" w="med" len="med"/>
                          </a:ln>
                        </wps:spPr>
                        <wps:bodyPr upright="1"/>
                      </wps:wsp>
                      <wps:wsp>
                        <wps:cNvPr id="42" name="直接连接符 42"/>
                        <wps:cNvCnPr/>
                        <wps:spPr>
                          <a:xfrm>
                            <a:off x="1094905" y="640589"/>
                            <a:ext cx="218901" cy="0"/>
                          </a:xfrm>
                          <a:prstGeom prst="line">
                            <a:avLst/>
                          </a:prstGeom>
                          <a:ln w="9525" cap="flat" cmpd="sng">
                            <a:solidFill>
                              <a:srgbClr val="000000"/>
                            </a:solidFill>
                            <a:prstDash val="solid"/>
                            <a:headEnd type="none" w="med" len="med"/>
                            <a:tailEnd type="triangle" w="med" len="med"/>
                          </a:ln>
                        </wps:spPr>
                        <wps:bodyPr upright="1"/>
                      </wps:wsp>
                      <wps:wsp>
                        <wps:cNvPr id="43" name="直接连接符 43"/>
                        <wps:cNvCnPr/>
                        <wps:spPr>
                          <a:xfrm>
                            <a:off x="1094905" y="1059582"/>
                            <a:ext cx="218901" cy="0"/>
                          </a:xfrm>
                          <a:prstGeom prst="line">
                            <a:avLst/>
                          </a:prstGeom>
                          <a:ln w="9525" cap="flat" cmpd="sng">
                            <a:solidFill>
                              <a:srgbClr val="000000"/>
                            </a:solidFill>
                            <a:prstDash val="solid"/>
                            <a:headEnd type="none" w="med" len="med"/>
                            <a:tailEnd type="triangle" w="med" len="med"/>
                          </a:ln>
                        </wps:spPr>
                        <wps:bodyPr upright="1"/>
                      </wps:wsp>
                      <wps:wsp>
                        <wps:cNvPr id="44" name="直接连接符 44"/>
                        <wps:cNvCnPr/>
                        <wps:spPr>
                          <a:xfrm>
                            <a:off x="1094905" y="1478574"/>
                            <a:ext cx="218901" cy="0"/>
                          </a:xfrm>
                          <a:prstGeom prst="line">
                            <a:avLst/>
                          </a:prstGeom>
                          <a:ln w="9525" cap="flat" cmpd="sng">
                            <a:solidFill>
                              <a:srgbClr val="000000"/>
                            </a:solidFill>
                            <a:prstDash val="solid"/>
                            <a:headEnd type="none" w="med" len="med"/>
                            <a:tailEnd type="triangle" w="med" len="med"/>
                          </a:ln>
                        </wps:spPr>
                        <wps:bodyPr upright="1"/>
                      </wps:wsp>
                      <wps:wsp>
                        <wps:cNvPr id="45" name="直接连接符 45"/>
                        <wps:cNvCnPr/>
                        <wps:spPr>
                          <a:xfrm>
                            <a:off x="2189810" y="1478574"/>
                            <a:ext cx="2408811" cy="1300"/>
                          </a:xfrm>
                          <a:prstGeom prst="line">
                            <a:avLst/>
                          </a:prstGeom>
                          <a:ln w="9525" cap="flat" cmpd="sng">
                            <a:solidFill>
                              <a:srgbClr val="000000"/>
                            </a:solidFill>
                            <a:prstDash val="solid"/>
                            <a:headEnd type="none" w="med" len="med"/>
                            <a:tailEnd type="triangle" w="med" len="med"/>
                          </a:ln>
                        </wps:spPr>
                        <wps:bodyPr upright="1"/>
                      </wps:wsp>
                      <wps:wsp>
                        <wps:cNvPr id="46" name="直接连接符 46"/>
                        <wps:cNvCnPr/>
                        <wps:spPr>
                          <a:xfrm>
                            <a:off x="4379620" y="1059582"/>
                            <a:ext cx="1313906" cy="1300"/>
                          </a:xfrm>
                          <a:prstGeom prst="line">
                            <a:avLst/>
                          </a:prstGeom>
                          <a:ln w="9525" cap="flat" cmpd="sng">
                            <a:solidFill>
                              <a:srgbClr val="000000"/>
                            </a:solidFill>
                            <a:prstDash val="solid"/>
                            <a:headEnd type="none" w="med" len="med"/>
                            <a:tailEnd type="triangle" w="med" len="med"/>
                          </a:ln>
                        </wps:spPr>
                        <wps:bodyPr upright="1"/>
                      </wps:wsp>
                      <wps:wsp>
                        <wps:cNvPr id="47" name="直接连接符 47"/>
                        <wps:cNvCnPr/>
                        <wps:spPr>
                          <a:xfrm>
                            <a:off x="4379620" y="640589"/>
                            <a:ext cx="1313906" cy="0"/>
                          </a:xfrm>
                          <a:prstGeom prst="line">
                            <a:avLst/>
                          </a:prstGeom>
                          <a:ln w="9525" cap="flat" cmpd="sng">
                            <a:solidFill>
                              <a:srgbClr val="000000"/>
                            </a:solidFill>
                            <a:prstDash val="solid"/>
                            <a:headEnd type="none" w="med" len="med"/>
                            <a:tailEnd type="triangle" w="med" len="med"/>
                          </a:ln>
                        </wps:spPr>
                        <wps:bodyPr upright="1"/>
                      </wps:wsp>
                      <wps:wsp>
                        <wps:cNvPr id="48" name="直接连接符 48"/>
                        <wps:cNvCnPr/>
                        <wps:spPr>
                          <a:xfrm>
                            <a:off x="2189810" y="1897567"/>
                            <a:ext cx="219001" cy="0"/>
                          </a:xfrm>
                          <a:prstGeom prst="line">
                            <a:avLst/>
                          </a:prstGeom>
                          <a:ln w="9525" cap="flat" cmpd="sng">
                            <a:solidFill>
                              <a:srgbClr val="000000"/>
                            </a:solidFill>
                            <a:prstDash val="solid"/>
                            <a:headEnd type="none" w="med" len="med"/>
                            <a:tailEnd type="triangle" w="med" len="med"/>
                          </a:ln>
                        </wps:spPr>
                        <wps:bodyPr upright="1"/>
                      </wps:wsp>
                      <wps:wsp>
                        <wps:cNvPr id="49" name="直接连接符 49"/>
                        <wps:cNvCnPr/>
                        <wps:spPr>
                          <a:xfrm>
                            <a:off x="1094905" y="2213160"/>
                            <a:ext cx="1313906" cy="1300"/>
                          </a:xfrm>
                          <a:prstGeom prst="line">
                            <a:avLst/>
                          </a:prstGeom>
                          <a:ln w="9525" cap="flat" cmpd="sng">
                            <a:solidFill>
                              <a:srgbClr val="000000"/>
                            </a:solidFill>
                            <a:prstDash val="solid"/>
                            <a:headEnd type="none" w="med" len="med"/>
                            <a:tailEnd type="triangle" w="med" len="med"/>
                          </a:ln>
                        </wps:spPr>
                        <wps:bodyPr upright="1"/>
                      </wps:wsp>
                      <wps:wsp>
                        <wps:cNvPr id="50" name="直接连接符 50"/>
                        <wps:cNvCnPr/>
                        <wps:spPr>
                          <a:xfrm>
                            <a:off x="3284715" y="2211860"/>
                            <a:ext cx="219001" cy="1300"/>
                          </a:xfrm>
                          <a:prstGeom prst="line">
                            <a:avLst/>
                          </a:prstGeom>
                          <a:ln w="9525" cap="flat" cmpd="sng">
                            <a:solidFill>
                              <a:srgbClr val="000000"/>
                            </a:solidFill>
                            <a:prstDash val="solid"/>
                            <a:headEnd type="none" w="med" len="med"/>
                            <a:tailEnd type="triangle" w="med" len="med"/>
                          </a:ln>
                        </wps:spPr>
                        <wps:bodyPr upright="1"/>
                      </wps:wsp>
                      <wps:wsp>
                        <wps:cNvPr id="51" name="右大括号 51"/>
                        <wps:cNvSpPr/>
                        <wps:spPr>
                          <a:xfrm>
                            <a:off x="2299310" y="535891"/>
                            <a:ext cx="109500" cy="628489"/>
                          </a:xfrm>
                          <a:prstGeom prst="rightBrace">
                            <a:avLst>
                              <a:gd name="adj1" fmla="val 43313"/>
                              <a:gd name="adj2" fmla="val 50000"/>
                            </a:avLst>
                          </a:prstGeom>
                          <a:noFill/>
                          <a:ln w="9525" cap="flat" cmpd="sng">
                            <a:solidFill>
                              <a:srgbClr val="000000"/>
                            </a:solidFill>
                            <a:prstDash val="solid"/>
                            <a:headEnd type="none" w="med" len="med"/>
                            <a:tailEnd type="none" w="med" len="med"/>
                          </a:ln>
                        </wps:spPr>
                        <wps:bodyPr upright="1"/>
                      </wps:wsp>
                      <wps:wsp>
                        <wps:cNvPr id="52" name="直接连接符 52"/>
                        <wps:cNvCnPr/>
                        <wps:spPr>
                          <a:xfrm>
                            <a:off x="3284715" y="1792868"/>
                            <a:ext cx="656903" cy="314195"/>
                          </a:xfrm>
                          <a:prstGeom prst="line">
                            <a:avLst/>
                          </a:prstGeom>
                          <a:ln w="9525" cap="flat" cmpd="sng">
                            <a:solidFill>
                              <a:srgbClr val="000000"/>
                            </a:solidFill>
                            <a:prstDash val="solid"/>
                            <a:headEnd type="none" w="med" len="med"/>
                            <a:tailEnd type="triangle" w="med" len="med"/>
                          </a:ln>
                        </wps:spPr>
                        <wps:bodyPr upright="1"/>
                      </wps:wsp>
                      <wps:wsp>
                        <wps:cNvPr id="53" name="直接连接符 53"/>
                        <wps:cNvCnPr/>
                        <wps:spPr>
                          <a:xfrm>
                            <a:off x="5474525" y="1478574"/>
                            <a:ext cx="219001" cy="1300"/>
                          </a:xfrm>
                          <a:prstGeom prst="line">
                            <a:avLst/>
                          </a:prstGeom>
                          <a:ln w="9525" cap="flat" cmpd="sng">
                            <a:solidFill>
                              <a:srgbClr val="000000"/>
                            </a:solidFill>
                            <a:prstDash val="solid"/>
                            <a:headEnd type="none" w="med" len="med"/>
                            <a:tailEnd type="triangle" w="med" len="med"/>
                          </a:ln>
                        </wps:spPr>
                        <wps:bodyPr upright="1"/>
                      </wps:wsp>
                      <wps:wsp>
                        <wps:cNvPr id="54" name="直接连接符 54"/>
                        <wps:cNvCnPr/>
                        <wps:spPr>
                          <a:xfrm>
                            <a:off x="5474525" y="2316559"/>
                            <a:ext cx="219001" cy="0"/>
                          </a:xfrm>
                          <a:prstGeom prst="line">
                            <a:avLst/>
                          </a:prstGeom>
                          <a:ln w="9525" cap="flat" cmpd="sng">
                            <a:solidFill>
                              <a:srgbClr val="000000"/>
                            </a:solidFill>
                            <a:prstDash val="solid"/>
                            <a:headEnd type="none" w="med" len="med"/>
                            <a:tailEnd type="triangle" w="med" len="med"/>
                          </a:ln>
                        </wps:spPr>
                        <wps:bodyPr upright="1"/>
                      </wps:wsp>
                      <wps:wsp>
                        <wps:cNvPr id="55" name="文本框 55"/>
                        <wps:cNvSpPr txBox="1"/>
                        <wps:spPr>
                          <a:xfrm>
                            <a:off x="1313806" y="2526055"/>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教育学原理</w:t>
                              </w:r>
                            </w:p>
                          </w:txbxContent>
                        </wps:txbx>
                        <wps:bodyPr lIns="87782" tIns="43891" rIns="87782" bIns="43891" upright="1"/>
                      </wps:wsp>
                      <wps:wsp>
                        <wps:cNvPr id="56" name="文本框 56"/>
                        <wps:cNvSpPr txBox="1"/>
                        <wps:spPr>
                          <a:xfrm>
                            <a:off x="2408811" y="2526055"/>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小学教育学</w:t>
                              </w:r>
                            </w:p>
                          </w:txbxContent>
                        </wps:txbx>
                        <wps:bodyPr lIns="87782" tIns="43891" rIns="87782" bIns="43891" upright="1"/>
                      </wps:wsp>
                      <wps:wsp>
                        <wps:cNvPr id="57" name="文本框 57"/>
                        <wps:cNvSpPr txBox="1"/>
                        <wps:spPr>
                          <a:xfrm>
                            <a:off x="3503716" y="2526055"/>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课程与教学论</w:t>
                              </w:r>
                            </w:p>
                          </w:txbxContent>
                        </wps:txbx>
                        <wps:bodyPr lIns="87782" tIns="43891" rIns="87782" bIns="43891" upright="1"/>
                      </wps:wsp>
                      <wps:wsp>
                        <wps:cNvPr id="58" name="文本框 58"/>
                        <wps:cNvSpPr txBox="1"/>
                        <wps:spPr>
                          <a:xfrm>
                            <a:off x="2408811" y="2945048"/>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发展心理学</w:t>
                              </w:r>
                            </w:p>
                          </w:txbxContent>
                        </wps:txbx>
                        <wps:bodyPr lIns="87782" tIns="43891" rIns="87782" bIns="43891" upright="1"/>
                      </wps:wsp>
                      <wps:wsp>
                        <wps:cNvPr id="59" name="文本框 59"/>
                        <wps:cNvSpPr txBox="1"/>
                        <wps:spPr>
                          <a:xfrm>
                            <a:off x="3503716" y="2945048"/>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小学教育心理学</w:t>
                              </w:r>
                            </w:p>
                          </w:txbxContent>
                        </wps:txbx>
                        <wps:bodyPr lIns="87782" tIns="43891" rIns="87782" bIns="43891" upright="1"/>
                      </wps:wsp>
                      <wps:wsp>
                        <wps:cNvPr id="60" name="文本框 60"/>
                        <wps:cNvSpPr txBox="1"/>
                        <wps:spPr>
                          <a:xfrm>
                            <a:off x="5693526" y="1792868"/>
                            <a:ext cx="9854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小学英语课程与教学</w:t>
                              </w:r>
                            </w:p>
                          </w:txbxContent>
                        </wps:txbx>
                        <wps:bodyPr lIns="87782" tIns="43891" rIns="87782" bIns="43891" upright="1"/>
                      </wps:wsp>
                      <wps:wsp>
                        <wps:cNvPr id="61" name="文本框 61"/>
                        <wps:cNvSpPr txBox="1"/>
                        <wps:spPr>
                          <a:xfrm>
                            <a:off x="4598621" y="2526055"/>
                            <a:ext cx="875904" cy="3142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中外教育史</w:t>
                              </w:r>
                            </w:p>
                          </w:txbxContent>
                        </wps:txbx>
                        <wps:bodyPr lIns="87782" tIns="43891" rIns="87782" bIns="43891" upright="1"/>
                      </wps:wsp>
                      <wps:wsp>
                        <wps:cNvPr id="62" name="文本框 62"/>
                        <wps:cNvSpPr txBox="1"/>
                        <wps:spPr>
                          <a:xfrm>
                            <a:off x="4598621" y="2945048"/>
                            <a:ext cx="875904" cy="3142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教育研究方法</w:t>
                              </w:r>
                            </w:p>
                          </w:txbxContent>
                        </wps:txbx>
                        <wps:bodyPr lIns="87782" tIns="43891" rIns="87782" bIns="43891" upright="1"/>
                      </wps:wsp>
                      <wps:wsp>
                        <wps:cNvPr id="63" name="文本框 63"/>
                        <wps:cNvSpPr txBox="1"/>
                        <wps:spPr>
                          <a:xfrm>
                            <a:off x="4598621" y="3364040"/>
                            <a:ext cx="875904" cy="523791"/>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firstLine="70" w:firstLineChars="50"/>
                                <w:rPr>
                                  <w:sz w:val="14"/>
                                  <w:szCs w:val="15"/>
                                </w:rPr>
                              </w:pPr>
                              <w:r>
                                <w:rPr>
                                  <w:rFonts w:hint="eastAsia"/>
                                  <w:sz w:val="14"/>
                                  <w:szCs w:val="15"/>
                                </w:rPr>
                                <w:t>教育哲学</w:t>
                              </w:r>
                            </w:p>
                            <w:p>
                              <w:pPr>
                                <w:adjustRightInd w:val="0"/>
                                <w:snapToGrid w:val="0"/>
                                <w:spacing w:line="280" w:lineRule="exact"/>
                                <w:jc w:val="center"/>
                                <w:rPr>
                                  <w:sz w:val="14"/>
                                  <w:szCs w:val="15"/>
                                </w:rPr>
                              </w:pPr>
                              <w:r>
                                <w:rPr>
                                  <w:rFonts w:hint="eastAsia"/>
                                  <w:sz w:val="14"/>
                                  <w:szCs w:val="15"/>
                                </w:rPr>
                                <w:t>教育名著选读</w:t>
                              </w:r>
                            </w:p>
                          </w:txbxContent>
                        </wps:txbx>
                        <wps:bodyPr lIns="87782" tIns="43891" rIns="87782" bIns="43891" upright="1"/>
                      </wps:wsp>
                      <wps:wsp>
                        <wps:cNvPr id="64" name="文本框 64"/>
                        <wps:cNvSpPr txBox="1"/>
                        <wps:spPr>
                          <a:xfrm>
                            <a:off x="4598670" y="3992264"/>
                            <a:ext cx="875665" cy="733408"/>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小学美术创作</w:t>
                              </w:r>
                            </w:p>
                            <w:p>
                              <w:pPr>
                                <w:adjustRightInd w:val="0"/>
                                <w:snapToGrid w:val="0"/>
                                <w:spacing w:line="280" w:lineRule="exact"/>
                                <w:jc w:val="center"/>
                                <w:rPr>
                                  <w:sz w:val="14"/>
                                  <w:szCs w:val="15"/>
                                </w:rPr>
                              </w:pPr>
                              <w:r>
                                <w:rPr>
                                  <w:rFonts w:hint="eastAsia"/>
                                  <w:sz w:val="14"/>
                                  <w:szCs w:val="15"/>
                                </w:rPr>
                                <w:t>民间乐器演奏</w:t>
                              </w:r>
                            </w:p>
                            <w:p>
                              <w:pPr>
                                <w:adjustRightInd w:val="0"/>
                                <w:snapToGrid w:val="0"/>
                                <w:spacing w:line="280" w:lineRule="exact"/>
                                <w:jc w:val="center"/>
                                <w:rPr>
                                  <w:sz w:val="14"/>
                                  <w:szCs w:val="15"/>
                                </w:rPr>
                              </w:pPr>
                              <w:r>
                                <w:rPr>
                                  <w:rFonts w:hint="eastAsia"/>
                                  <w:sz w:val="14"/>
                                  <w:szCs w:val="15"/>
                                </w:rPr>
                                <w:t>儿童歌曲配弹</w:t>
                              </w:r>
                            </w:p>
                            <w:p>
                              <w:pPr>
                                <w:adjustRightInd w:val="0"/>
                                <w:snapToGrid w:val="0"/>
                                <w:spacing w:line="280" w:lineRule="exact"/>
                                <w:jc w:val="center"/>
                                <w:rPr>
                                  <w:sz w:val="14"/>
                                  <w:szCs w:val="15"/>
                                </w:rPr>
                              </w:pPr>
                              <w:r>
                                <w:rPr>
                                  <w:sz w:val="14"/>
                                  <w:szCs w:val="15"/>
                                </w:rPr>
                                <w:t>………</w:t>
                              </w:r>
                              <w:r>
                                <w:rPr>
                                  <w:rFonts w:hint="eastAsia"/>
                                  <w:sz w:val="14"/>
                                  <w:szCs w:val="15"/>
                                </w:rPr>
                                <w:t>.</w:t>
                              </w:r>
                            </w:p>
                          </w:txbxContent>
                        </wps:txbx>
                        <wps:bodyPr lIns="87782" tIns="43891" rIns="87782" bIns="43891" upright="1"/>
                      </wps:wsp>
                      <wps:wsp>
                        <wps:cNvPr id="65" name="直接连接符 65"/>
                        <wps:cNvCnPr/>
                        <wps:spPr>
                          <a:xfrm>
                            <a:off x="3503716" y="4306823"/>
                            <a:ext cx="1094905" cy="1300"/>
                          </a:xfrm>
                          <a:prstGeom prst="line">
                            <a:avLst/>
                          </a:prstGeom>
                          <a:ln w="9525" cap="flat" cmpd="sng">
                            <a:solidFill>
                              <a:srgbClr val="000000"/>
                            </a:solidFill>
                            <a:prstDash val="solid"/>
                            <a:headEnd type="none" w="med" len="med"/>
                            <a:tailEnd type="triangle" w="med" len="med"/>
                          </a:ln>
                        </wps:spPr>
                        <wps:bodyPr upright="1"/>
                      </wps:wsp>
                      <wps:wsp>
                        <wps:cNvPr id="66" name="文本框 66"/>
                        <wps:cNvSpPr txBox="1"/>
                        <wps:spPr>
                          <a:xfrm>
                            <a:off x="5693526" y="2630853"/>
                            <a:ext cx="985404" cy="1361676"/>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rPr>
                                  <w:sz w:val="14"/>
                                  <w:szCs w:val="15"/>
                                </w:rPr>
                              </w:pPr>
                              <w:r>
                                <w:rPr>
                                  <w:rFonts w:hint="eastAsia"/>
                                  <w:sz w:val="14"/>
                                  <w:szCs w:val="15"/>
                                </w:rPr>
                                <w:t>班级管理</w:t>
                              </w:r>
                            </w:p>
                            <w:p>
                              <w:pPr>
                                <w:adjustRightInd w:val="0"/>
                                <w:snapToGrid w:val="0"/>
                                <w:spacing w:line="280" w:lineRule="exact"/>
                                <w:rPr>
                                  <w:sz w:val="14"/>
                                  <w:szCs w:val="15"/>
                                </w:rPr>
                              </w:pPr>
                              <w:r>
                                <w:rPr>
                                  <w:rFonts w:hint="eastAsia"/>
                                  <w:sz w:val="14"/>
                                  <w:szCs w:val="15"/>
                                </w:rPr>
                                <w:t>基础教育改革</w:t>
                              </w:r>
                            </w:p>
                            <w:p>
                              <w:pPr>
                                <w:adjustRightInd w:val="0"/>
                                <w:snapToGrid w:val="0"/>
                                <w:spacing w:line="280" w:lineRule="exact"/>
                                <w:rPr>
                                  <w:sz w:val="14"/>
                                  <w:szCs w:val="15"/>
                                </w:rPr>
                              </w:pPr>
                              <w:r>
                                <w:rPr>
                                  <w:rFonts w:hint="eastAsia"/>
                                  <w:sz w:val="14"/>
                                  <w:szCs w:val="15"/>
                                </w:rPr>
                                <w:t>教师专业化发展</w:t>
                              </w:r>
                            </w:p>
                            <w:p>
                              <w:pPr>
                                <w:adjustRightInd w:val="0"/>
                                <w:snapToGrid w:val="0"/>
                                <w:spacing w:line="280" w:lineRule="exact"/>
                                <w:rPr>
                                  <w:sz w:val="14"/>
                                  <w:szCs w:val="15"/>
                                </w:rPr>
                              </w:pPr>
                              <w:r>
                                <w:rPr>
                                  <w:rFonts w:hint="eastAsia"/>
                                  <w:sz w:val="14"/>
                                  <w:szCs w:val="15"/>
                                </w:rPr>
                                <w:t>蒙学概论</w:t>
                              </w:r>
                            </w:p>
                            <w:p>
                              <w:pPr>
                                <w:adjustRightInd w:val="0"/>
                                <w:snapToGrid w:val="0"/>
                                <w:spacing w:line="280" w:lineRule="exact"/>
                                <w:rPr>
                                  <w:sz w:val="14"/>
                                  <w:szCs w:val="15"/>
                                </w:rPr>
                              </w:pPr>
                              <w:r>
                                <w:rPr>
                                  <w:rFonts w:hint="eastAsia"/>
                                  <w:sz w:val="14"/>
                                  <w:szCs w:val="15"/>
                                </w:rPr>
                                <w:t>儿童心理健康教育</w:t>
                              </w:r>
                            </w:p>
                            <w:p>
                              <w:pPr>
                                <w:adjustRightInd w:val="0"/>
                                <w:snapToGrid w:val="0"/>
                                <w:spacing w:line="280" w:lineRule="exact"/>
                                <w:jc w:val="center"/>
                                <w:rPr>
                                  <w:sz w:val="14"/>
                                  <w:szCs w:val="15"/>
                                </w:rPr>
                              </w:pPr>
                              <w:r>
                                <w:rPr>
                                  <w:sz w:val="14"/>
                                  <w:szCs w:val="15"/>
                                </w:rPr>
                                <w:t>………</w:t>
                              </w:r>
                              <w:r>
                                <w:rPr>
                                  <w:rFonts w:hint="eastAsia"/>
                                  <w:sz w:val="14"/>
                                  <w:szCs w:val="15"/>
                                </w:rPr>
                                <w:t>.</w:t>
                              </w:r>
                            </w:p>
                          </w:txbxContent>
                        </wps:txbx>
                        <wps:bodyPr lIns="87782" tIns="43891" rIns="87782" bIns="43891" upright="1"/>
                      </wps:wsp>
                      <wps:wsp>
                        <wps:cNvPr id="67" name="直接连接符 67"/>
                        <wps:cNvCnPr/>
                        <wps:spPr>
                          <a:xfrm>
                            <a:off x="1094905" y="2630853"/>
                            <a:ext cx="218901" cy="0"/>
                          </a:xfrm>
                          <a:prstGeom prst="line">
                            <a:avLst/>
                          </a:prstGeom>
                          <a:ln w="9525" cap="flat" cmpd="sng">
                            <a:solidFill>
                              <a:srgbClr val="000000"/>
                            </a:solidFill>
                            <a:prstDash val="solid"/>
                            <a:headEnd type="none" w="med" len="med"/>
                            <a:tailEnd type="triangle" w="med" len="med"/>
                          </a:ln>
                        </wps:spPr>
                        <wps:bodyPr upright="1"/>
                      </wps:wsp>
                      <wps:wsp>
                        <wps:cNvPr id="68" name="直接连接符 68"/>
                        <wps:cNvCnPr/>
                        <wps:spPr>
                          <a:xfrm>
                            <a:off x="2189810" y="2630853"/>
                            <a:ext cx="219001" cy="0"/>
                          </a:xfrm>
                          <a:prstGeom prst="line">
                            <a:avLst/>
                          </a:prstGeom>
                          <a:ln w="9525" cap="flat" cmpd="sng">
                            <a:solidFill>
                              <a:srgbClr val="000000"/>
                            </a:solidFill>
                            <a:prstDash val="solid"/>
                            <a:headEnd type="none" w="med" len="med"/>
                            <a:tailEnd type="triangle" w="med" len="med"/>
                          </a:ln>
                        </wps:spPr>
                        <wps:bodyPr upright="1"/>
                      </wps:wsp>
                      <wps:wsp>
                        <wps:cNvPr id="69" name="直接连接符 69"/>
                        <wps:cNvCnPr/>
                        <wps:spPr>
                          <a:xfrm>
                            <a:off x="3284715" y="2735551"/>
                            <a:ext cx="219001" cy="0"/>
                          </a:xfrm>
                          <a:prstGeom prst="line">
                            <a:avLst/>
                          </a:prstGeom>
                          <a:ln w="9525" cap="flat" cmpd="sng">
                            <a:solidFill>
                              <a:srgbClr val="000000"/>
                            </a:solidFill>
                            <a:prstDash val="solid"/>
                            <a:headEnd type="none" w="med" len="med"/>
                            <a:tailEnd type="triangle" w="med" len="med"/>
                          </a:ln>
                        </wps:spPr>
                        <wps:bodyPr upright="1"/>
                      </wps:wsp>
                      <wps:wsp>
                        <wps:cNvPr id="70" name="直接连接符 70"/>
                        <wps:cNvCnPr/>
                        <wps:spPr>
                          <a:xfrm>
                            <a:off x="1094905" y="2840349"/>
                            <a:ext cx="1313906" cy="418992"/>
                          </a:xfrm>
                          <a:prstGeom prst="line">
                            <a:avLst/>
                          </a:prstGeom>
                          <a:ln w="9525" cap="flat" cmpd="sng">
                            <a:solidFill>
                              <a:srgbClr val="000000"/>
                            </a:solidFill>
                            <a:prstDash val="solid"/>
                            <a:headEnd type="none" w="med" len="med"/>
                            <a:tailEnd type="triangle" w="med" len="med"/>
                          </a:ln>
                        </wps:spPr>
                        <wps:bodyPr upright="1"/>
                      </wps:wsp>
                      <wps:wsp>
                        <wps:cNvPr id="71" name="直接连接符 71"/>
                        <wps:cNvCnPr/>
                        <wps:spPr>
                          <a:xfrm>
                            <a:off x="3284715" y="3049845"/>
                            <a:ext cx="219001" cy="0"/>
                          </a:xfrm>
                          <a:prstGeom prst="line">
                            <a:avLst/>
                          </a:prstGeom>
                          <a:ln w="9525" cap="flat" cmpd="sng">
                            <a:solidFill>
                              <a:srgbClr val="000000"/>
                            </a:solidFill>
                            <a:prstDash val="solid"/>
                            <a:headEnd type="none" w="med" len="med"/>
                            <a:tailEnd type="triangle" w="med" len="med"/>
                          </a:ln>
                        </wps:spPr>
                        <wps:bodyPr upright="1"/>
                      </wps:wsp>
                      <wps:wsp>
                        <wps:cNvPr id="72" name="直接连接符 72"/>
                        <wps:cNvCnPr/>
                        <wps:spPr>
                          <a:xfrm>
                            <a:off x="2408811" y="850086"/>
                            <a:ext cx="547402" cy="0"/>
                          </a:xfrm>
                          <a:prstGeom prst="line">
                            <a:avLst/>
                          </a:prstGeom>
                          <a:ln w="9525" cap="flat" cmpd="sng">
                            <a:solidFill>
                              <a:srgbClr val="000000"/>
                            </a:solidFill>
                            <a:prstDash val="solid"/>
                            <a:headEnd type="none" w="med" len="med"/>
                            <a:tailEnd type="none" w="med" len="med"/>
                          </a:ln>
                        </wps:spPr>
                        <wps:bodyPr upright="1"/>
                      </wps:wsp>
                      <wps:wsp>
                        <wps:cNvPr id="73" name="直接连接符 73"/>
                        <wps:cNvCnPr/>
                        <wps:spPr>
                          <a:xfrm>
                            <a:off x="2956213" y="431093"/>
                            <a:ext cx="1200" cy="418992"/>
                          </a:xfrm>
                          <a:prstGeom prst="line">
                            <a:avLst/>
                          </a:prstGeom>
                          <a:ln w="9525" cap="flat" cmpd="sng">
                            <a:solidFill>
                              <a:srgbClr val="000000"/>
                            </a:solidFill>
                            <a:prstDash val="solid"/>
                            <a:headEnd type="none" w="med" len="med"/>
                            <a:tailEnd type="none" w="med" len="med"/>
                          </a:ln>
                        </wps:spPr>
                        <wps:bodyPr upright="1"/>
                      </wps:wsp>
                      <wps:wsp>
                        <wps:cNvPr id="74" name="直接连接符 74"/>
                        <wps:cNvCnPr/>
                        <wps:spPr>
                          <a:xfrm>
                            <a:off x="2956213" y="431093"/>
                            <a:ext cx="4379620" cy="1300"/>
                          </a:xfrm>
                          <a:prstGeom prst="line">
                            <a:avLst/>
                          </a:prstGeom>
                          <a:ln w="9525" cap="flat" cmpd="sng">
                            <a:solidFill>
                              <a:srgbClr val="000000"/>
                            </a:solidFill>
                            <a:prstDash val="solid"/>
                            <a:headEnd type="none" w="med" len="med"/>
                            <a:tailEnd type="triangle" w="med" len="med"/>
                          </a:ln>
                        </wps:spPr>
                        <wps:bodyPr upright="1"/>
                      </wps:wsp>
                      <wps:wsp>
                        <wps:cNvPr id="75" name="直接连接符 75"/>
                        <wps:cNvCnPr/>
                        <wps:spPr>
                          <a:xfrm>
                            <a:off x="6678930" y="640589"/>
                            <a:ext cx="656903" cy="0"/>
                          </a:xfrm>
                          <a:prstGeom prst="line">
                            <a:avLst/>
                          </a:prstGeom>
                          <a:ln w="9525" cap="flat" cmpd="sng">
                            <a:solidFill>
                              <a:srgbClr val="000000"/>
                            </a:solidFill>
                            <a:prstDash val="solid"/>
                            <a:headEnd type="none" w="med" len="med"/>
                            <a:tailEnd type="triangle" w="med" len="med"/>
                          </a:ln>
                        </wps:spPr>
                        <wps:bodyPr upright="1"/>
                      </wps:wsp>
                      <wps:wsp>
                        <wps:cNvPr id="76" name="直接连接符 76"/>
                        <wps:cNvCnPr/>
                        <wps:spPr>
                          <a:xfrm>
                            <a:off x="6678930" y="1059582"/>
                            <a:ext cx="656903" cy="1300"/>
                          </a:xfrm>
                          <a:prstGeom prst="line">
                            <a:avLst/>
                          </a:prstGeom>
                          <a:ln w="9525" cap="flat" cmpd="sng">
                            <a:solidFill>
                              <a:srgbClr val="000000"/>
                            </a:solidFill>
                            <a:prstDash val="solid"/>
                            <a:headEnd type="none" w="med" len="med"/>
                            <a:tailEnd type="triangle" w="med" len="med"/>
                          </a:ln>
                        </wps:spPr>
                        <wps:bodyPr upright="1"/>
                      </wps:wsp>
                      <wps:wsp>
                        <wps:cNvPr id="77" name="直接连接符 77"/>
                        <wps:cNvCnPr/>
                        <wps:spPr>
                          <a:xfrm>
                            <a:off x="6678930" y="1583372"/>
                            <a:ext cx="656903" cy="0"/>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CnPr/>
                        <wps:spPr>
                          <a:xfrm>
                            <a:off x="6678930" y="2002364"/>
                            <a:ext cx="656903" cy="0"/>
                          </a:xfrm>
                          <a:prstGeom prst="line">
                            <a:avLst/>
                          </a:prstGeom>
                          <a:ln w="9525" cap="flat" cmpd="sng">
                            <a:solidFill>
                              <a:srgbClr val="000000"/>
                            </a:solidFill>
                            <a:prstDash val="solid"/>
                            <a:headEnd type="none" w="med" len="med"/>
                            <a:tailEnd type="triangle" w="med" len="med"/>
                          </a:ln>
                        </wps:spPr>
                        <wps:bodyPr upright="1"/>
                      </wps:wsp>
                      <wps:wsp>
                        <wps:cNvPr id="79" name="直接连接符 79"/>
                        <wps:cNvCnPr/>
                        <wps:spPr>
                          <a:xfrm>
                            <a:off x="6678930" y="2316559"/>
                            <a:ext cx="656903" cy="0"/>
                          </a:xfrm>
                          <a:prstGeom prst="line">
                            <a:avLst/>
                          </a:prstGeom>
                          <a:ln w="9525" cap="flat" cmpd="sng">
                            <a:solidFill>
                              <a:srgbClr val="000000"/>
                            </a:solidFill>
                            <a:prstDash val="solid"/>
                            <a:headEnd type="none" w="med" len="med"/>
                            <a:tailEnd type="triangle" w="med" len="med"/>
                          </a:ln>
                        </wps:spPr>
                        <wps:bodyPr upright="1"/>
                      </wps:wsp>
                      <wps:wsp>
                        <wps:cNvPr id="80" name="直接连接符 80"/>
                        <wps:cNvCnPr/>
                        <wps:spPr>
                          <a:xfrm>
                            <a:off x="4379620" y="2735551"/>
                            <a:ext cx="219001" cy="0"/>
                          </a:xfrm>
                          <a:prstGeom prst="line">
                            <a:avLst/>
                          </a:prstGeom>
                          <a:ln w="9525" cap="flat" cmpd="sng">
                            <a:solidFill>
                              <a:srgbClr val="000000"/>
                            </a:solidFill>
                            <a:prstDash val="solid"/>
                            <a:headEnd type="none" w="med" len="med"/>
                            <a:tailEnd type="triangle" w="med" len="med"/>
                          </a:ln>
                        </wps:spPr>
                        <wps:bodyPr upright="1"/>
                      </wps:wsp>
                      <wps:wsp>
                        <wps:cNvPr id="81" name="直接连接符 81"/>
                        <wps:cNvCnPr/>
                        <wps:spPr>
                          <a:xfrm>
                            <a:off x="4379620" y="3049845"/>
                            <a:ext cx="219001" cy="0"/>
                          </a:xfrm>
                          <a:prstGeom prst="line">
                            <a:avLst/>
                          </a:prstGeom>
                          <a:ln w="9525" cap="flat" cmpd="sng">
                            <a:solidFill>
                              <a:srgbClr val="000000"/>
                            </a:solidFill>
                            <a:prstDash val="solid"/>
                            <a:headEnd type="none" w="med" len="med"/>
                            <a:tailEnd type="triangle" w="med" len="med"/>
                          </a:ln>
                        </wps:spPr>
                        <wps:bodyPr upright="1"/>
                      </wps:wsp>
                      <wps:wsp>
                        <wps:cNvPr id="82" name="直接连接符 82"/>
                        <wps:cNvCnPr/>
                        <wps:spPr>
                          <a:xfrm>
                            <a:off x="5474525" y="2735551"/>
                            <a:ext cx="219001" cy="0"/>
                          </a:xfrm>
                          <a:prstGeom prst="line">
                            <a:avLst/>
                          </a:prstGeom>
                          <a:ln w="9525" cap="flat" cmpd="sng">
                            <a:solidFill>
                              <a:srgbClr val="000000"/>
                            </a:solidFill>
                            <a:prstDash val="solid"/>
                            <a:headEnd type="none" w="med" len="med"/>
                            <a:tailEnd type="triangle" w="med" len="med"/>
                          </a:ln>
                        </wps:spPr>
                        <wps:bodyPr upright="1"/>
                      </wps:wsp>
                      <wps:wsp>
                        <wps:cNvPr id="83" name="直接连接符 83"/>
                        <wps:cNvCnPr/>
                        <wps:spPr>
                          <a:xfrm>
                            <a:off x="5474525" y="3049845"/>
                            <a:ext cx="219001" cy="0"/>
                          </a:xfrm>
                          <a:prstGeom prst="line">
                            <a:avLst/>
                          </a:prstGeom>
                          <a:ln w="9525" cap="flat" cmpd="sng">
                            <a:solidFill>
                              <a:srgbClr val="000000"/>
                            </a:solidFill>
                            <a:prstDash val="solid"/>
                            <a:headEnd type="none" w="med" len="med"/>
                            <a:tailEnd type="triangle" w="med" len="med"/>
                          </a:ln>
                        </wps:spPr>
                        <wps:bodyPr upright="1"/>
                      </wps:wsp>
                      <wps:wsp>
                        <wps:cNvPr id="84" name="直接连接符 84"/>
                        <wps:cNvCnPr/>
                        <wps:spPr>
                          <a:xfrm>
                            <a:off x="5474525" y="3678334"/>
                            <a:ext cx="219001" cy="0"/>
                          </a:xfrm>
                          <a:prstGeom prst="line">
                            <a:avLst/>
                          </a:prstGeom>
                          <a:ln w="9525" cap="flat" cmpd="sng">
                            <a:solidFill>
                              <a:srgbClr val="000000"/>
                            </a:solidFill>
                            <a:prstDash val="solid"/>
                            <a:headEnd type="none" w="med" len="med"/>
                            <a:tailEnd type="triangle" w="med" len="med"/>
                          </a:ln>
                        </wps:spPr>
                        <wps:bodyPr upright="1"/>
                      </wps:wsp>
                      <wps:wsp>
                        <wps:cNvPr id="85" name="直接连接符 85"/>
                        <wps:cNvCnPr/>
                        <wps:spPr>
                          <a:xfrm>
                            <a:off x="5474525" y="4621017"/>
                            <a:ext cx="1861408" cy="1300"/>
                          </a:xfrm>
                          <a:prstGeom prst="line">
                            <a:avLst/>
                          </a:prstGeom>
                          <a:ln w="9525" cap="flat" cmpd="sng">
                            <a:solidFill>
                              <a:srgbClr val="000000"/>
                            </a:solidFill>
                            <a:prstDash val="solid"/>
                            <a:headEnd type="none" w="med" len="med"/>
                            <a:tailEnd type="triangle" w="med" len="med"/>
                          </a:ln>
                        </wps:spPr>
                        <wps:bodyPr upright="1"/>
                      </wps:wsp>
                      <wps:wsp>
                        <wps:cNvPr id="86" name="直接连接符 86"/>
                        <wps:cNvCnPr/>
                        <wps:spPr>
                          <a:xfrm>
                            <a:off x="6678930" y="3154544"/>
                            <a:ext cx="656903" cy="0"/>
                          </a:xfrm>
                          <a:prstGeom prst="line">
                            <a:avLst/>
                          </a:prstGeom>
                          <a:ln w="9525" cap="flat" cmpd="sng">
                            <a:solidFill>
                              <a:srgbClr val="000000"/>
                            </a:solidFill>
                            <a:prstDash val="solid"/>
                            <a:headEnd type="none" w="med" len="med"/>
                            <a:tailEnd type="triangle" w="med" len="med"/>
                          </a:ln>
                        </wps:spPr>
                        <wps:bodyPr upright="1"/>
                      </wps:wsp>
                      <wps:wsp>
                        <wps:cNvPr id="87" name="直接连接符 87"/>
                        <wps:cNvCnPr/>
                        <wps:spPr>
                          <a:xfrm>
                            <a:off x="7664335" y="1688070"/>
                            <a:ext cx="547502" cy="0"/>
                          </a:xfrm>
                          <a:prstGeom prst="line">
                            <a:avLst/>
                          </a:prstGeom>
                          <a:ln w="9525" cap="flat" cmpd="sng">
                            <a:solidFill>
                              <a:srgbClr val="000000"/>
                            </a:solidFill>
                            <a:prstDash val="solid"/>
                            <a:headEnd type="none" w="med" len="med"/>
                            <a:tailEnd type="triangle" w="med" len="med"/>
                          </a:ln>
                        </wps:spPr>
                        <wps:bodyPr upright="1"/>
                      </wps:wsp>
                      <wps:wsp>
                        <wps:cNvPr id="88" name="直接连接符 88"/>
                        <wps:cNvCnPr/>
                        <wps:spPr>
                          <a:xfrm>
                            <a:off x="7664335" y="3678334"/>
                            <a:ext cx="547502" cy="0"/>
                          </a:xfrm>
                          <a:prstGeom prst="line">
                            <a:avLst/>
                          </a:prstGeom>
                          <a:ln w="9525" cap="flat" cmpd="sng">
                            <a:solidFill>
                              <a:srgbClr val="000000"/>
                            </a:solidFill>
                            <a:prstDash val="solid"/>
                            <a:headEnd type="none" w="med" len="med"/>
                            <a:tailEnd type="triangle" w="med" len="med"/>
                          </a:ln>
                        </wps:spPr>
                        <wps:bodyPr upright="1"/>
                      </wps:wsp>
                      <wps:wsp>
                        <wps:cNvPr id="89" name="直接连接符 89"/>
                        <wps:cNvCnPr/>
                        <wps:spPr>
                          <a:xfrm>
                            <a:off x="1094905" y="4097326"/>
                            <a:ext cx="218901" cy="0"/>
                          </a:xfrm>
                          <a:prstGeom prst="line">
                            <a:avLst/>
                          </a:prstGeom>
                          <a:ln w="9525" cap="flat" cmpd="sng">
                            <a:solidFill>
                              <a:srgbClr val="000000"/>
                            </a:solidFill>
                            <a:prstDash val="solid"/>
                            <a:headEnd type="none" w="med" len="med"/>
                            <a:tailEnd type="triangle" w="med" len="med"/>
                          </a:ln>
                        </wps:spPr>
                        <wps:bodyPr upright="1"/>
                      </wps:wsp>
                      <wps:wsp>
                        <wps:cNvPr id="90" name="直接连接符 90"/>
                        <wps:cNvCnPr/>
                        <wps:spPr>
                          <a:xfrm>
                            <a:off x="1094905" y="4411521"/>
                            <a:ext cx="218901" cy="0"/>
                          </a:xfrm>
                          <a:prstGeom prst="line">
                            <a:avLst/>
                          </a:prstGeom>
                          <a:ln w="9525" cap="flat" cmpd="sng">
                            <a:solidFill>
                              <a:srgbClr val="000000"/>
                            </a:solidFill>
                            <a:prstDash val="solid"/>
                            <a:headEnd type="none" w="med" len="med"/>
                            <a:tailEnd type="triangle" w="med" len="med"/>
                          </a:ln>
                        </wps:spPr>
                        <wps:bodyPr upright="1"/>
                      </wps:wsp>
                      <wps:wsp>
                        <wps:cNvPr id="91" name="直接连接符 91"/>
                        <wps:cNvCnPr/>
                        <wps:spPr>
                          <a:xfrm>
                            <a:off x="2189810" y="4097326"/>
                            <a:ext cx="219001" cy="0"/>
                          </a:xfrm>
                          <a:prstGeom prst="line">
                            <a:avLst/>
                          </a:prstGeom>
                          <a:ln w="9525" cap="flat" cmpd="sng">
                            <a:solidFill>
                              <a:srgbClr val="000000"/>
                            </a:solidFill>
                            <a:prstDash val="solid"/>
                            <a:headEnd type="none" w="med" len="med"/>
                            <a:tailEnd type="triangle" w="med" len="med"/>
                          </a:ln>
                        </wps:spPr>
                        <wps:bodyPr upright="1"/>
                      </wps:wsp>
                      <wps:wsp>
                        <wps:cNvPr id="92" name="直接连接符 92"/>
                        <wps:cNvCnPr/>
                        <wps:spPr>
                          <a:xfrm>
                            <a:off x="2189810" y="4411521"/>
                            <a:ext cx="219001" cy="0"/>
                          </a:xfrm>
                          <a:prstGeom prst="line">
                            <a:avLst/>
                          </a:prstGeom>
                          <a:ln w="9525" cap="flat" cmpd="sng">
                            <a:solidFill>
                              <a:srgbClr val="000000"/>
                            </a:solidFill>
                            <a:prstDash val="solid"/>
                            <a:headEnd type="none" w="med" len="med"/>
                            <a:tailEnd type="triangle" w="med" len="med"/>
                          </a:ln>
                        </wps:spPr>
                        <wps:bodyPr upright="1"/>
                      </wps:wsp>
                      <wps:wsp>
                        <wps:cNvPr id="93" name="右大括号 93"/>
                        <wps:cNvSpPr/>
                        <wps:spPr>
                          <a:xfrm>
                            <a:off x="3394215" y="3992529"/>
                            <a:ext cx="109500" cy="523791"/>
                          </a:xfrm>
                          <a:prstGeom prst="rightBrace">
                            <a:avLst>
                              <a:gd name="adj1" fmla="val 36098"/>
                              <a:gd name="adj2" fmla="val 50000"/>
                            </a:avLst>
                          </a:prstGeom>
                          <a:noFill/>
                          <a:ln w="9525" cap="flat" cmpd="sng">
                            <a:solidFill>
                              <a:srgbClr val="000000"/>
                            </a:solidFill>
                            <a:prstDash val="solid"/>
                            <a:headEnd type="none" w="med" len="med"/>
                            <a:tailEnd type="none" w="med" len="med"/>
                          </a:ln>
                        </wps:spPr>
                        <wps:bodyPr upright="1"/>
                      </wps:wsp>
                      <wps:wsp>
                        <wps:cNvPr id="94" name="直接连接符 94"/>
                        <wps:cNvCnPr/>
                        <wps:spPr>
                          <a:xfrm>
                            <a:off x="4379620" y="2316559"/>
                            <a:ext cx="219001" cy="0"/>
                          </a:xfrm>
                          <a:prstGeom prst="line">
                            <a:avLst/>
                          </a:prstGeom>
                          <a:ln w="9525" cap="flat" cmpd="sng">
                            <a:solidFill>
                              <a:srgbClr val="000000"/>
                            </a:solidFill>
                            <a:prstDash val="solid"/>
                            <a:headEnd type="none" w="med" len="med"/>
                            <a:tailEnd type="triangle" w="med" len="med"/>
                          </a:ln>
                        </wps:spPr>
                        <wps:bodyPr upright="1"/>
                      </wps:wsp>
                      <wps:wsp>
                        <wps:cNvPr id="95" name="直接箭头连接符 95"/>
                        <wps:cNvCnPr/>
                        <wps:spPr>
                          <a:xfrm>
                            <a:off x="8376038" y="2316559"/>
                            <a:ext cx="1200" cy="418992"/>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_x0000_s1026" o:spid="_x0000_s1026" o:spt="203" style="position:absolute;left:0pt;margin-left:-26.85pt;margin-top:30pt;height:372.1pt;width:699pt;mso-wrap-distance-left:9pt;mso-wrap-distance-right:9pt;z-index:-251657216;mso-width-relative:page;mso-height-relative:page;" coordsize="8877300,4725670" wrapcoords="139 -23 139 1370 417 2763 417 13038 2781 13909 4033 13909 4033 14605 7694 15302 11124 15302 11078 16434 8761 16782 417 17653 417 21136 7741 21571 11078 21571 18726 21571 18726 20874 20488 20874 20951 20613 20858 12515 20627 11122 20905 10164 20858 2763 21554 1457 21554 -23 139 -23" editas="canvas" o:gfxdata="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">
                <o:lock v:ext="edit" aspectratio="f"/>
                <v:shape id="_x0000_s1026" o:spid="_x0000_s1026" style="position:absolute;left:0;top:0;height:4725670;width:8877300;" filled="f" stroked="f" coordsize="21600,21600" o:gfxdata="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">
                  <v:fill on="f" focussize="0,0"/>
                  <v:stroke on="f"/>
                  <v:imagedata o:title=""/>
                  <o:lock v:ext="edit" aspectratio="t"/>
                </v:shape>
                <v:shape id="_x0000_s1026" o:spid="_x0000_s1026" o:spt="202" type="#_x0000_t202" style="position:absolute;left:218901;top:43109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AuYnabKgIAAEo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教师书法A</w:t>
                        </w:r>
                      </w:p>
                    </w:txbxContent>
                  </v:textbox>
                </v:shape>
                <v:shape id="_x0000_s1026" o:spid="_x0000_s1026" o:spt="202" type="#_x0000_t202" style="position:absolute;left:3503716;top:535891;height:3141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gbdGNgAAAALAQAADwAAAAAAAAABACAAAAAiAAAAZHJzL2Rvd25yZXYueG1sUEsB&#10;AhQAFAAAAAgAh07iQHVRmYkuAgAAdAQAAA4AAAAAAAAAAQAgAAAAJwEAAGRycy9lMm9Eb2MueG1s&#10;UEsFBgAAAAAGAAYAWQEAAMc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现代教育技术</w:t>
                        </w:r>
                      </w:p>
                    </w:txbxContent>
                  </v:textbox>
                </v:shape>
                <v:shape id="_x0000_s1026" o:spid="_x0000_s1026" o:spt="202" type="#_x0000_t202" style="position:absolute;left:1313806;top:43109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amsW3QAAAAsBAAAPAAAAAAAAAAEAIAAAACIAAABkcnMvZG93bnJldi54bWxQ&#10;SwECFAAUAAAACACHTuJAhpof9SsCAABLBAAADgAAAAAAAAABACAAAAAsAQAAZHJzL2Uyb0RvYy54&#10;bWxQSwUGAAAAAAYABgBZAQAAyQ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教师书法B</w:t>
                        </w:r>
                      </w:p>
                    </w:txbxContent>
                  </v:textbox>
                </v:shape>
                <v:shape id="_x0000_s1026" o:spid="_x0000_s1026" o:spt="202" type="#_x0000_t202" style="position:absolute;left:218901;top:850086;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Bd56GZKgIAAEo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教师语言A</w:t>
                        </w:r>
                      </w:p>
                    </w:txbxContent>
                  </v:textbox>
                </v:shape>
                <v:shape id="_x0000_s1026" o:spid="_x0000_s1026" o:spt="202" type="#_x0000_t202" style="position:absolute;left:1313806;top:850086;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1amsW3QAAAAsBAAAPAAAAAAAAAAEAIAAAACIAAABkcnMvZG93bnJldi54bWxQSwEC&#10;FAAUAAAACACHTuJAA2GEVCgCAABLBAAADgAAAAAAAAABACAAAAAsAQAAZHJzL2Uyb0RvYy54bWxQ&#10;SwUGAAAAAAYABgBZAQAAxg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教师语言B</w:t>
                        </w:r>
                      </w:p>
                    </w:txbxContent>
                  </v:textbox>
                </v:shape>
                <v:shape id="_x0000_s1026" o:spid="_x0000_s1026" o:spt="202" type="#_x0000_t202" style="position:absolute;left:218901;top:1269078;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A4t+vrKgIAAEs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高等数学A</w:t>
                        </w:r>
                      </w:p>
                    </w:txbxContent>
                  </v:textbox>
                </v:shape>
                <v:shape id="_x0000_s1026" o:spid="_x0000_s1026" o:spt="202" type="#_x0000_t202" style="position:absolute;left:1313806;top:1269078;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BMM2JspAgAATA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高等数学B</w:t>
                        </w:r>
                      </w:p>
                    </w:txbxContent>
                  </v:textbox>
                </v:shape>
                <v:shape id="_x0000_s1026" o:spid="_x0000_s1026" o:spt="202" type="#_x0000_t202" style="position:absolute;left:2408811;top:1688070;height:314295;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g/J9jZAAAACwEAAA8AAAAAAAAAAQAgAAAAIgAAAGRycy9kb3ducmV2LnhtbFBLAQIU&#10;ABQAAAAIAIdO4kCQtHt4KwIAAE4EAAAOAAAAAAAAAAEAIAAAACgBAABkcnMvZTJvRG9jLnhtbFBL&#10;BQYAAAAABgAGAFkBAADFBQ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中国文化概论</w:t>
                        </w:r>
                      </w:p>
                    </w:txbxContent>
                  </v:textbox>
                </v:shape>
                <v:shape id="_x0000_s1026" o:spid="_x0000_s1026" o:spt="202" type="#_x0000_t202" style="position:absolute;left:218901;top:1688070;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Bz9FUcpAgAATQ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大学语文A</w:t>
                        </w:r>
                      </w:p>
                    </w:txbxContent>
                  </v:textbox>
                </v:shape>
                <v:shape id="_x0000_s1026" o:spid="_x0000_s1026" o:spt="202" type="#_x0000_t202" style="position:absolute;left:218901;top:2107063;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OJYpVkpAgAATQ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现代汉语</w:t>
                        </w:r>
                      </w:p>
                    </w:txbxContent>
                  </v:textbox>
                </v:shape>
                <v:shape id="_x0000_s1026" o:spid="_x0000_s1026" o:spt="202" type="#_x0000_t202" style="position:absolute;left:1313806;top:1688070;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EgZApwpAgAATg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大学语文B</w:t>
                        </w:r>
                      </w:p>
                    </w:txbxContent>
                  </v:textbox>
                </v:shape>
                <v:shape id="_x0000_s1026" o:spid="_x0000_s1026" o:spt="202" type="#_x0000_t202" style="position:absolute;left:218901;top:2526055;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Dq0HkFKgIAAE0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普通心理学</w:t>
                        </w:r>
                      </w:p>
                    </w:txbxContent>
                  </v:textbox>
                </v:shape>
                <v:shape id="_x0000_s1026" o:spid="_x0000_s1026" o:spt="202" type="#_x0000_t202" style="position:absolute;left:2408811;top:2107063;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ELSJbs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外国文学</w:t>
                        </w:r>
                      </w:p>
                    </w:txbxContent>
                  </v:textbox>
                </v:shape>
                <v:shape id="_x0000_s1026" o:spid="_x0000_s1026" o:spt="202" type="#_x0000_t202" style="position:absolute;left:3503716;top:2107063;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BDU09NKgIAAE4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儿童文学</w:t>
                        </w:r>
                      </w:p>
                    </w:txbxContent>
                  </v:textbox>
                </v:shape>
                <v:shape id="_x0000_s1026" o:spid="_x0000_s1026" o:spt="202" type="#_x0000_t202" style="position:absolute;left:218901;top:3887830;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DneoyTKgIAAE0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美术A</w:t>
                        </w:r>
                      </w:p>
                    </w:txbxContent>
                  </v:textbox>
                </v:shape>
                <v:shape id="_x0000_s1026" o:spid="_x0000_s1026" o:spt="202" type="#_x0000_t202" style="position:absolute;left:1313806;top:3887830;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LDr1JopAgAATg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美术B</w:t>
                        </w:r>
                      </w:p>
                    </w:txbxContent>
                  </v:textbox>
                </v:shape>
                <v:shape id="_x0000_s1026" o:spid="_x0000_s1026" o:spt="202" type="#_x0000_t202" style="position:absolute;left:2408811;top:3887830;height:3141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Cd3b6YKgIAAE4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美术C</w:t>
                        </w:r>
                      </w:p>
                    </w:txbxContent>
                  </v:textbox>
                </v:shape>
                <v:shape id="_x0000_s1026" o:spid="_x0000_s1026" o:spt="202" type="#_x0000_t202" style="position:absolute;left:218901;top:430682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amsW3QAAAAsBAAAPAAAAAAAAAAEAIAAAACIAAABkcnMvZG93bnJldi54bWxQ&#10;SwECFAAUAAAACACHTuJAHV5XkysCAABNBAAADgAAAAAAAAABACAAAAAsAQAAZHJzL2Uyb0RvYy54&#10;bWxQSwUGAAAAAAYABgBZAQAAyQ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音乐A</w:t>
                        </w:r>
                      </w:p>
                    </w:txbxContent>
                  </v:textbox>
                </v:shape>
                <v:shape id="_x0000_s1026" o:spid="_x0000_s1026" o:spt="202" type="#_x0000_t202" style="position:absolute;left:1313806;top:430682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amsW3QAAAAsBAAAPAAAAAAAAAAEAIAAAACIAAABkcnMvZG93bnJldi54bWxQ&#10;SwECFAAUAAAACACHTuJALa6VJCsCAABOBAAADgAAAAAAAAABACAAAAAsAQAAZHJzL2Uyb0RvYy54&#10;bWxQSwUGAAAAAAYABgBZAQAAyQ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音乐B</w:t>
                        </w:r>
                      </w:p>
                    </w:txbxContent>
                  </v:textbox>
                </v:shape>
                <v:shape id="_x0000_s1026" o:spid="_x0000_s1026" o:spt="202" type="#_x0000_t202" style="position:absolute;left:2408811;top:4306823;height:3141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HWyZ9I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音乐C</w:t>
                        </w:r>
                      </w:p>
                    </w:txbxContent>
                  </v:textbox>
                </v:shape>
                <v:shape id="_x0000_s1026" o:spid="_x0000_s1026" o:spt="202" type="#_x0000_t202" style="position:absolute;left:5693526;top:535891;height:314195;width:9854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g/J9jZAAAACwEAAA8AAAAAAAAAAQAgAAAAIgAAAGRycy9kb3ducmV2LnhtbFBLAQIU&#10;ABQAAAAIAIdO4kCCLBfgKwIAAE0EAAAOAAAAAAAAAAEAIAAAACgBAABkcnMvZTJvRG9jLnhtbFBL&#10;BQYAAAAABgAGAFkBAADFBQ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小学多媒体课件制作</w:t>
                        </w:r>
                      </w:p>
                    </w:txbxContent>
                  </v:textbox>
                </v:shape>
                <v:shape id="_x0000_s1026" o:spid="_x0000_s1026" o:spt="202" type="#_x0000_t202" style="position:absolute;left:5693526;top:954883;height:314195;width:9854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PyfY2QAAAAsBAAAPAAAAAAAAAAEAIAAAACIAAABkcnMvZG93bnJldi54bWxQSwEC&#10;FAAUAAAACACHTuJANkXziywCAABNBAAADgAAAAAAAAABACAAAAAoAQAAZHJzL2Uyb0RvYy54bWxQ&#10;SwUGAAAAAAYABgBZAQAAxgU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小学科学课程与教学</w:t>
                        </w:r>
                      </w:p>
                    </w:txbxContent>
                  </v:textbox>
                </v:shape>
                <v:shape id="_x0000_s1026" o:spid="_x0000_s1026" o:spt="202" type="#_x0000_t202" style="position:absolute;left:8211837;top:535891;height:1780668;width:328501;" filled="f" stroked="t" coordsize="21600,21600" o:gfxdata="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i2AYXaAAAACwEAAA8AAAAAAAAAAQAgAAAAIgAAAGRycy9kb3ducmV2&#10;LnhtbFBLAQIUABQAAAAIAIdO4kDAaFb9MwIAAFwEAAAOAAAAAAAAAAEAIAAAACkBAABkcnMvZTJv&#10;RG9jLnhtbFBLBQYAAAAABgAGAFkBAADOBQAAAAA=&#10;">
                  <v:fill on="f" focussize="0,0"/>
                  <v:stroke color="#000000" joinstyle="miter"/>
                  <v:imagedata o:title=""/>
                  <o:lock v:ext="edit" aspectratio="f"/>
                  <v:textbox inset="0.4mm,3.4559842519685pt,0.4mm,3.4559842519685pt" style="layout-flow:vertical-ideographic;">
                    <w:txbxContent>
                      <w:p>
                        <w:pPr>
                          <w:spacing w:before="144" w:beforeLines="25" w:line="280" w:lineRule="exact"/>
                          <w:jc w:val="center"/>
                          <w:rPr>
                            <w:b/>
                            <w:sz w:val="14"/>
                            <w:szCs w:val="15"/>
                          </w:rPr>
                        </w:pPr>
                        <w:r>
                          <w:rPr>
                            <w:rFonts w:hint="eastAsia"/>
                            <w:b/>
                            <w:sz w:val="14"/>
                            <w:szCs w:val="15"/>
                          </w:rPr>
                          <w:t xml:space="preserve">毕  业  专  题  教  育 </w:t>
                        </w:r>
                      </w:p>
                    </w:txbxContent>
                  </v:textbox>
                </v:shape>
                <v:shape id="_x0000_s1026" o:spid="_x0000_s1026" o:spt="202" type="#_x0000_t202" style="position:absolute;left:8211837;top:2735551;height:1780768;width:328501;" filled="f" stroked="t" coordsize="21600,21600" o:gfxdata="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VAWYtoAAAALAQAADwAAAAAAAAABACAAAAAiAAAAZHJzL2Rvd25y&#10;ZXYueG1sUEsBAhQAFAAAAAgAh07iQFowQZE1AgAAXQQAAA4AAAAAAAAAAQAgAAAAKQEAAGRycy9l&#10;Mm9Eb2MueG1sUEsFBgAAAAAGAAYAWQEAANAFAAAAAA==&#10;">
                  <v:fill on="f" focussize="0,0"/>
                  <v:stroke color="#000000" joinstyle="miter"/>
                  <v:imagedata o:title=""/>
                  <o:lock v:ext="edit" aspectratio="f"/>
                  <v:textbox inset="1.4mm,3.4559842519685pt,1.4mm,3.4559842519685pt" style="layout-flow:vertical-ideographic;">
                    <w:txbxContent>
                      <w:p>
                        <w:pPr>
                          <w:spacing w:line="280" w:lineRule="exact"/>
                          <w:jc w:val="center"/>
                          <w:rPr>
                            <w:b/>
                            <w:sz w:val="14"/>
                            <w:szCs w:val="15"/>
                          </w:rPr>
                        </w:pPr>
                        <w:r>
                          <w:rPr>
                            <w:rFonts w:hint="eastAsia"/>
                            <w:b/>
                            <w:sz w:val="14"/>
                            <w:szCs w:val="15"/>
                          </w:rPr>
                          <w:t xml:space="preserve">毕  业  论  文 </w:t>
                        </w:r>
                      </w:p>
                    </w:txbxContent>
                  </v:textbox>
                </v:shape>
                <v:shape id="_x0000_s1026" o:spid="_x0000_s1026" o:spt="202" type="#_x0000_t202" style="position:absolute;left:109400;top:12101;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n97VC2AAAAAsBAAAPAAAAAAAAAAEAIAAAACIAAABkcnMvZG93bnJldi54bWxQSwEC&#10;FAAUAAAACACHTuJAX8Tj1y0CAAB1BAAADgAAAAAAAAABACAAAAAnAQAAZHJzL2Uyb0RvYy54bWxQ&#10;SwUGAAAAAAYABgBZAQAAxg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b/>
                            <w:color w:val="FFFFFF"/>
                            <w:sz w:val="20"/>
                          </w:rPr>
                        </w:pPr>
                        <w:r>
                          <w:rPr>
                            <w:rFonts w:hint="eastAsia" w:ascii="黑体" w:hAnsi="黑体" w:eastAsia="黑体" w:cs="宋体"/>
                            <w:b/>
                            <w:color w:val="FFFFFF"/>
                            <w:sz w:val="17"/>
                            <w:szCs w:val="18"/>
                          </w:rPr>
                          <w:t>第一学期</w:t>
                        </w:r>
                      </w:p>
                    </w:txbxContent>
                  </v:textbox>
                </v:shape>
                <v:shape id="_x0000_s1026" o:spid="_x0000_s1026" o:spt="202" type="#_x0000_t202" style="position:absolute;left:1210405;top:108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e1QtgAAAALAQAADwAAAAAAAAABACAAAAAiAAAAZHJzL2Rvd25yZXYueG1sUEsB&#10;AhQAFAAAAAgAh07iQIJ/aKguAgAAdgQAAA4AAAAAAAAAAQAgAAAAJwEAAGRycy9lMm9Eb2MueG1s&#10;UEsFBgAAAAAGAAYAWQEAAMc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第二学期</w:t>
                        </w:r>
                      </w:p>
                    </w:txbxContent>
                  </v:textbox>
                </v:shape>
                <v:shape id="_x0000_s1026" o:spid="_x0000_s1026" o:spt="202" type="#_x0000_t202" style="position:absolute;left:2319910;top:12101;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97VC2AAAAAsBAAAPAAAAAAAAAAEAIAAAACIAAABkcnMvZG93bnJldi54bWxQ&#10;SwECFAAUAAAACACHTuJALNDxdjACAAB2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第三学期</w:t>
                        </w:r>
                      </w:p>
                    </w:txbxContent>
                  </v:textbox>
                </v:shape>
                <v:shape id="_x0000_s1026" o:spid="_x0000_s1026" o:spt="202" type="#_x0000_t202" style="position:absolute;left:3412415;top:108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97VC2AAAAAsBAAAPAAAAAAAAAAEAIAAAACIAAABkcnMvZG93bnJldi54bWxQ&#10;SwECFAAUAAAACACHTuJAIjXUdDACAAB2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第四学期</w:t>
                        </w:r>
                      </w:p>
                    </w:txbxContent>
                  </v:textbox>
                </v:shape>
                <v:shape id="_x0000_s1026" o:spid="_x0000_s1026" o:spt="202" type="#_x0000_t202" style="position:absolute;left:6736130;top:0;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e1QtgAAAALAQAADwAAAAAAAAABACAAAAAiAAAAZHJzL2Rvd25yZXYueG1sUEsBAhQA&#10;FAAAAAgAh07iQNsT7iorAgAAcgQAAA4AAAAAAAAAAQAgAAAAJwEAAGRycy9lMm9Eb2MueG1sUEsF&#10;BgAAAAAGAAYAWQEAAMQ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color w:val="FFFFFF"/>
                            <w:sz w:val="20"/>
                          </w:rPr>
                        </w:pPr>
                        <w:r>
                          <w:rPr>
                            <w:rFonts w:hint="eastAsia" w:ascii="黑体" w:hAnsi="黑体" w:eastAsia="黑体" w:cs="宋体"/>
                            <w:b/>
                            <w:color w:val="FFFFFF"/>
                            <w:sz w:val="17"/>
                            <w:szCs w:val="18"/>
                          </w:rPr>
                          <w:t>第七学期</w:t>
                        </w:r>
                      </w:p>
                    </w:txbxContent>
                  </v:textbox>
                </v:shape>
                <v:shape id="_x0000_s1026" o:spid="_x0000_s1026" o:spt="202" type="#_x0000_t202" style="position:absolute;left:7833435;top:4000;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97VC2AAAAAsBAAAPAAAAAAAAAAEAIAAAACIAAABkcnMvZG93bnJldi54bWxQ&#10;SwECFAAUAAAACACHTuJAnojHMjACAAB1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第八学期</w:t>
                        </w:r>
                      </w:p>
                    </w:txbxContent>
                  </v:textbox>
                </v:shape>
                <v:shape id="_x0000_s1026" o:spid="_x0000_s1026" o:spt="202" type="#_x0000_t202" style="position:absolute;left:4504920;top:108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e1QtgAAAALAQAADwAAAAAAAAABACAAAAAiAAAAZHJzL2Rvd25yZXYueG1s&#10;UEsBAhQAFAAAAAgAh07iQKLGS7MxAgAAdgQAAA4AAAAAAAAAAQAgAAAAJwEAAGRycy9lMm9Eb2Mu&#10;eG1sUEsFBgAAAAAGAAYAWQEAAMo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第五学期</w:t>
                        </w:r>
                      </w:p>
                    </w:txbxContent>
                  </v:textbox>
                </v:shape>
                <v:shape id="_x0000_s1026" o:spid="_x0000_s1026" o:spt="202" type="#_x0000_t202" style="position:absolute;left:5631425;top:81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e1QtgAAAALAQAADwAAAAAAAAABACAAAAAiAAAAZHJzL2Rvd25yZXYueG1sUEsB&#10;AhQAFAAAAAgAh07iQJyQVIMuAgAAdQQAAA4AAAAAAAAAAQAgAAAAJwEAAGRycy9lMm9Eb2MueG1s&#10;UEsFBgAAAAAGAAYAWQEAAMc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第六学期</w:t>
                        </w:r>
                      </w:p>
                    </w:txbxContent>
                  </v:textbox>
                </v:shape>
                <v:shape id="_x0000_s1026" o:spid="_x0000_s1026" o:spt="202" type="#_x0000_t202" style="position:absolute;left:7335833;top:431093;height:4294723;width:328501;" filled="f" stroked="t" coordsize="21600,21600" o:gfxdata="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ItgGF2gAAAAsBAAAPAAAAAAAAAAEAIAAAACIAAABkcnMvZG93bnJl&#10;di54bWxQSwECFAAUAAAACACHTuJAaWMsYDQCAABcBAAADgAAAAAAAAABACAAAAApAQAAZHJzL2Uy&#10;b0RvYy54bWxQSwUGAAAAAAYABgBZAQAAzwUAAAAA&#10;">
                  <v:fill on="f" focussize="0,0"/>
                  <v:stroke color="#000000" joinstyle="miter"/>
                  <v:imagedata o:title=""/>
                  <o:lock v:ext="edit" aspectratio="f"/>
                  <v:textbox inset="0.4mm,3.4559842519685pt,0.4mm,3.4559842519685pt" style="layout-flow:vertical-ideographic;">
                    <w:txbxContent>
                      <w:p>
                        <w:pPr>
                          <w:spacing w:before="144" w:beforeLines="25" w:line="280" w:lineRule="exact"/>
                          <w:jc w:val="center"/>
                          <w:rPr>
                            <w:sz w:val="14"/>
                            <w:szCs w:val="15"/>
                          </w:rPr>
                        </w:pPr>
                        <w:r>
                          <w:rPr>
                            <w:rFonts w:hint="eastAsia"/>
                            <w:b/>
                            <w:sz w:val="14"/>
                            <w:szCs w:val="15"/>
                          </w:rPr>
                          <w:t xml:space="preserve">顶   岗   实   习   </w:t>
                        </w:r>
                        <w:r>
                          <w:rPr>
                            <w:rFonts w:hint="eastAsia"/>
                            <w:sz w:val="14"/>
                            <w:szCs w:val="15"/>
                          </w:rPr>
                          <w:t>（小 学  实 习 半 年）</w:t>
                        </w:r>
                      </w:p>
                    </w:txbxContent>
                  </v:textbox>
                </v:shape>
                <v:shape id="_x0000_s1026" o:spid="_x0000_s1026" o:spt="202" type="#_x0000_t202" style="position:absolute;left:3503716;top:954883;height:3141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Bt0Y2AAAAAsBAAAPAAAAAAAAAAEAIAAAACIAAABkcnMvZG93bnJldi54bWxQ&#10;SwECFAAUAAAACACHTuJAdIEsojACAAB2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现代科技概论</w:t>
                        </w:r>
                      </w:p>
                    </w:txbxContent>
                  </v:textbox>
                </v:shape>
                <v:shape id="_x0000_s1026" o:spid="_x0000_s1026" o:spt="202" type="#_x0000_t202" style="position:absolute;left:4598621;top:1269078;height:314295;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PyfY2QAAAAsBAAAPAAAAAAAAAAEAIAAAACIAAABkcnMvZG93bnJldi54bWxQSwEC&#10;FAAUAAAACACHTuJA9r9GbiwCAABOBAAADgAAAAAAAAABACAAAAAoAQAAZHJzL2Uyb0RvYy54bWxQ&#10;SwUGAAAAAAYABgBZAQAAxgU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小学数学教材研究</w:t>
                        </w:r>
                      </w:p>
                    </w:txbxContent>
                  </v:textbox>
                </v:shape>
                <v:shape id="_x0000_s1026" o:spid="_x0000_s1026" o:spt="202" type="#_x0000_t202" style="position:absolute;left:4598621;top:2107063;height:314295;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D8n2NkAAAALAQAADwAAAAAAAAABACAAAAAiAAAAZHJzL2Rvd25yZXYueG1sUEsB&#10;AhQAFAAAAAgAh07iQBfUvq0tAgAATgQAAA4AAAAAAAAAAQAgAAAAKAEAAGRycy9lMm9Eb2MueG1s&#10;UEsFBgAAAAAGAAYAWQEAAMcFA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小学语文教材研究</w:t>
                        </w:r>
                      </w:p>
                    </w:txbxContent>
                  </v:textbox>
                </v:shape>
                <v:shape id="_x0000_s1026" o:spid="_x0000_s1026" o:spt="202" type="#_x0000_t202" style="position:absolute;left:5693526;top:1373876;height:314195;width:9854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Kfxaq4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小学数学课程与教学</w:t>
                        </w:r>
                      </w:p>
                    </w:txbxContent>
                  </v:textbox>
                </v:shape>
                <v:shape id="_x0000_s1026" o:spid="_x0000_s1026" o:spt="202" type="#_x0000_t202" style="position:absolute;left:5693526;top:2211860;height:314195;width:9854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BdlBDg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小学语文课程与教学</w:t>
                        </w:r>
                      </w:p>
                    </w:txbxContent>
                  </v:textbox>
                </v:shape>
                <v:line id="_x0000_s1026" o:spid="_x0000_s1026" o:spt="20" style="position:absolute;left:1094905;top:1792868;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IFmqg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640589;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QlVpZwsCAAD0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1059582;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FzPoCA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1478574;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A292NP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2189810;top:1478574;height:1300;width:240881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D5lrQg4CAAD5AwAADgAA&#10;AAAAAAABACAAAAArAQAAZHJzL2Uyb0RvYy54bWxQSwUGAAAAAAYABgBZAQAAqwUAAAAA&#10;">
                  <v:fill on="f" focussize="0,0"/>
                  <v:stroke color="#000000" joinstyle="round" endarrow="block"/>
                  <v:imagedata o:title=""/>
                  <o:lock v:ext="edit" aspectratio="f"/>
                </v:line>
                <v:line id="_x0000_s1026" o:spid="_x0000_s1026" o:spt="20" style="position:absolute;left:4379620;top:1059582;height:1300;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kXcWNwAAAALAQAADwAAAAAA&#10;AAABACAAAAAiAAAAZHJzL2Rvd25yZXYueG1sUEsBAhQAFAAAAAgAh07iQG7uUzAPAgAA+QMAAA4A&#10;AAAAAAAAAQAgAAAAKwEAAGRycy9lMm9Eb2MueG1sUEsFBgAAAAAGAAYAWQEAAKwFAAAAAA==&#10;">
                  <v:fill on="f" focussize="0,0"/>
                  <v:stroke color="#000000" joinstyle="round" endarrow="block"/>
                  <v:imagedata o:title=""/>
                  <o:lock v:ext="edit" aspectratio="f"/>
                </v:line>
                <v:line id="_x0000_s1026" o:spid="_x0000_s1026" o:spt="20" style="position:absolute;left:4379620;top:640589;height:0;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BJMYSb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2189810;top:1897567;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hUSENQ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2213160;height:1300;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450PsA4CAAD5AwAADgAA&#10;AAAAAAABACAAAAArAQAAZHJzL2Uyb0RvYy54bWxQSwUGAAAAAAYABgBZAQAAqwUAAAAA&#10;">
                  <v:fill on="f" focussize="0,0"/>
                  <v:stroke color="#000000" joinstyle="round" endarrow="block"/>
                  <v:imagedata o:title=""/>
                  <o:lock v:ext="edit" aspectratio="f"/>
                </v:line>
                <v:line id="_x0000_s1026" o:spid="_x0000_s1026" o:spt="20" style="position:absolute;left:3284715;top:2211860;height:130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ikiNpg4CAAD4AwAADgAA&#10;AAAAAAABACAAAAArAQAAZHJzL2Uyb0RvYy54bWxQSwUGAAAAAAYABgBZAQAAqwUAAAAA&#10;">
                  <v:fill on="f" focussize="0,0"/>
                  <v:stroke color="#000000" joinstyle="round" endarrow="block"/>
                  <v:imagedata o:title=""/>
                  <o:lock v:ext="edit" aspectratio="f"/>
                </v:line>
                <v:shape id="_x0000_s1026" o:spid="_x0000_s1026" o:spt="88" type="#_x0000_t88" style="position:absolute;left:2299310;top:535891;height:628489;width:109500;" filled="f" stroked="t" coordsize="21600,21600" o:gfxdata="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n3hjTcAAAACwEAAA8AAAAAAAAAAQAgAAAAIgAAAGRycy9kb3ducmV2Lnht&#10;bFBLAQIUABQAAAAIAIdO4kCAQDQKLgIAAFQEAAAOAAAAAAAAAAEAIAAAACsBAABkcnMvZTJvRG9j&#10;LnhtbFBLBQYAAAAABgAGAFkBAADLBQAAAAA=&#10;" adj="1630,10800">
                  <v:fill on="f" focussize="0,0"/>
                  <v:stroke color="#000000" joinstyle="round"/>
                  <v:imagedata o:title=""/>
                  <o:lock v:ext="edit" aspectratio="f"/>
                </v:shape>
                <v:line id="_x0000_s1026" o:spid="_x0000_s1026" o:spt="20" style="position:absolute;left:3284715;top:1792868;height:314195;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5F3FjcAAAACwEAAA8AAAAA&#10;AAAAAQAgAAAAIgAAAGRycy9kb3ducmV2LnhtbFBLAQIUABQAAAAIAIdO4kCgOFtvEAIAAPoDAAAO&#10;AAAAAAAAAAEAIAAAACsBAABkcnMvZTJvRG9jLnhtbFBLBQYAAAAABgAGAFkBAACtBQAAAAA=&#10;">
                  <v:fill on="f" focussize="0,0"/>
                  <v:stroke color="#000000" joinstyle="round" endarrow="block"/>
                  <v:imagedata o:title=""/>
                  <o:lock v:ext="edit" aspectratio="f"/>
                </v:line>
                <v:line id="_x0000_s1026" o:spid="_x0000_s1026" o:spt="20" style="position:absolute;left:5474525;top:1478574;height:130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DL6bAxDQIAAPgDAAAOAAAA&#10;AAAAAAEAIAAAACsBAABkcnMvZTJvRG9jLnhtbFBLBQYAAAAABgAGAFkBAACqBQAAAAA=&#10;">
                  <v:fill on="f" focussize="0,0"/>
                  <v:stroke color="#000000" joinstyle="round" endarrow="block"/>
                  <v:imagedata o:title=""/>
                  <o:lock v:ext="edit" aspectratio="f"/>
                </v:line>
                <v:line id="_x0000_s1026" o:spid="_x0000_s1026" o:spt="20" style="position:absolute;left:5474525;top:2316559;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Q8Nc/gsCAAD1AwAADgAAAAAA&#10;AAABACAAAAArAQAAZHJzL2Uyb0RvYy54bWxQSwUGAAAAAAYABgBZAQAAqAUAAAAA&#10;">
                  <v:fill on="f" focussize="0,0"/>
                  <v:stroke color="#000000" joinstyle="round" endarrow="block"/>
                  <v:imagedata o:title=""/>
                  <o:lock v:ext="edit" aspectratio="f"/>
                </v:line>
                <v:shape id="_x0000_s1026" o:spid="_x0000_s1026" o:spt="202" type="#_x0000_t202" style="position:absolute;left:1313806;top:2526055;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VqaxbdAAAACwEAAA8AAAAAAAAAAQAgAAAAIgAAAGRycy9kb3ducmV2Lnht&#10;bFBLAQIUABQAAAAIAIdO4kB1rfDmLQIAAE4EAAAOAAAAAAAAAAEAIAAAACwBAABkcnMvZTJvRG9j&#10;LnhtbFBLBQYAAAAABgAGAFkBAADL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教育学原理</w:t>
                        </w:r>
                      </w:p>
                    </w:txbxContent>
                  </v:textbox>
                </v:shape>
                <v:shape id="_x0000_s1026" o:spid="_x0000_s1026" o:spt="202" type="#_x0000_t202" style="position:absolute;left:2408811;top:2526055;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VqaxbdAAAACwEAAA8AAAAAAAAAAQAgAAAAIgAAAGRycy9kb3ducmV2Lnht&#10;bFBLAQIUABQAAAAIAIdO4kAtsQIQLQIAAE4EAAAOAAAAAAAAAAEAIAAAACwBAABkcnMvZTJvRG9j&#10;LnhtbFBLBQYAAAAABgAGAFkBAADL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小学教育学</w:t>
                        </w:r>
                      </w:p>
                    </w:txbxContent>
                  </v:textbox>
                </v:shape>
                <v:shape id="_x0000_s1026" o:spid="_x0000_s1026" o:spt="202" type="#_x0000_t202" style="position:absolute;left:3503716;top:2526055;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1amsW3QAAAAsBAAAPAAAAAAAAAAEAIAAAACIAAABkcnMvZG93bnJldi54&#10;bWxQSwECFAAUAAAACACHTuJAWRrwEi4CAABOBAAADgAAAAAAAAABACAAAAAsAQAAZHJzL2Uyb0Rv&#10;Yy54bWxQSwUGAAAAAAYABgBZAQAAzA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课程与教学论</w:t>
                        </w:r>
                      </w:p>
                    </w:txbxContent>
                  </v:textbox>
                </v:shape>
                <v:shape id="_x0000_s1026" o:spid="_x0000_s1026" o:spt="202" type="#_x0000_t202" style="position:absolute;left:2408811;top:2945048;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E27dC8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发展心理学</w:t>
                        </w:r>
                      </w:p>
                    </w:txbxContent>
                  </v:textbox>
                </v:shape>
                <v:shape id="_x0000_s1026" o:spid="_x0000_s1026" o:spt="202" type="#_x0000_t202" style="position:absolute;left:3503716;top:2945048;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VqaxbdAAAACwEAAA8AAAAAAAAAAQAgAAAAIgAAAGRycy9kb3ducmV2Lnht&#10;bFBLAQIUABQAAAAIAIdO4kA5EIYtLQIAAE4EAAAOAAAAAAAAAAEAIAAAACwBAABkcnMvZTJvRG9j&#10;LnhtbFBLBQYAAAAABgAGAFkBAADL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小学教育心理学</w:t>
                        </w:r>
                      </w:p>
                    </w:txbxContent>
                  </v:textbox>
                </v:shape>
                <v:shape id="_x0000_s1026" o:spid="_x0000_s1026" o:spt="202" type="#_x0000_t202" style="position:absolute;left:5693526;top:1792868;height:314195;width:9854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NS08O8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小学英语课程与教学</w:t>
                        </w:r>
                      </w:p>
                    </w:txbxContent>
                  </v:textbox>
                </v:shape>
                <v:shape id="_x0000_s1026" o:spid="_x0000_s1026" o:spt="202" type="#_x0000_t202" style="position:absolute;left:4598621;top:2526055;height:3142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Bt0Y2AAAAAsBAAAPAAAAAAAAAAEAIAAAACIAAABkcnMvZG93bnJldi54&#10;bWxQSwECFAAUAAAACACHTuJAChfgdzMCAAB3BAAADgAAAAAAAAABACAAAAAnAQAAZHJzL2Uyb0Rv&#10;Yy54bWxQSwUGAAAAAAYABgBZAQAAzA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中外教育史</w:t>
                        </w:r>
                      </w:p>
                    </w:txbxContent>
                  </v:textbox>
                </v:shape>
                <v:shape id="_x0000_s1026" o:spid="_x0000_s1026" o:spt="202" type="#_x0000_t202" style="position:absolute;left:4598621;top:2945048;height:3142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gbdGNgAAAALAQAADwAAAAAAAAABACAAAAAiAAAAZHJzL2Rvd25yZXYueG1s&#10;UEsBAhQAFAAAAAgAh07iQJoG3YAxAgAAdwQAAA4AAAAAAAAAAQAgAAAAJwEAAGRycy9lMm9Eb2Mu&#10;eG1sUEsFBgAAAAAGAAYAWQEAAMo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教育研究方法</w:t>
                        </w:r>
                      </w:p>
                    </w:txbxContent>
                  </v:textbox>
                </v:shape>
                <v:shape id="_x0000_s1026" o:spid="_x0000_s1026" o:spt="202" type="#_x0000_t202" style="position:absolute;left:4598621;top:3364040;height:523791;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g/J9jZAAAACwEAAA8AAAAAAAAAAQAgAAAAIgAAAGRycy9kb3ducmV2LnhtbFBL&#10;AQIUABQAAAAIAIdO4kAYgi9jLgIAAE4EAAAOAAAAAAAAAAEAIAAAACgBAABkcnMvZTJvRG9jLnht&#10;bFBLBQYAAAAABgAGAFkBAADIBQ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firstLine="70" w:firstLineChars="50"/>
                          <w:rPr>
                            <w:sz w:val="14"/>
                            <w:szCs w:val="15"/>
                          </w:rPr>
                        </w:pPr>
                        <w:r>
                          <w:rPr>
                            <w:rFonts w:hint="eastAsia"/>
                            <w:sz w:val="14"/>
                            <w:szCs w:val="15"/>
                          </w:rPr>
                          <w:t>教育哲学</w:t>
                        </w:r>
                      </w:p>
                      <w:p>
                        <w:pPr>
                          <w:adjustRightInd w:val="0"/>
                          <w:snapToGrid w:val="0"/>
                          <w:spacing w:line="280" w:lineRule="exact"/>
                          <w:jc w:val="center"/>
                          <w:rPr>
                            <w:sz w:val="14"/>
                            <w:szCs w:val="15"/>
                          </w:rPr>
                        </w:pPr>
                        <w:r>
                          <w:rPr>
                            <w:rFonts w:hint="eastAsia"/>
                            <w:sz w:val="14"/>
                            <w:szCs w:val="15"/>
                          </w:rPr>
                          <w:t>教育名著选读</w:t>
                        </w:r>
                      </w:p>
                    </w:txbxContent>
                  </v:textbox>
                </v:shape>
                <v:shape id="_x0000_s1026" o:spid="_x0000_s1026" o:spt="202" type="#_x0000_t202" style="position:absolute;left:4598670;top:3992264;height:733408;width:875665;"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D8n2NkAAAALAQAADwAAAAAAAAABACAAAAAiAAAAZHJzL2Rvd25yZXYueG1sUEsB&#10;AhQAFAAAAAgAh07iQFPP5VctAgAATgQAAA4AAAAAAAAAAQAgAAAAKAEAAGRycy9lMm9Eb2MueG1s&#10;UEsFBgAAAAAGAAYAWQEAAMcFA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小学美术创作</w:t>
                        </w:r>
                      </w:p>
                      <w:p>
                        <w:pPr>
                          <w:adjustRightInd w:val="0"/>
                          <w:snapToGrid w:val="0"/>
                          <w:spacing w:line="280" w:lineRule="exact"/>
                          <w:jc w:val="center"/>
                          <w:rPr>
                            <w:sz w:val="14"/>
                            <w:szCs w:val="15"/>
                          </w:rPr>
                        </w:pPr>
                        <w:r>
                          <w:rPr>
                            <w:rFonts w:hint="eastAsia"/>
                            <w:sz w:val="14"/>
                            <w:szCs w:val="15"/>
                          </w:rPr>
                          <w:t>民间乐器演奏</w:t>
                        </w:r>
                      </w:p>
                      <w:p>
                        <w:pPr>
                          <w:adjustRightInd w:val="0"/>
                          <w:snapToGrid w:val="0"/>
                          <w:spacing w:line="280" w:lineRule="exact"/>
                          <w:jc w:val="center"/>
                          <w:rPr>
                            <w:sz w:val="14"/>
                            <w:szCs w:val="15"/>
                          </w:rPr>
                        </w:pPr>
                        <w:r>
                          <w:rPr>
                            <w:rFonts w:hint="eastAsia"/>
                            <w:sz w:val="14"/>
                            <w:szCs w:val="15"/>
                          </w:rPr>
                          <w:t>儿童歌曲配弹</w:t>
                        </w:r>
                      </w:p>
                      <w:p>
                        <w:pPr>
                          <w:adjustRightInd w:val="0"/>
                          <w:snapToGrid w:val="0"/>
                          <w:spacing w:line="280" w:lineRule="exact"/>
                          <w:jc w:val="center"/>
                          <w:rPr>
                            <w:sz w:val="14"/>
                            <w:szCs w:val="15"/>
                          </w:rPr>
                        </w:pPr>
                        <w:r>
                          <w:rPr>
                            <w:sz w:val="14"/>
                            <w:szCs w:val="15"/>
                          </w:rPr>
                          <w:t>………</w:t>
                        </w:r>
                        <w:r>
                          <w:rPr>
                            <w:rFonts w:hint="eastAsia"/>
                            <w:sz w:val="14"/>
                            <w:szCs w:val="15"/>
                          </w:rPr>
                          <w:t>.</w:t>
                        </w:r>
                      </w:p>
                    </w:txbxContent>
                  </v:textbox>
                </v:shape>
                <v:line id="_x0000_s1026" o:spid="_x0000_s1026" o:spt="20" style="position:absolute;left:3503716;top:4306823;height:1300;width:1094905;"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5F3FjcAAAACwEAAA8AAAAA&#10;AAAAAQAgAAAAIgAAAGRycy9kb3ducmV2LnhtbFBLAQIUABQAAAAIAIdO4kBSQDgGEAIAAPkDAAAO&#10;AAAAAAAAAAEAIAAAACsBAABkcnMvZTJvRG9jLnhtbFBLBQYAAAAABgAGAFkBAACtBQAAAAA=&#10;">
                  <v:fill on="f" focussize="0,0"/>
                  <v:stroke color="#000000" joinstyle="round" endarrow="block"/>
                  <v:imagedata o:title=""/>
                  <o:lock v:ext="edit" aspectratio="f"/>
                </v:line>
                <v:shape id="_x0000_s1026" o:spid="_x0000_s1026" o:spt="202" type="#_x0000_t202" style="position:absolute;left:5693526;top:2630853;height:1361676;width:9854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D8n2NkAAAALAQAADwAAAAAAAAABACAAAAAiAAAAZHJzL2Rvd25yZXYueG1s&#10;UEsBAhQAFAAAAAgAh07iQHRCq3gwAgAATwQAAA4AAAAAAAAAAQAgAAAAKAEAAGRycy9lMm9Eb2Mu&#10;eG1sUEsFBgAAAAAGAAYAWQEAAMoFA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rPr>
                            <w:sz w:val="14"/>
                            <w:szCs w:val="15"/>
                          </w:rPr>
                        </w:pPr>
                        <w:r>
                          <w:rPr>
                            <w:rFonts w:hint="eastAsia"/>
                            <w:sz w:val="14"/>
                            <w:szCs w:val="15"/>
                          </w:rPr>
                          <w:t>班级管理</w:t>
                        </w:r>
                      </w:p>
                      <w:p>
                        <w:pPr>
                          <w:adjustRightInd w:val="0"/>
                          <w:snapToGrid w:val="0"/>
                          <w:spacing w:line="280" w:lineRule="exact"/>
                          <w:rPr>
                            <w:sz w:val="14"/>
                            <w:szCs w:val="15"/>
                          </w:rPr>
                        </w:pPr>
                        <w:r>
                          <w:rPr>
                            <w:rFonts w:hint="eastAsia"/>
                            <w:sz w:val="14"/>
                            <w:szCs w:val="15"/>
                          </w:rPr>
                          <w:t>基础教育改革</w:t>
                        </w:r>
                      </w:p>
                      <w:p>
                        <w:pPr>
                          <w:adjustRightInd w:val="0"/>
                          <w:snapToGrid w:val="0"/>
                          <w:spacing w:line="280" w:lineRule="exact"/>
                          <w:rPr>
                            <w:sz w:val="14"/>
                            <w:szCs w:val="15"/>
                          </w:rPr>
                        </w:pPr>
                        <w:r>
                          <w:rPr>
                            <w:rFonts w:hint="eastAsia"/>
                            <w:sz w:val="14"/>
                            <w:szCs w:val="15"/>
                          </w:rPr>
                          <w:t>教师专业化发展</w:t>
                        </w:r>
                      </w:p>
                      <w:p>
                        <w:pPr>
                          <w:adjustRightInd w:val="0"/>
                          <w:snapToGrid w:val="0"/>
                          <w:spacing w:line="280" w:lineRule="exact"/>
                          <w:rPr>
                            <w:sz w:val="14"/>
                            <w:szCs w:val="15"/>
                          </w:rPr>
                        </w:pPr>
                        <w:r>
                          <w:rPr>
                            <w:rFonts w:hint="eastAsia"/>
                            <w:sz w:val="14"/>
                            <w:szCs w:val="15"/>
                          </w:rPr>
                          <w:t>蒙学概论</w:t>
                        </w:r>
                      </w:p>
                      <w:p>
                        <w:pPr>
                          <w:adjustRightInd w:val="0"/>
                          <w:snapToGrid w:val="0"/>
                          <w:spacing w:line="280" w:lineRule="exact"/>
                          <w:rPr>
                            <w:sz w:val="14"/>
                            <w:szCs w:val="15"/>
                          </w:rPr>
                        </w:pPr>
                        <w:r>
                          <w:rPr>
                            <w:rFonts w:hint="eastAsia"/>
                            <w:sz w:val="14"/>
                            <w:szCs w:val="15"/>
                          </w:rPr>
                          <w:t>儿童心理健康教育</w:t>
                        </w:r>
                      </w:p>
                      <w:p>
                        <w:pPr>
                          <w:adjustRightInd w:val="0"/>
                          <w:snapToGrid w:val="0"/>
                          <w:spacing w:line="280" w:lineRule="exact"/>
                          <w:jc w:val="center"/>
                          <w:rPr>
                            <w:sz w:val="14"/>
                            <w:szCs w:val="15"/>
                          </w:rPr>
                        </w:pPr>
                        <w:r>
                          <w:rPr>
                            <w:sz w:val="14"/>
                            <w:szCs w:val="15"/>
                          </w:rPr>
                          <w:t>………</w:t>
                        </w:r>
                        <w:r>
                          <w:rPr>
                            <w:rFonts w:hint="eastAsia"/>
                            <w:sz w:val="14"/>
                            <w:szCs w:val="15"/>
                          </w:rPr>
                          <w:t>.</w:t>
                        </w:r>
                      </w:p>
                    </w:txbxContent>
                  </v:textbox>
                </v:shape>
                <v:line id="_x0000_s1026" o:spid="_x0000_s1026" o:spt="20" style="position:absolute;left:1094905;top:2630853;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ACQ22G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2189810;top:2630853;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kXcWNwAAAALAQAADwAAAAAAAAABACAA&#10;AAAiAAAAZHJzL2Rvd25yZXYueG1sUEsBAhQAFAAAAAgAh07iQHgsoCIJAgAA9QMAAA4AAAAAAAAA&#10;AQAgAAAAKwEAAGRycy9lMm9Eb2MueG1sUEsFBgAAAAAGAAYAWQEAAKYFAAAAAA==&#10;">
                  <v:fill on="f" focussize="0,0"/>
                  <v:stroke color="#000000" joinstyle="round" endarrow="block"/>
                  <v:imagedata o:title=""/>
                  <o:lock v:ext="edit" aspectratio="f"/>
                </v:line>
                <v:line id="_x0000_s1026" o:spid="_x0000_s1026" o:spt="20" style="position:absolute;left:3284715;top:273555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Bd74Rq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1094905;top:2840349;height:418992;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kXcWNwAAAALAQAADwAAAAAA&#10;AAABACAAAAAiAAAAZHJzL2Rvd25yZXYueG1sUEsBAhQAFAAAAAgAh07iQLTs7O8PAgAA+wMAAA4A&#10;AAAAAAAAAQAgAAAAKwEAAGRycy9lMm9Eb2MueG1sUEsFBgAAAAAGAAYAWQEAAKwFAAAAAA==&#10;">
                  <v:fill on="f" focussize="0,0"/>
                  <v:stroke color="#000000" joinstyle="round" endarrow="block"/>
                  <v:imagedata o:title=""/>
                  <o:lock v:ext="edit" aspectratio="f"/>
                </v:line>
                <v:line id="_x0000_s1026" o:spid="_x0000_s1026" o:spt="20" style="position:absolute;left:3284715;top:3049845;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Zm+t+Q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2408811;top:850086;height:0;width:547402;" filled="f" stroked="t" coordsize="21600,21600" o:gfxdata="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kLacHZAAAACwEAAA8AAAAAAAAAAQAgAAAAIgAAAGRy&#10;cy9kb3ducmV2LnhtbFBLAQIUABQAAAAIAIdO4kClPrtNBAIAAPADAAAOAAAAAAAAAAEAIAAAACgB&#10;AABkcnMvZTJvRG9jLnhtbFBLBQYAAAAABgAGAFkBAACeBQAAAAA=&#10;">
                  <v:fill on="f" focussize="0,0"/>
                  <v:stroke color="#000000" joinstyle="round"/>
                  <v:imagedata o:title=""/>
                  <o:lock v:ext="edit" aspectratio="f"/>
                </v:line>
                <v:line id="_x0000_s1026" o:spid="_x0000_s1026" o:spt="20" style="position:absolute;left:2956213;top:431093;height:418992;width:1200;" filled="f" stroked="t" coordsize="21600,21600" o:gfxdata="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&#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kLacHZAAAACwEAAA8AAAAAAAAAAQAgAAAAIgAAAGRy&#10;cy9kb3ducmV2LnhtbFBLAQIUABQAAAAIAIdO4kBgGEQgBAIAAPMDAAAOAAAAAAAAAAEAIAAAACgB&#10;AABkcnMvZTJvRG9jLnhtbFBLBQYAAAAABgAGAFkBAACeBQAAAAA=&#10;">
                  <v:fill on="f" focussize="0,0"/>
                  <v:stroke color="#000000" joinstyle="round"/>
                  <v:imagedata o:title=""/>
                  <o:lock v:ext="edit" aspectratio="f"/>
                </v:line>
                <v:line id="_x0000_s1026" o:spid="_x0000_s1026" o:spt="20" style="position:absolute;left:2956213;top:431093;height:1300;width:4379620;"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5F3FjcAAAACwEAAA8AAAAA&#10;AAAAAQAgAAAAIgAAAGRycy9kb3ducmV2LnhtbFBLAQIUABQAAAAIAIdO4kBnaoG6EAIAAPgDAAAO&#10;AAAAAAAAAAEAIAAAACsBAABkcnMvZTJvRG9jLnhtbFBLBQYAAAAABgAGAFkBAACtBQAAAAA=&#10;">
                  <v:fill on="f" focussize="0,0"/>
                  <v:stroke color="#000000" joinstyle="round" endarrow="block"/>
                  <v:imagedata o:title=""/>
                  <o:lock v:ext="edit" aspectratio="f"/>
                </v:line>
                <v:line id="_x0000_s1026" o:spid="_x0000_s1026" o:spt="20" style="position:absolute;left:6678930;top:640589;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Xb556wsCAAD0AwAADgAAAAAA&#10;AAABACAAAAArAQAAZHJzL2Uyb0RvYy54bWxQSwUGAAAAAAYABgBZAQAAqAUAAAAA&#10;">
                  <v:fill on="f" focussize="0,0"/>
                  <v:stroke color="#000000" joinstyle="round" endarrow="block"/>
                  <v:imagedata o:title=""/>
                  <o:lock v:ext="edit" aspectratio="f"/>
                </v:line>
                <v:line id="_x0000_s1026" o:spid="_x0000_s1026" o:spt="20" style="position:absolute;left:6678930;top:1059582;height:130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COZq5w4CAAD4AwAADgAA&#10;AAAAAAABACAAAAArAQAAZHJzL2Uyb0RvYy54bWxQSwUGAAAAAAYABgBZAQAAqwUAAAAA&#10;">
                  <v:fill on="f" focussize="0,0"/>
                  <v:stroke color="#000000" joinstyle="round" endarrow="block"/>
                  <v:imagedata o:title=""/>
                  <o:lock v:ext="edit" aspectratio="f"/>
                </v:line>
                <v:line id="_x0000_s1026" o:spid="_x0000_s1026" o:spt="20" style="position:absolute;left:6678930;top:1583372;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MoiKwI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6678930;top:2002364;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PMfmF0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6678930;top:2316559;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DgJz3+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4379620;top:273555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DwCKxA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4379620;top:3049845;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G2s/2Q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5474525;top:273555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75Zf6w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5474525;top:3049845;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I06Kks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5474525;top:3678334;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M1wfRg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5474525;top:4621017;height:1300;width:1861408;"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rh1dcw4CAAD5AwAADgAA&#10;AAAAAAABACAAAAArAQAAZHJzL2Uyb0RvYy54bWxQSwUGAAAAAAYABgBZAQAAqwUAAAAA&#10;">
                  <v:fill on="f" focussize="0,0"/>
                  <v:stroke color="#000000" joinstyle="round" endarrow="block"/>
                  <v:imagedata o:title=""/>
                  <o:lock v:ext="edit" aspectratio="f"/>
                </v:line>
                <v:line id="_x0000_s1026" o:spid="_x0000_s1026" o:spt="20" style="position:absolute;left:6678930;top:3154544;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A7nm8c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7664335;top:1688070;height:0;width:547502;"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Cy3i+M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7664335;top:3678334;height:0;width:547502;"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ER2ukI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1094905;top:4097326;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CHSuMW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1094905;top:4411521;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5F3FjcAAAACwEAAA8AAAAAAAAAAQAg&#10;AAAAIgAAAGRycy9kb3ducmV2LnhtbFBLAQIUABQAAAAIAIdO4kDtT4phCgIAAPUDAAAOAAAAAAAA&#10;AAEAIAAAACsBAABkcnMvZTJvRG9jLnhtbFBLBQYAAAAABgAGAFkBAACnBQAAAAA=&#10;">
                  <v:fill on="f" focussize="0,0"/>
                  <v:stroke color="#000000" joinstyle="round" endarrow="block"/>
                  <v:imagedata o:title=""/>
                  <o:lock v:ext="edit" aspectratio="f"/>
                </v:line>
                <v:line id="_x0000_s1026" o:spid="_x0000_s1026" o:spt="20" style="position:absolute;left:2189810;top:4097326;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5F3FjcAAAACwEAAA8AAAAAAAAAAQAg&#10;AAAAIgAAAGRycy9kb3ducmV2LnhtbFBLAQIUABQAAAAIAIdO4kDOLnJ7CgIAAPUDAAAOAAAAAAAA&#10;AAEAIAAAACsBAABkcnMvZTJvRG9jLnhtbFBLBQYAAAAABgAGAFkBAACnBQAAAAA=&#10;">
                  <v:fill on="f" focussize="0,0"/>
                  <v:stroke color="#000000" joinstyle="round" endarrow="block"/>
                  <v:imagedata o:title=""/>
                  <o:lock v:ext="edit" aspectratio="f"/>
                </v:line>
                <v:line id="_x0000_s1026" o:spid="_x0000_s1026" o:spt="20" style="position:absolute;left:2189810;top:441152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dxY3AAAAAsBAAAPAAAAAAAAAAEAIAAA&#10;ACIAAABkcnMvZG93bnJldi54bWxQSwECFAAUAAAACACHTuJA+dWsxwgCAAD1AwAADgAAAAAAAAAB&#10;ACAAAAArAQAAZHJzL2Uyb0RvYy54bWxQSwUGAAAAAAYABgBZAQAApQUAAAAA&#10;">
                  <v:fill on="f" focussize="0,0"/>
                  <v:stroke color="#000000" joinstyle="round" endarrow="block"/>
                  <v:imagedata o:title=""/>
                  <o:lock v:ext="edit" aspectratio="f"/>
                </v:line>
                <v:shape id="_x0000_s1026" o:spid="_x0000_s1026" o:spt="88" type="#_x0000_t88" style="position:absolute;left:3394215;top:3992529;height:523791;width:109500;" filled="f" stroked="t" coordsize="21600,21600" o:gfxdata="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feGNNwAAAALAQAADwAAAAAAAAABACAAAAAiAAAAZHJzL2Rvd25yZXYu&#10;eG1sUEsBAhQAFAAAAAgAh07iQPobumUwAgAAVQQAAA4AAAAAAAAAAQAgAAAAKwEAAGRycy9lMm9E&#10;b2MueG1sUEsFBgAAAAAGAAYAWQEAAM0FAAAAAA==&#10;" adj="1630,10800">
                  <v:fill on="f" focussize="0,0"/>
                  <v:stroke color="#000000" joinstyle="round"/>
                  <v:imagedata o:title=""/>
                  <o:lock v:ext="edit" aspectratio="f"/>
                </v:shape>
                <v:line id="_x0000_s1026" o:spid="_x0000_s1026" o:spt="20" style="position:absolute;left:4379620;top:2316559;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HeJkGAMAgAA9QMAAA4AAAAA&#10;AAAAAQAgAAAAKwEAAGRycy9lMm9Eb2MueG1sUEsFBgAAAAAGAAYAWQEAAKkFAAAAAA==&#10;">
                  <v:fill on="f" focussize="0,0"/>
                  <v:stroke color="#000000" joinstyle="round" endarrow="block"/>
                  <v:imagedata o:title=""/>
                  <o:lock v:ext="edit" aspectratio="f"/>
                </v:line>
                <v:shape id="_x0000_s1026" o:spid="_x0000_s1026" o:spt="32" type="#_x0000_t32" style="position:absolute;left:8376038;top:2316559;height:418992;width:1200;" filled="f" stroked="t" coordsize="21600,21600" o:gfxdata="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SPPt2wAAAAsBAAAP&#10;AAAAAAAAAAEAIAAAACIAAABkcnMvZG93bnJldi54bWxQSwECFAAUAAAACACHTuJA6LWgzxUCAAAA&#10;BAAADgAAAAAAAAABACAAAAAqAQAAZHJzL2Uyb0RvYy54bWxQSwUGAAAAAAYABgBZAQAAsQUAAAAA&#10;">
                  <v:fill on="f" focussize="0,0"/>
                  <v:stroke color="#000000" joinstyle="round" endarrow="block"/>
                  <v:imagedata o:title=""/>
                  <o:lock v:ext="edit" aspectratio="f"/>
                </v:shape>
                <w10:wrap type="tight"/>
              </v:group>
            </w:pict>
          </mc:Fallback>
        </mc:AlternateContent>
      </w:r>
      <w:r>
        <w:rPr>
          <w:rFonts w:ascii="Times New Roman" w:hAnsi="Times New Roman"/>
        </w:rPr>
        <w:t>十、课程关系图</w:t>
      </w:r>
    </w:p>
    <w:p>
      <w:pPr>
        <w:pStyle w:val="9"/>
        <w:spacing w:before="144"/>
        <w:rPr>
          <w:rFonts w:ascii="Times New Roman" w:hAnsi="Times New Roman"/>
        </w:rPr>
      </w:pPr>
    </w:p>
    <w:p>
      <w:pPr>
        <w:pStyle w:val="10"/>
        <w:ind w:firstLine="480" w:firstLineChars="200"/>
        <w:rPr>
          <w:rFonts w:ascii="Times New Roman" w:hAnsi="Times New Roman"/>
        </w:rPr>
      </w:pPr>
    </w:p>
    <w:p>
      <w:pPr>
        <w:pStyle w:val="10"/>
        <w:ind w:firstLine="480" w:firstLineChars="200"/>
        <w:rPr>
          <w:rFonts w:ascii="Times New Roman" w:hAnsi="Times New Roman"/>
        </w:rPr>
      </w:pPr>
    </w:p>
    <w:p>
      <w:pPr>
        <w:pStyle w:val="10"/>
        <w:spacing w:line="320" w:lineRule="exact"/>
        <w:ind w:firstLine="480" w:firstLineChars="200"/>
        <w:rPr>
          <w:rFonts w:ascii="Times New Roman" w:hAnsi="Times New Roman"/>
        </w:rPr>
      </w:pPr>
      <w:r>
        <w:rPr>
          <w:rFonts w:ascii="Times New Roman" w:hAnsi="Times New Roman"/>
        </w:rPr>
        <w:t>【参考范例】小学教育专业（免费师范生）课程关系图（实线是专业必修课程，虚线是专业选修课程）</w:t>
      </w:r>
    </w:p>
    <w:p>
      <w:pPr>
        <w:pStyle w:val="10"/>
        <w:spacing w:line="320" w:lineRule="exact"/>
        <w:ind w:firstLine="480" w:firstLineChars="200"/>
        <w:rPr>
          <w:rFonts w:ascii="Times New Roman" w:hAnsi="Times New Roman"/>
        </w:rPr>
        <w:sectPr>
          <w:footerReference r:id="rId5" w:type="default"/>
          <w:footerReference r:id="rId6" w:type="even"/>
          <w:pgSz w:w="16838" w:h="11906" w:orient="landscape"/>
          <w:pgMar w:top="1474" w:right="1758" w:bottom="1588" w:left="1985" w:header="851" w:footer="992" w:gutter="0"/>
          <w:pgNumType w:fmt="numberInDash"/>
          <w:cols w:space="720" w:num="1"/>
          <w:docGrid w:type="lines" w:linePitch="579" w:charSpace="-849"/>
        </w:sectPr>
      </w:pPr>
    </w:p>
    <w:p>
      <w:pPr>
        <w:pStyle w:val="9"/>
        <w:spacing w:before="144"/>
        <w:rPr>
          <w:rFonts w:ascii="Times New Roman" w:hAnsi="Times New Roman"/>
        </w:rPr>
      </w:pPr>
      <w:r>
        <w:rPr>
          <w:rFonts w:ascii="Times New Roman" w:hAnsi="Times New Roman"/>
        </w:rPr>
        <w:t>附表：创新创业学分奖励（</w:t>
      </w:r>
      <w:r>
        <w:rPr>
          <w:rFonts w:ascii="Times New Roman" w:hAnsi="Times New Roman"/>
          <w:color w:val="auto"/>
        </w:rPr>
        <w:t>根据不同专业可以调整内容</w:t>
      </w:r>
      <w:r>
        <w:rPr>
          <w:rFonts w:hint="eastAsia" w:ascii="Times New Roman" w:hAnsi="Times New Roman"/>
          <w:color w:val="auto"/>
          <w:lang w:eastAsia="zh-CN"/>
        </w:rPr>
        <w:t>；</w:t>
      </w:r>
      <w:r>
        <w:rPr>
          <w:rFonts w:hint="eastAsia" w:ascii="Times New Roman" w:hAnsi="Times New Roman"/>
          <w:color w:val="FF0000"/>
          <w:lang w:eastAsia="zh-CN"/>
        </w:rPr>
        <w:t>根据专业特色，每个专业要列出明确的不同级别的竞赛、创新项目的名称等</w:t>
      </w:r>
      <w:r>
        <w:rPr>
          <w:rFonts w:ascii="Times New Roman" w:hAnsi="Times New Roman"/>
        </w:rPr>
        <w:t>）</w:t>
      </w:r>
    </w:p>
    <w:tbl>
      <w:tblPr>
        <w:tblStyle w:val="4"/>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74"/>
        <w:gridCol w:w="3011"/>
        <w:gridCol w:w="1483"/>
        <w:gridCol w:w="3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74"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类别</w:t>
            </w:r>
          </w:p>
        </w:tc>
        <w:tc>
          <w:tcPr>
            <w:tcW w:w="4494" w:type="dxa"/>
            <w:gridSpan w:val="2"/>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奖励内容及学分</w:t>
            </w:r>
          </w:p>
        </w:tc>
        <w:tc>
          <w:tcPr>
            <w:tcW w:w="387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论文发表</w:t>
            </w:r>
          </w:p>
          <w:p>
            <w:pPr>
              <w:widowControl/>
              <w:spacing w:line="240" w:lineRule="exact"/>
              <w:jc w:val="center"/>
              <w:rPr>
                <w:kern w:val="0"/>
                <w:sz w:val="18"/>
                <w:szCs w:val="18"/>
              </w:rPr>
            </w:pPr>
            <w:r>
              <w:rPr>
                <w:kern w:val="0"/>
                <w:sz w:val="18"/>
                <w:szCs w:val="18"/>
              </w:rPr>
              <w:t>（正式）</w:t>
            </w: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kern w:val="0"/>
                <w:sz w:val="18"/>
                <w:szCs w:val="18"/>
              </w:rPr>
            </w:pPr>
            <w:r>
              <w:rPr>
                <w:kern w:val="0"/>
                <w:sz w:val="18"/>
                <w:szCs w:val="18"/>
              </w:rPr>
              <w:t>全国性刊物每篇2学分；省级刊物每篇1学分。</w:t>
            </w:r>
          </w:p>
        </w:tc>
        <w:tc>
          <w:tcPr>
            <w:tcW w:w="3871" w:type="dxa"/>
            <w:noWrap w:val="0"/>
            <w:tcMar>
              <w:top w:w="0" w:type="dxa"/>
              <w:left w:w="108" w:type="dxa"/>
              <w:bottom w:w="0" w:type="dxa"/>
              <w:right w:w="108" w:type="dxa"/>
            </w:tcMar>
            <w:vAlign w:val="center"/>
          </w:tcPr>
          <w:p>
            <w:pPr>
              <w:widowControl/>
              <w:adjustRightInd w:val="0"/>
              <w:snapToGrid w:val="0"/>
              <w:spacing w:line="240" w:lineRule="exact"/>
              <w:jc w:val="center"/>
              <w:rPr>
                <w:kern w:val="0"/>
                <w:sz w:val="18"/>
                <w:szCs w:val="18"/>
              </w:rPr>
            </w:pPr>
            <w:r>
              <w:rPr>
                <w:kern w:val="0"/>
                <w:sz w:val="18"/>
                <w:szCs w:val="18"/>
              </w:rPr>
              <w:t>必须独立或第一位且是专业论文才有相应的学分；核心期刊文章在原来的基础上再加2学分。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restart"/>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竞赛</w:t>
            </w: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kern w:val="0"/>
                <w:sz w:val="18"/>
                <w:szCs w:val="18"/>
              </w:rPr>
            </w:pPr>
            <w:r>
              <w:rPr>
                <w:kern w:val="0"/>
                <w:sz w:val="18"/>
                <w:szCs w:val="18"/>
              </w:rPr>
              <w:t>获校级一等奖得1分，获校级二、三等奖得0.5分</w:t>
            </w:r>
          </w:p>
        </w:tc>
        <w:tc>
          <w:tcPr>
            <w:tcW w:w="3871" w:type="dxa"/>
            <w:vMerge w:val="restart"/>
            <w:noWrap w:val="0"/>
            <w:tcMar>
              <w:top w:w="0" w:type="dxa"/>
              <w:left w:w="108" w:type="dxa"/>
              <w:bottom w:w="0" w:type="dxa"/>
              <w:right w:w="108" w:type="dxa"/>
            </w:tcMar>
            <w:vAlign w:val="center"/>
          </w:tcPr>
          <w:p>
            <w:pPr>
              <w:widowControl/>
              <w:adjustRightInd w:val="0"/>
              <w:snapToGrid w:val="0"/>
              <w:spacing w:line="240" w:lineRule="exact"/>
              <w:jc w:val="center"/>
              <w:rPr>
                <w:rFonts w:hint="default" w:eastAsia="仿宋_GB2312"/>
                <w:kern w:val="0"/>
                <w:sz w:val="18"/>
                <w:szCs w:val="18"/>
                <w:lang w:val="en-US" w:eastAsia="zh-CN"/>
              </w:rPr>
            </w:pPr>
            <w:r>
              <w:rPr>
                <w:color w:val="FF0000"/>
                <w:kern w:val="0"/>
                <w:sz w:val="18"/>
                <w:szCs w:val="18"/>
              </w:rPr>
              <w:t>非专业的竞赛获奖学分顺应递减1学分</w:t>
            </w:r>
            <w:r>
              <w:rPr>
                <w:rFonts w:hint="eastAsia"/>
                <w:color w:val="FF0000"/>
                <w:kern w:val="0"/>
                <w:sz w:val="18"/>
                <w:szCs w:val="18"/>
                <w:lang w:eastAsia="zh-CN"/>
              </w:rPr>
              <w:t>；团队获奖，按照团队排名，分别获得</w:t>
            </w:r>
            <w:r>
              <w:rPr>
                <w:rFonts w:hint="eastAsia"/>
                <w:color w:val="FF0000"/>
                <w:kern w:val="0"/>
                <w:sz w:val="18"/>
                <w:szCs w:val="18"/>
                <w:lang w:val="en-US" w:eastAsia="zh-CN"/>
              </w:rPr>
              <w:t>80%、70%、60%、50%、40%、30%、20%、%</w:t>
            </w:r>
            <w:r>
              <w:rPr>
                <w:rFonts w:hint="eastAsia"/>
                <w:color w:val="FF0000"/>
                <w:kern w:val="0"/>
                <w:sz w:val="18"/>
                <w:szCs w:val="18"/>
                <w:lang w:eastAsia="zh-CN"/>
              </w:rPr>
              <w:t>学分比例，最少</w:t>
            </w:r>
            <w:r>
              <w:rPr>
                <w:rFonts w:hint="eastAsia"/>
                <w:color w:val="FF0000"/>
                <w:kern w:val="0"/>
                <w:sz w:val="18"/>
                <w:szCs w:val="1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continue"/>
            <w:noWrap w:val="0"/>
            <w:vAlign w:val="center"/>
          </w:tcPr>
          <w:p>
            <w:pPr>
              <w:widowControl/>
              <w:spacing w:line="240" w:lineRule="exact"/>
              <w:jc w:val="center"/>
              <w:rPr>
                <w:kern w:val="0"/>
                <w:sz w:val="18"/>
                <w:szCs w:val="18"/>
              </w:rPr>
            </w:pP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kern w:val="0"/>
                <w:sz w:val="18"/>
                <w:szCs w:val="18"/>
              </w:rPr>
            </w:pPr>
            <w:r>
              <w:rPr>
                <w:kern w:val="0"/>
                <w:sz w:val="18"/>
                <w:szCs w:val="18"/>
              </w:rPr>
              <w:t>获省级一等奖得3分，获省级二等奖得2分，获省级三等奖得1分</w:t>
            </w:r>
          </w:p>
        </w:tc>
        <w:tc>
          <w:tcPr>
            <w:tcW w:w="3871" w:type="dxa"/>
            <w:vMerge w:val="continue"/>
            <w:noWrap w:val="0"/>
            <w:vAlign w:val="center"/>
          </w:tcPr>
          <w:p>
            <w:pPr>
              <w:widowControl/>
              <w:spacing w:line="24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continue"/>
            <w:noWrap w:val="0"/>
            <w:vAlign w:val="center"/>
          </w:tcPr>
          <w:p>
            <w:pPr>
              <w:widowControl/>
              <w:spacing w:line="240" w:lineRule="exact"/>
              <w:jc w:val="center"/>
              <w:rPr>
                <w:kern w:val="0"/>
                <w:sz w:val="18"/>
                <w:szCs w:val="18"/>
              </w:rPr>
            </w:pP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kern w:val="0"/>
                <w:sz w:val="18"/>
                <w:szCs w:val="18"/>
              </w:rPr>
            </w:pPr>
            <w:r>
              <w:rPr>
                <w:kern w:val="0"/>
                <w:sz w:val="18"/>
                <w:szCs w:val="18"/>
              </w:rPr>
              <w:t>获国家一等奖得4分，获国家二等奖得3分，</w:t>
            </w:r>
          </w:p>
          <w:p>
            <w:pPr>
              <w:widowControl/>
              <w:adjustRightInd w:val="0"/>
              <w:snapToGrid w:val="0"/>
              <w:spacing w:line="240" w:lineRule="exact"/>
              <w:jc w:val="center"/>
              <w:rPr>
                <w:kern w:val="0"/>
                <w:sz w:val="18"/>
                <w:szCs w:val="18"/>
              </w:rPr>
            </w:pPr>
            <w:r>
              <w:rPr>
                <w:kern w:val="0"/>
                <w:sz w:val="18"/>
                <w:szCs w:val="18"/>
              </w:rPr>
              <w:t>获国家三等奖得2分，获国家优秀奖得1分</w:t>
            </w:r>
          </w:p>
        </w:tc>
        <w:tc>
          <w:tcPr>
            <w:tcW w:w="3871" w:type="dxa"/>
            <w:vMerge w:val="continue"/>
            <w:noWrap w:val="0"/>
            <w:vAlign w:val="center"/>
          </w:tcPr>
          <w:p>
            <w:pPr>
              <w:widowControl/>
              <w:spacing w:line="24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restart"/>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发明创造</w:t>
            </w:r>
          </w:p>
        </w:tc>
        <w:tc>
          <w:tcPr>
            <w:tcW w:w="301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国家级</w:t>
            </w:r>
          </w:p>
        </w:tc>
        <w:tc>
          <w:tcPr>
            <w:tcW w:w="1483"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3</w:t>
            </w:r>
          </w:p>
        </w:tc>
        <w:tc>
          <w:tcPr>
            <w:tcW w:w="3871" w:type="dxa"/>
            <w:vMerge w:val="restart"/>
            <w:noWrap w:val="0"/>
            <w:tcMar>
              <w:top w:w="0" w:type="dxa"/>
              <w:left w:w="108" w:type="dxa"/>
              <w:bottom w:w="0" w:type="dxa"/>
              <w:right w:w="108" w:type="dxa"/>
            </w:tcMar>
            <w:vAlign w:val="center"/>
          </w:tcPr>
          <w:p>
            <w:pPr>
              <w:widowControl/>
              <w:adjustRightInd w:val="0"/>
              <w:snapToGrid w:val="0"/>
              <w:spacing w:line="240" w:lineRule="exact"/>
              <w:jc w:val="center"/>
              <w:rPr>
                <w:rFonts w:hint="eastAsia" w:eastAsia="仿宋_GB2312"/>
                <w:kern w:val="0"/>
                <w:sz w:val="18"/>
                <w:szCs w:val="18"/>
                <w:lang w:eastAsia="zh-CN"/>
              </w:rPr>
            </w:pPr>
            <w:r>
              <w:rPr>
                <w:kern w:val="0"/>
                <w:sz w:val="18"/>
                <w:szCs w:val="18"/>
              </w:rPr>
              <w:t>发明创造必须获得有关技术部门的认定或获得国家专利</w:t>
            </w:r>
            <w:r>
              <w:rPr>
                <w:rFonts w:hint="eastAsia"/>
                <w:kern w:val="0"/>
                <w:sz w:val="18"/>
                <w:szCs w:val="18"/>
                <w:lang w:eastAsia="zh-CN"/>
              </w:rPr>
              <w:t>；</w:t>
            </w:r>
            <w:r>
              <w:rPr>
                <w:rFonts w:hint="eastAsia"/>
                <w:color w:val="FF0000"/>
                <w:kern w:val="0"/>
                <w:sz w:val="18"/>
                <w:szCs w:val="18"/>
                <w:lang w:eastAsia="zh-CN"/>
              </w:rPr>
              <w:t>团队比例如上。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kern w:val="0"/>
                <w:sz w:val="18"/>
                <w:szCs w:val="18"/>
              </w:rPr>
            </w:pPr>
          </w:p>
        </w:tc>
        <w:tc>
          <w:tcPr>
            <w:tcW w:w="301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省级</w:t>
            </w:r>
          </w:p>
        </w:tc>
        <w:tc>
          <w:tcPr>
            <w:tcW w:w="1483"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2</w:t>
            </w:r>
          </w:p>
        </w:tc>
        <w:tc>
          <w:tcPr>
            <w:tcW w:w="3871" w:type="dxa"/>
            <w:vMerge w:val="continue"/>
            <w:noWrap w:val="0"/>
            <w:vAlign w:val="center"/>
          </w:tcPr>
          <w:p>
            <w:pPr>
              <w:widowControl/>
              <w:spacing w:line="24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kern w:val="0"/>
                <w:sz w:val="18"/>
                <w:szCs w:val="18"/>
              </w:rPr>
            </w:pPr>
          </w:p>
        </w:tc>
        <w:tc>
          <w:tcPr>
            <w:tcW w:w="301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市级</w:t>
            </w:r>
          </w:p>
        </w:tc>
        <w:tc>
          <w:tcPr>
            <w:tcW w:w="1483"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1</w:t>
            </w:r>
          </w:p>
        </w:tc>
        <w:tc>
          <w:tcPr>
            <w:tcW w:w="3871" w:type="dxa"/>
            <w:vMerge w:val="continue"/>
            <w:noWrap w:val="0"/>
            <w:vAlign w:val="center"/>
          </w:tcPr>
          <w:p>
            <w:pPr>
              <w:widowControl/>
              <w:spacing w:line="24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restart"/>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创新项目</w:t>
            </w:r>
          </w:p>
        </w:tc>
        <w:tc>
          <w:tcPr>
            <w:tcW w:w="301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国家级</w:t>
            </w:r>
          </w:p>
        </w:tc>
        <w:tc>
          <w:tcPr>
            <w:tcW w:w="1483"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3</w:t>
            </w:r>
          </w:p>
        </w:tc>
        <w:tc>
          <w:tcPr>
            <w:tcW w:w="3871" w:type="dxa"/>
            <w:vMerge w:val="restart"/>
            <w:noWrap w:val="0"/>
            <w:tcMar>
              <w:top w:w="0" w:type="dxa"/>
              <w:left w:w="108" w:type="dxa"/>
              <w:bottom w:w="0" w:type="dxa"/>
              <w:right w:w="108" w:type="dxa"/>
            </w:tcMar>
            <w:vAlign w:val="center"/>
          </w:tcPr>
          <w:p>
            <w:pPr>
              <w:widowControl/>
              <w:adjustRightInd w:val="0"/>
              <w:snapToGrid w:val="0"/>
              <w:spacing w:line="240" w:lineRule="exact"/>
              <w:jc w:val="center"/>
              <w:rPr>
                <w:kern w:val="0"/>
                <w:sz w:val="18"/>
                <w:szCs w:val="18"/>
              </w:rPr>
            </w:pPr>
            <w:r>
              <w:rPr>
                <w:kern w:val="0"/>
                <w:sz w:val="18"/>
                <w:szCs w:val="18"/>
              </w:rPr>
              <w:t>项目完成后获得学分</w:t>
            </w:r>
            <w:r>
              <w:rPr>
                <w:rFonts w:hint="eastAsia"/>
                <w:kern w:val="0"/>
                <w:sz w:val="18"/>
                <w:szCs w:val="18"/>
                <w:lang w:eastAsia="zh-CN"/>
              </w:rPr>
              <w:t>；</w:t>
            </w:r>
            <w:r>
              <w:rPr>
                <w:rFonts w:hint="eastAsia"/>
                <w:color w:val="FF0000"/>
                <w:kern w:val="0"/>
                <w:sz w:val="18"/>
                <w:szCs w:val="18"/>
                <w:lang w:eastAsia="zh-CN"/>
              </w:rPr>
              <w:t>团队比例如上。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kern w:val="0"/>
                <w:sz w:val="18"/>
                <w:szCs w:val="18"/>
              </w:rPr>
            </w:pPr>
          </w:p>
        </w:tc>
        <w:tc>
          <w:tcPr>
            <w:tcW w:w="301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省级</w:t>
            </w:r>
          </w:p>
        </w:tc>
        <w:tc>
          <w:tcPr>
            <w:tcW w:w="1483"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2</w:t>
            </w:r>
          </w:p>
        </w:tc>
        <w:tc>
          <w:tcPr>
            <w:tcW w:w="3871" w:type="dxa"/>
            <w:vMerge w:val="continue"/>
            <w:noWrap w:val="0"/>
            <w:vAlign w:val="center"/>
          </w:tcPr>
          <w:p>
            <w:pPr>
              <w:widowControl/>
              <w:spacing w:line="24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kern w:val="0"/>
                <w:sz w:val="18"/>
                <w:szCs w:val="18"/>
              </w:rPr>
            </w:pPr>
          </w:p>
        </w:tc>
        <w:tc>
          <w:tcPr>
            <w:tcW w:w="3011"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市级</w:t>
            </w:r>
          </w:p>
        </w:tc>
        <w:tc>
          <w:tcPr>
            <w:tcW w:w="1483" w:type="dxa"/>
            <w:noWrap w:val="0"/>
            <w:tcMar>
              <w:top w:w="0" w:type="dxa"/>
              <w:left w:w="108" w:type="dxa"/>
              <w:bottom w:w="0" w:type="dxa"/>
              <w:right w:w="108" w:type="dxa"/>
            </w:tcMar>
            <w:vAlign w:val="center"/>
          </w:tcPr>
          <w:p>
            <w:pPr>
              <w:widowControl/>
              <w:spacing w:line="240" w:lineRule="exact"/>
              <w:jc w:val="center"/>
              <w:rPr>
                <w:kern w:val="0"/>
                <w:sz w:val="18"/>
                <w:szCs w:val="18"/>
              </w:rPr>
            </w:pPr>
            <w:r>
              <w:rPr>
                <w:kern w:val="0"/>
                <w:sz w:val="18"/>
                <w:szCs w:val="18"/>
              </w:rPr>
              <w:t>1</w:t>
            </w:r>
          </w:p>
        </w:tc>
        <w:tc>
          <w:tcPr>
            <w:tcW w:w="3871" w:type="dxa"/>
            <w:vMerge w:val="continue"/>
            <w:noWrap w:val="0"/>
            <w:vAlign w:val="center"/>
          </w:tcPr>
          <w:p>
            <w:pPr>
              <w:widowControl/>
              <w:spacing w:line="240" w:lineRule="exact"/>
              <w:jc w:val="center"/>
              <w:rPr>
                <w:kern w:val="0"/>
                <w:sz w:val="18"/>
                <w:szCs w:val="18"/>
              </w:rPr>
            </w:pPr>
          </w:p>
        </w:tc>
      </w:tr>
    </w:tbl>
    <w:p>
      <w:pPr>
        <w:pStyle w:val="10"/>
        <w:ind w:firstLine="472" w:firstLineChars="200"/>
        <w:rPr>
          <w:rFonts w:ascii="Times New Roman" w:hAnsi="Times New Roman"/>
        </w:rPr>
      </w:pPr>
    </w:p>
    <w:p>
      <w:pPr>
        <w:pStyle w:val="10"/>
        <w:ind w:firstLine="472" w:firstLineChars="200"/>
        <w:rPr>
          <w:rFonts w:ascii="Times New Roman" w:hAnsi="Times New Roman"/>
        </w:rPr>
      </w:pPr>
    </w:p>
    <w:p>
      <w:pPr>
        <w:jc w:val="left"/>
        <w:rPr>
          <w:rFonts w:eastAsia="黑体"/>
        </w:rPr>
      </w:pPr>
      <w:r>
        <w:rPr>
          <w:rFonts w:hint="eastAsia"/>
          <w:sz w:val="28"/>
          <w:szCs w:val="28"/>
        </w:rPr>
        <w:t>修订人：***</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审定人：***</w:t>
      </w:r>
      <w:r>
        <w:rPr>
          <w:sz w:val="28"/>
          <w:szCs w:val="28"/>
        </w:rPr>
        <w:br w:type="page"/>
      </w:r>
      <w:r>
        <w:rPr>
          <w:rFonts w:eastAsia="黑体"/>
        </w:rPr>
        <w:t>附件2：</w:t>
      </w:r>
    </w:p>
    <w:p>
      <w:pPr>
        <w:spacing w:line="56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部分通识课程安排表</w:t>
      </w:r>
    </w:p>
    <w:p>
      <w:pPr>
        <w:pStyle w:val="3"/>
        <w:spacing w:before="0" w:beforeAutospacing="0" w:after="0" w:afterAutospacing="0" w:line="360" w:lineRule="auto"/>
        <w:jc w:val="center"/>
        <w:rPr>
          <w:rFonts w:hint="eastAsia" w:ascii="Times New Roman" w:hAnsi="Times New Roman" w:cs="Times New Roman"/>
          <w:b/>
          <w:color w:val="auto"/>
          <w:kern w:val="2"/>
          <w:szCs w:val="24"/>
        </w:rPr>
      </w:pPr>
      <w:r>
        <w:rPr>
          <w:rFonts w:ascii="Times New Roman" w:hAnsi="Times New Roman" w:cs="Times New Roman"/>
          <w:b/>
          <w:color w:val="auto"/>
          <w:kern w:val="2"/>
          <w:szCs w:val="24"/>
        </w:rPr>
        <w:t>非英语专业学生大学英语</w:t>
      </w:r>
      <w:r>
        <w:rPr>
          <w:rFonts w:hint="eastAsia" w:ascii="Times New Roman" w:hAnsi="Times New Roman" w:cs="Times New Roman"/>
          <w:b/>
          <w:color w:val="auto"/>
          <w:kern w:val="2"/>
          <w:szCs w:val="24"/>
        </w:rPr>
        <w:t>平台</w:t>
      </w:r>
      <w:r>
        <w:rPr>
          <w:rFonts w:ascii="Times New Roman" w:hAnsi="Times New Roman" w:cs="Times New Roman"/>
          <w:b/>
          <w:color w:val="auto"/>
          <w:kern w:val="2"/>
          <w:szCs w:val="24"/>
        </w:rPr>
        <w:t>安排表</w:t>
      </w:r>
    </w:p>
    <w:tbl>
      <w:tblPr>
        <w:tblStyle w:val="4"/>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94"/>
        <w:gridCol w:w="964"/>
        <w:gridCol w:w="718"/>
        <w:gridCol w:w="966"/>
        <w:gridCol w:w="1096"/>
        <w:gridCol w:w="2527"/>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课程名称</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专业、层次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开设学期</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学分</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学时数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课程号</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大学英语IA</w:t>
            </w:r>
          </w:p>
        </w:tc>
        <w:tc>
          <w:tcPr>
            <w:tcW w:w="129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普通本科</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71</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大学英语IB</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2</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72</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大学英语IC</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73</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宋体"/>
                <w:color w:val="auto"/>
                <w:sz w:val="18"/>
                <w:szCs w:val="18"/>
              </w:rPr>
            </w:pPr>
            <w:r>
              <w:rPr>
                <w:rFonts w:eastAsia="宋体"/>
                <w:color w:val="auto"/>
                <w:sz w:val="18"/>
                <w:szCs w:val="18"/>
              </w:rPr>
              <w:t>大学英语ID</w:t>
            </w:r>
          </w:p>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w:t>
            </w:r>
            <w:r>
              <w:rPr>
                <w:rStyle w:val="12"/>
                <w:rFonts w:eastAsia="宋体"/>
                <w:color w:val="auto"/>
                <w:sz w:val="18"/>
                <w:szCs w:val="18"/>
              </w:rPr>
              <w:t>专门用途英语</w:t>
            </w:r>
            <w:r>
              <w:rPr>
                <w:rFonts w:hint="eastAsia" w:eastAsia="宋体"/>
                <w:color w:val="auto"/>
                <w:sz w:val="18"/>
                <w:szCs w:val="18"/>
              </w:rPr>
              <w:t>）</w:t>
            </w:r>
          </w:p>
        </w:tc>
        <w:tc>
          <w:tcPr>
            <w:tcW w:w="129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50</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Style w:val="12"/>
                <w:rFonts w:eastAsia="宋体"/>
                <w:color w:val="auto"/>
                <w:sz w:val="18"/>
                <w:szCs w:val="18"/>
              </w:rPr>
              <w:t>非创新实验班本科学生修读</w:t>
            </w:r>
            <w:r>
              <w:rPr>
                <w:rStyle w:val="12"/>
                <w:rFonts w:hint="eastAsia" w:eastAsia="宋体"/>
                <w:color w:val="auto"/>
                <w:sz w:val="18"/>
                <w:szCs w:val="18"/>
              </w:rPr>
              <w:t>《</w:t>
            </w:r>
            <w:r>
              <w:rPr>
                <w:rFonts w:eastAsia="宋体"/>
                <w:color w:val="auto"/>
                <w:sz w:val="18"/>
                <w:szCs w:val="18"/>
              </w:rPr>
              <w:t>大学英语ID</w:t>
            </w:r>
            <w:r>
              <w:rPr>
                <w:rStyle w:val="12"/>
                <w:rFonts w:hint="eastAsia" w:eastAsia="宋体"/>
                <w:color w:val="auto"/>
                <w:sz w:val="18"/>
                <w:szCs w:val="18"/>
              </w:rPr>
              <w:t>》，</w:t>
            </w:r>
            <w:r>
              <w:rPr>
                <w:rStyle w:val="12"/>
                <w:rFonts w:eastAsia="宋体"/>
                <w:color w:val="auto"/>
                <w:sz w:val="18"/>
                <w:szCs w:val="18"/>
              </w:rPr>
              <w:t>创新实验班学生修读</w:t>
            </w:r>
            <w:r>
              <w:rPr>
                <w:rFonts w:eastAsia="宋体"/>
                <w:color w:val="auto"/>
                <w:sz w:val="18"/>
                <w:szCs w:val="18"/>
              </w:rPr>
              <w:t>《专门用途英语》</w:t>
            </w:r>
            <w:r>
              <w:rPr>
                <w:rFonts w:hint="eastAsia" w:eastAsia="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大学英语IIA</w:t>
            </w:r>
          </w:p>
        </w:tc>
        <w:tc>
          <w:tcPr>
            <w:tcW w:w="129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艺体类</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75</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大学英语IIB</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2</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76</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大学英语IIC</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77</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大学英语IID</w:t>
            </w:r>
          </w:p>
        </w:tc>
        <w:tc>
          <w:tcPr>
            <w:tcW w:w="129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54</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大学英语IIIA</w:t>
            </w:r>
          </w:p>
        </w:tc>
        <w:tc>
          <w:tcPr>
            <w:tcW w:w="129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春季招生</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79</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大学英语IIIB</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2</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80</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大学英语IIIC</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81</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大学英语IIID</w:t>
            </w:r>
          </w:p>
        </w:tc>
        <w:tc>
          <w:tcPr>
            <w:tcW w:w="129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4</w:t>
            </w:r>
            <w:r>
              <w:rPr>
                <w:rFonts w:hint="eastAsia" w:eastAsia="宋体"/>
                <w:color w:val="auto"/>
                <w:sz w:val="18"/>
                <w:szCs w:val="18"/>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1800</w:t>
            </w:r>
            <w:r>
              <w:rPr>
                <w:rFonts w:hint="eastAsia" w:eastAsia="宋体"/>
                <w:color w:val="auto"/>
                <w:sz w:val="18"/>
                <w:szCs w:val="18"/>
              </w:rPr>
              <w:t>58</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r>
              <w:rPr>
                <w:rStyle w:val="12"/>
                <w:rFonts w:eastAsia="宋体"/>
                <w:color w:val="auto"/>
                <w:sz w:val="18"/>
                <w:szCs w:val="18"/>
              </w:rPr>
              <w:t>英语综合素质课</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r>
              <w:rPr>
                <w:rStyle w:val="12"/>
                <w:rFonts w:eastAsia="宋体"/>
                <w:color w:val="auto"/>
                <w:sz w:val="18"/>
                <w:szCs w:val="18"/>
              </w:rPr>
              <w:t>普通本科</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r>
              <w:rPr>
                <w:rStyle w:val="12"/>
                <w:rFonts w:eastAsia="宋体"/>
                <w:color w:val="auto"/>
                <w:sz w:val="18"/>
                <w:szCs w:val="18"/>
              </w:rPr>
              <w:t>5-8</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r>
              <w:rPr>
                <w:rStyle w:val="12"/>
                <w:rFonts w:eastAsia="宋体"/>
                <w:color w:val="auto"/>
                <w:sz w:val="18"/>
                <w:szCs w:val="18"/>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r>
              <w:rPr>
                <w:rStyle w:val="12"/>
                <w:rFonts w:eastAsia="宋体"/>
                <w:color w:val="auto"/>
                <w:sz w:val="18"/>
                <w:szCs w:val="18"/>
              </w:rPr>
              <w:t>32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auto"/>
                <w:sz w:val="18"/>
                <w:szCs w:val="18"/>
              </w:rPr>
            </w:pPr>
            <w:r>
              <w:rPr>
                <w:rStyle w:val="12"/>
                <w:rFonts w:eastAsia="宋体"/>
                <w:color w:val="auto"/>
                <w:sz w:val="18"/>
                <w:szCs w:val="18"/>
              </w:rPr>
              <w:t>为保障英语学习四年不断线以及跨文化素养培养，普通本科生在大三-大四期间建议选修一门英语综合素质课。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1" w:hRule="atLeast"/>
          <w:jc w:val="center"/>
        </w:trPr>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2"/>
                <w:b/>
                <w:color w:val="auto"/>
                <w:sz w:val="18"/>
                <w:szCs w:val="18"/>
              </w:rPr>
            </w:pPr>
            <w:r>
              <w:rPr>
                <w:rStyle w:val="12"/>
                <w:rFonts w:ascii="Times New Roman" w:hAnsi="宋体" w:eastAsia="宋体"/>
                <w:b/>
                <w:color w:val="auto"/>
                <w:sz w:val="18"/>
                <w:szCs w:val="18"/>
              </w:rPr>
              <w:t>备注：</w:t>
            </w:r>
          </w:p>
        </w:tc>
        <w:tc>
          <w:tcPr>
            <w:tcW w:w="7586"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Style w:val="12"/>
                <w:color w:val="auto"/>
                <w:kern w:val="0"/>
                <w:sz w:val="18"/>
                <w:szCs w:val="18"/>
              </w:rPr>
            </w:pPr>
            <w:r>
              <w:rPr>
                <w:rStyle w:val="12"/>
                <w:rFonts w:hint="eastAsia" w:ascii="Times New Roman" w:hAnsi="Times New Roman" w:eastAsia="宋体"/>
                <w:color w:val="auto"/>
                <w:kern w:val="0"/>
                <w:sz w:val="18"/>
                <w:szCs w:val="18"/>
              </w:rPr>
              <w:t>1</w:t>
            </w:r>
            <w:r>
              <w:rPr>
                <w:rStyle w:val="12"/>
                <w:rFonts w:hint="eastAsia" w:ascii="Times New Roman" w:hAnsi="Times New Roman" w:eastAsia="宋体"/>
                <w:color w:val="auto"/>
                <w:kern w:val="0"/>
                <w:sz w:val="18"/>
                <w:szCs w:val="18"/>
                <w:lang w:val="en-US" w:eastAsia="zh-CN"/>
              </w:rPr>
              <w:t>.</w:t>
            </w:r>
            <w:r>
              <w:rPr>
                <w:rStyle w:val="12"/>
                <w:rFonts w:ascii="Times New Roman" w:hAnsi="Times New Roman" w:eastAsia="宋体"/>
                <w:color w:val="auto"/>
                <w:kern w:val="0"/>
                <w:sz w:val="18"/>
                <w:szCs w:val="18"/>
              </w:rPr>
              <w:t>1-14周为综合英语课程，15-18周为英语实践课程。其中，听力部分教学零课时设置，听力学习策略融合在综合英语课中体现，学生通过课程平台自主完成听力训练内容，教师进行课外指导和检测，记入过程性评价。</w:t>
            </w:r>
          </w:p>
          <w:p>
            <w:pPr>
              <w:spacing w:line="240" w:lineRule="exact"/>
              <w:jc w:val="left"/>
              <w:rPr>
                <w:rStyle w:val="12"/>
                <w:rFonts w:hAnsi="宋体"/>
                <w:color w:val="auto"/>
                <w:kern w:val="0"/>
                <w:sz w:val="18"/>
                <w:szCs w:val="18"/>
              </w:rPr>
            </w:pPr>
            <w:r>
              <w:rPr>
                <w:rStyle w:val="12"/>
                <w:rFonts w:hint="eastAsia" w:ascii="Times New Roman" w:hAnsi="宋体" w:eastAsia="宋体"/>
                <w:color w:val="auto"/>
                <w:kern w:val="0"/>
                <w:sz w:val="18"/>
                <w:szCs w:val="18"/>
              </w:rPr>
              <w:t>2</w:t>
            </w:r>
            <w:r>
              <w:rPr>
                <w:rStyle w:val="12"/>
                <w:rFonts w:hint="eastAsia" w:ascii="Times New Roman" w:hAnsi="宋体" w:eastAsia="宋体"/>
                <w:color w:val="auto"/>
                <w:kern w:val="0"/>
                <w:sz w:val="18"/>
                <w:szCs w:val="18"/>
                <w:lang w:val="en-US" w:eastAsia="zh-CN"/>
              </w:rPr>
              <w:t>.</w:t>
            </w:r>
            <w:r>
              <w:rPr>
                <w:rStyle w:val="12"/>
                <w:rFonts w:ascii="Times New Roman" w:hAnsi="宋体" w:eastAsia="宋体"/>
                <w:color w:val="auto"/>
                <w:kern w:val="0"/>
                <w:sz w:val="18"/>
                <w:szCs w:val="18"/>
              </w:rPr>
              <w:t>普通本科生采取分层次分课型教学，创新英语教学实验班及普通班。在第一学期开始分层次，在读写综合英语课程基础上，单列英语口语课程；在第四学期分课程模块实施教学，根据不同专业情况设置专门用途英语课程。</w:t>
            </w:r>
          </w:p>
          <w:p>
            <w:pPr>
              <w:spacing w:line="240" w:lineRule="exact"/>
              <w:jc w:val="left"/>
              <w:rPr>
                <w:rStyle w:val="12"/>
                <w:rFonts w:hAnsi="宋体"/>
                <w:color w:val="auto"/>
                <w:kern w:val="0"/>
                <w:sz w:val="18"/>
                <w:szCs w:val="18"/>
              </w:rPr>
            </w:pPr>
            <w:r>
              <w:rPr>
                <w:rStyle w:val="12"/>
                <w:rFonts w:hint="eastAsia" w:ascii="Times New Roman" w:hAnsi="Times New Roman" w:eastAsia="宋体"/>
                <w:color w:val="auto"/>
                <w:kern w:val="0"/>
                <w:sz w:val="18"/>
                <w:szCs w:val="18"/>
              </w:rPr>
              <w:t>3</w:t>
            </w:r>
            <w:r>
              <w:rPr>
                <w:rStyle w:val="12"/>
                <w:rFonts w:hint="eastAsia" w:ascii="Times New Roman" w:hAnsi="Times New Roman" w:eastAsia="宋体"/>
                <w:color w:val="auto"/>
                <w:kern w:val="0"/>
                <w:sz w:val="18"/>
                <w:szCs w:val="18"/>
                <w:lang w:val="en-US" w:eastAsia="zh-CN"/>
              </w:rPr>
              <w:t>.</w:t>
            </w:r>
            <w:r>
              <w:rPr>
                <w:rStyle w:val="12"/>
                <w:rFonts w:ascii="Times New Roman" w:hAnsi="Times New Roman" w:eastAsia="宋体"/>
                <w:color w:val="auto"/>
                <w:kern w:val="0"/>
                <w:sz w:val="18"/>
                <w:szCs w:val="18"/>
              </w:rPr>
              <w:t>3+2</w:t>
            </w:r>
            <w:r>
              <w:rPr>
                <w:rStyle w:val="12"/>
                <w:rFonts w:ascii="Times New Roman" w:hAnsi="宋体" w:eastAsia="宋体"/>
                <w:color w:val="auto"/>
                <w:kern w:val="0"/>
                <w:sz w:val="18"/>
                <w:szCs w:val="18"/>
              </w:rPr>
              <w:t>专升本专业参照普通本科教学安排修读大学英语</w:t>
            </w:r>
            <w:r>
              <w:rPr>
                <w:rStyle w:val="12"/>
                <w:rFonts w:ascii="Times New Roman" w:hAnsi="Times New Roman" w:eastAsia="宋体"/>
                <w:color w:val="auto"/>
                <w:kern w:val="0"/>
                <w:sz w:val="18"/>
                <w:szCs w:val="18"/>
              </w:rPr>
              <w:t>IC-ID</w:t>
            </w:r>
            <w:r>
              <w:rPr>
                <w:rStyle w:val="12"/>
                <w:rFonts w:ascii="Times New Roman" w:hAnsi="宋体" w:eastAsia="宋体"/>
                <w:color w:val="auto"/>
                <w:kern w:val="0"/>
                <w:sz w:val="18"/>
                <w:szCs w:val="18"/>
              </w:rPr>
              <w:t>。</w:t>
            </w:r>
          </w:p>
          <w:p>
            <w:pPr>
              <w:spacing w:line="240" w:lineRule="exact"/>
              <w:jc w:val="left"/>
              <w:rPr>
                <w:rStyle w:val="12"/>
                <w:color w:val="auto"/>
                <w:kern w:val="0"/>
                <w:sz w:val="18"/>
                <w:szCs w:val="18"/>
              </w:rPr>
            </w:pPr>
            <w:r>
              <w:rPr>
                <w:rStyle w:val="12"/>
                <w:rFonts w:ascii="Times New Roman" w:hAnsi="Times New Roman" w:eastAsia="宋体"/>
                <w:color w:val="auto"/>
                <w:kern w:val="0"/>
                <w:sz w:val="18"/>
                <w:szCs w:val="18"/>
              </w:rPr>
              <w:t>4</w:t>
            </w:r>
            <w:r>
              <w:rPr>
                <w:rStyle w:val="12"/>
                <w:rFonts w:hint="eastAsia" w:ascii="Times New Roman" w:hAnsi="宋体" w:eastAsia="宋体"/>
                <w:color w:val="auto"/>
                <w:kern w:val="0"/>
                <w:sz w:val="18"/>
                <w:szCs w:val="18"/>
                <w:lang w:val="en-US" w:eastAsia="zh-CN"/>
              </w:rPr>
              <w:t>.</w:t>
            </w:r>
            <w:r>
              <w:rPr>
                <w:rStyle w:val="12"/>
                <w:rFonts w:ascii="Times New Roman" w:hAnsi="宋体" w:eastAsia="宋体"/>
                <w:color w:val="auto"/>
                <w:kern w:val="0"/>
                <w:sz w:val="18"/>
                <w:szCs w:val="18"/>
              </w:rPr>
              <w:t>大学俄语、大学日语参照普通本科教学安排单独编班教学。</w:t>
            </w:r>
          </w:p>
          <w:p>
            <w:pPr>
              <w:spacing w:line="240" w:lineRule="exact"/>
              <w:jc w:val="left"/>
              <w:rPr>
                <w:rStyle w:val="12"/>
                <w:rFonts w:hAnsi="宋体"/>
                <w:color w:val="auto"/>
                <w:kern w:val="0"/>
                <w:sz w:val="18"/>
                <w:szCs w:val="18"/>
              </w:rPr>
            </w:pPr>
            <w:r>
              <w:rPr>
                <w:rStyle w:val="12"/>
                <w:rFonts w:ascii="Times New Roman" w:hAnsi="Times New Roman" w:eastAsia="宋体"/>
                <w:color w:val="auto"/>
                <w:kern w:val="0"/>
                <w:sz w:val="18"/>
                <w:szCs w:val="18"/>
              </w:rPr>
              <w:t>5</w:t>
            </w:r>
            <w:r>
              <w:rPr>
                <w:rStyle w:val="12"/>
                <w:rFonts w:hint="eastAsia" w:ascii="Times New Roman" w:hAnsi="宋体" w:eastAsia="宋体"/>
                <w:color w:val="auto"/>
                <w:kern w:val="0"/>
                <w:sz w:val="18"/>
                <w:szCs w:val="18"/>
                <w:lang w:val="en-US" w:eastAsia="zh-CN"/>
              </w:rPr>
              <w:t>.</w:t>
            </w:r>
            <w:r>
              <w:rPr>
                <w:rStyle w:val="12"/>
                <w:rFonts w:ascii="Times New Roman" w:hAnsi="宋体" w:eastAsia="宋体"/>
                <w:color w:val="auto"/>
                <w:kern w:val="0"/>
                <w:sz w:val="18"/>
                <w:szCs w:val="18"/>
              </w:rPr>
              <w:t>普通专科专业参照春季招生教学安排，修读大学英语I</w:t>
            </w:r>
            <w:r>
              <w:rPr>
                <w:rStyle w:val="12"/>
                <w:rFonts w:ascii="Times New Roman" w:hAnsi="Times New Roman" w:eastAsia="宋体"/>
                <w:color w:val="auto"/>
                <w:kern w:val="0"/>
                <w:sz w:val="18"/>
                <w:szCs w:val="18"/>
              </w:rPr>
              <w:t>IIA-IIIC</w:t>
            </w:r>
            <w:r>
              <w:rPr>
                <w:rStyle w:val="12"/>
                <w:rFonts w:ascii="Times New Roman" w:hAnsi="宋体" w:eastAsia="宋体"/>
                <w:color w:val="auto"/>
                <w:kern w:val="0"/>
                <w:sz w:val="18"/>
                <w:szCs w:val="18"/>
              </w:rPr>
              <w:t>。</w:t>
            </w:r>
          </w:p>
          <w:p>
            <w:pPr>
              <w:spacing w:line="240" w:lineRule="exact"/>
              <w:jc w:val="left"/>
              <w:rPr>
                <w:rStyle w:val="12"/>
                <w:rFonts w:hAnsi="宋体"/>
                <w:color w:val="auto"/>
                <w:kern w:val="0"/>
                <w:sz w:val="18"/>
                <w:szCs w:val="18"/>
              </w:rPr>
            </w:pPr>
            <w:r>
              <w:rPr>
                <w:rStyle w:val="12"/>
                <w:rFonts w:ascii="Times New Roman" w:hAnsi="宋体" w:eastAsia="宋体"/>
                <w:color w:val="auto"/>
                <w:kern w:val="0"/>
                <w:sz w:val="18"/>
                <w:szCs w:val="18"/>
              </w:rPr>
              <w:t>6</w:t>
            </w:r>
            <w:r>
              <w:rPr>
                <w:rStyle w:val="12"/>
                <w:rFonts w:hint="eastAsia" w:ascii="Times New Roman" w:hAnsi="宋体" w:eastAsia="宋体"/>
                <w:color w:val="auto"/>
                <w:kern w:val="0"/>
                <w:sz w:val="18"/>
                <w:szCs w:val="18"/>
                <w:lang w:val="en-US" w:eastAsia="zh-CN"/>
              </w:rPr>
              <w:t>.</w:t>
            </w:r>
            <w:r>
              <w:rPr>
                <w:rStyle w:val="12"/>
                <w:rFonts w:ascii="Times New Roman" w:hAnsi="宋体" w:eastAsia="宋体"/>
                <w:color w:val="auto"/>
                <w:kern w:val="0"/>
                <w:sz w:val="18"/>
                <w:szCs w:val="18"/>
              </w:rPr>
              <w:t>中加合作办学专业：根据加方教学大纲、教学计划、教材，开设ESL Basic、ESL Immediate等课程。</w:t>
            </w:r>
          </w:p>
          <w:p>
            <w:pPr>
              <w:spacing w:line="240" w:lineRule="exact"/>
              <w:jc w:val="left"/>
              <w:rPr>
                <w:rStyle w:val="12"/>
                <w:rFonts w:hAnsi="宋体"/>
                <w:color w:val="auto"/>
                <w:kern w:val="0"/>
                <w:sz w:val="18"/>
                <w:szCs w:val="18"/>
              </w:rPr>
            </w:pPr>
            <w:r>
              <w:rPr>
                <w:rStyle w:val="12"/>
                <w:rFonts w:ascii="Times New Roman" w:hAnsi="宋体" w:eastAsia="宋体"/>
                <w:color w:val="auto"/>
                <w:kern w:val="0"/>
                <w:sz w:val="18"/>
                <w:szCs w:val="18"/>
              </w:rPr>
              <w:t>7</w:t>
            </w:r>
            <w:r>
              <w:rPr>
                <w:rStyle w:val="12"/>
                <w:rFonts w:hint="eastAsia" w:ascii="Times New Roman" w:hAnsi="宋体" w:eastAsia="宋体"/>
                <w:color w:val="auto"/>
                <w:kern w:val="0"/>
                <w:sz w:val="18"/>
                <w:szCs w:val="18"/>
                <w:lang w:val="en-US" w:eastAsia="zh-CN"/>
              </w:rPr>
              <w:t>.</w:t>
            </w:r>
            <w:r>
              <w:rPr>
                <w:rStyle w:val="12"/>
                <w:rFonts w:ascii="Times New Roman" w:hAnsi="宋体" w:eastAsia="宋体"/>
                <w:color w:val="auto"/>
                <w:kern w:val="0"/>
                <w:sz w:val="18"/>
                <w:szCs w:val="18"/>
              </w:rPr>
              <w:t>大学英语是一门实践性较强的课程，学生课外实践和自主学习时数建议≥32学时。</w:t>
            </w:r>
          </w:p>
          <w:p>
            <w:pPr>
              <w:spacing w:line="240" w:lineRule="exact"/>
              <w:jc w:val="left"/>
              <w:rPr>
                <w:rStyle w:val="12"/>
                <w:rFonts w:hAnsi="宋体"/>
                <w:color w:val="auto"/>
                <w:kern w:val="0"/>
                <w:sz w:val="18"/>
                <w:szCs w:val="18"/>
              </w:rPr>
            </w:pPr>
            <w:r>
              <w:rPr>
                <w:rStyle w:val="12"/>
                <w:rFonts w:hint="eastAsia" w:hAnsi="宋体"/>
                <w:color w:val="auto"/>
                <w:kern w:val="0"/>
                <w:sz w:val="18"/>
                <w:szCs w:val="18"/>
              </w:rPr>
              <w:t>8</w:t>
            </w:r>
            <w:r>
              <w:rPr>
                <w:rStyle w:val="12"/>
                <w:rFonts w:hint="eastAsia" w:hAnsi="宋体"/>
                <w:color w:val="auto"/>
                <w:kern w:val="0"/>
                <w:sz w:val="18"/>
                <w:szCs w:val="18"/>
                <w:lang w:val="en-US" w:eastAsia="zh-CN"/>
              </w:rPr>
              <w:t>.</w:t>
            </w:r>
            <w:r>
              <w:rPr>
                <w:rStyle w:val="12"/>
                <w:rFonts w:ascii="Times New Roman" w:hAnsi="宋体" w:eastAsia="宋体"/>
                <w:color w:val="auto"/>
                <w:kern w:val="0"/>
                <w:sz w:val="18"/>
                <w:szCs w:val="18"/>
              </w:rPr>
              <w:t>本课程方案依据教育部《大学英语课程教学指南》编制。</w:t>
            </w:r>
          </w:p>
        </w:tc>
      </w:tr>
    </w:tbl>
    <w:p>
      <w:pPr>
        <w:pStyle w:val="3"/>
        <w:spacing w:before="0" w:beforeAutospacing="0" w:after="0" w:afterAutospacing="0" w:line="360" w:lineRule="auto"/>
        <w:jc w:val="center"/>
        <w:rPr>
          <w:rFonts w:hint="eastAsia" w:ascii="Times New Roman" w:hAnsi="Times New Roman" w:cs="Times New Roman"/>
          <w:b/>
          <w:color w:val="auto"/>
          <w:kern w:val="2"/>
          <w:szCs w:val="24"/>
        </w:rPr>
      </w:pPr>
    </w:p>
    <w:p>
      <w:pPr>
        <w:pStyle w:val="3"/>
        <w:spacing w:before="0" w:beforeAutospacing="0" w:after="0" w:afterAutospacing="0" w:line="360" w:lineRule="auto"/>
        <w:jc w:val="center"/>
        <w:rPr>
          <w:rFonts w:hint="eastAsia" w:ascii="Times New Roman" w:hAnsi="Times New Roman" w:cs="Times New Roman"/>
          <w:b/>
          <w:color w:val="auto"/>
        </w:rPr>
      </w:pPr>
      <w:r>
        <w:rPr>
          <w:rFonts w:ascii="Times New Roman" w:hAnsi="Times New Roman" w:cs="Times New Roman"/>
          <w:b/>
          <w:color w:val="auto"/>
          <w:kern w:val="2"/>
          <w:szCs w:val="24"/>
        </w:rPr>
        <w:t>大学数学平台</w:t>
      </w:r>
      <w:r>
        <w:rPr>
          <w:rFonts w:ascii="Times New Roman" w:hAnsi="Times New Roman" w:cs="Times New Roman"/>
          <w:b/>
          <w:color w:val="auto"/>
        </w:rPr>
        <w:t>课程安排表</w:t>
      </w:r>
    </w:p>
    <w:tbl>
      <w:tblPr>
        <w:tblStyle w:val="4"/>
        <w:tblW w:w="10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74"/>
        <w:gridCol w:w="1305"/>
        <w:gridCol w:w="1732"/>
        <w:gridCol w:w="589"/>
        <w:gridCol w:w="671"/>
        <w:gridCol w:w="609"/>
        <w:gridCol w:w="643"/>
        <w:gridCol w:w="673"/>
        <w:gridCol w:w="703"/>
        <w:gridCol w:w="577"/>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模块</w:t>
            </w:r>
          </w:p>
        </w:tc>
        <w:tc>
          <w:tcPr>
            <w:tcW w:w="1074"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课程代码</w:t>
            </w:r>
          </w:p>
        </w:tc>
        <w:tc>
          <w:tcPr>
            <w:tcW w:w="1305"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课程名称</w:t>
            </w:r>
          </w:p>
        </w:tc>
        <w:tc>
          <w:tcPr>
            <w:tcW w:w="1732"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课程英文名称</w:t>
            </w:r>
          </w:p>
        </w:tc>
        <w:tc>
          <w:tcPr>
            <w:tcW w:w="589"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w:t>
            </w:r>
          </w:p>
          <w:p>
            <w:pPr>
              <w:widowControl/>
              <w:adjustRightInd w:val="0"/>
              <w:snapToGrid w:val="0"/>
              <w:spacing w:line="240" w:lineRule="exact"/>
              <w:jc w:val="center"/>
              <w:rPr>
                <w:rFonts w:eastAsia="宋体"/>
                <w:color w:val="auto"/>
                <w:sz w:val="18"/>
                <w:szCs w:val="18"/>
              </w:rPr>
            </w:pPr>
            <w:r>
              <w:rPr>
                <w:rFonts w:eastAsia="宋体"/>
                <w:color w:val="auto"/>
                <w:sz w:val="18"/>
                <w:szCs w:val="18"/>
              </w:rPr>
              <w:t>性质</w:t>
            </w:r>
          </w:p>
        </w:tc>
        <w:tc>
          <w:tcPr>
            <w:tcW w:w="192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学时数</w:t>
            </w:r>
          </w:p>
        </w:tc>
        <w:tc>
          <w:tcPr>
            <w:tcW w:w="195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学分数</w:t>
            </w:r>
          </w:p>
        </w:tc>
        <w:tc>
          <w:tcPr>
            <w:tcW w:w="720"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建议</w:t>
            </w:r>
          </w:p>
          <w:p>
            <w:pPr>
              <w:widowControl/>
              <w:adjustRightInd w:val="0"/>
              <w:snapToGrid w:val="0"/>
              <w:spacing w:line="240" w:lineRule="exact"/>
              <w:jc w:val="center"/>
              <w:rPr>
                <w:rFonts w:eastAsia="宋体"/>
                <w:color w:val="auto"/>
                <w:sz w:val="18"/>
                <w:szCs w:val="18"/>
              </w:rPr>
            </w:pPr>
            <w:r>
              <w:rPr>
                <w:rFonts w:eastAsia="宋体"/>
                <w:color w:val="auto"/>
                <w:sz w:val="18"/>
                <w:szCs w:val="18"/>
              </w:rPr>
              <w:t>开设</w:t>
            </w:r>
          </w:p>
          <w:p>
            <w:pPr>
              <w:widowControl/>
              <w:adjustRightInd w:val="0"/>
              <w:snapToGrid w:val="0"/>
              <w:spacing w:line="240" w:lineRule="exact"/>
              <w:jc w:val="center"/>
              <w:rPr>
                <w:rFonts w:eastAsia="宋体"/>
                <w:color w:val="auto"/>
                <w:sz w:val="18"/>
                <w:szCs w:val="18"/>
              </w:rPr>
            </w:pPr>
            <w:r>
              <w:rPr>
                <w:rFonts w:eastAsia="宋体"/>
                <w:color w:val="auto"/>
                <w:sz w:val="18"/>
                <w:szCs w:val="18"/>
              </w:rPr>
              <w:t>学期</w:t>
            </w:r>
          </w:p>
        </w:tc>
        <w:tc>
          <w:tcPr>
            <w:tcW w:w="720"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top"/>
          </w:tcPr>
          <w:p>
            <w:pPr>
              <w:widowControl/>
              <w:adjustRightInd w:val="0"/>
              <w:snapToGrid w:val="0"/>
              <w:spacing w:line="240" w:lineRule="exact"/>
              <w:jc w:val="center"/>
              <w:rPr>
                <w:rFonts w:eastAsia="宋体"/>
                <w:color w:val="auto"/>
                <w:sz w:val="18"/>
                <w:szCs w:val="18"/>
              </w:rPr>
            </w:pPr>
          </w:p>
        </w:tc>
        <w:tc>
          <w:tcPr>
            <w:tcW w:w="1074"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1305"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1732" w:type="dxa"/>
            <w:vMerge w:val="continue"/>
            <w:noWrap w:val="0"/>
            <w:vAlign w:val="top"/>
          </w:tcPr>
          <w:p>
            <w:pPr>
              <w:widowControl/>
              <w:adjustRightInd w:val="0"/>
              <w:snapToGrid w:val="0"/>
              <w:spacing w:line="240" w:lineRule="exact"/>
              <w:jc w:val="center"/>
              <w:rPr>
                <w:rFonts w:eastAsia="宋体"/>
                <w:color w:val="auto"/>
                <w:sz w:val="18"/>
                <w:szCs w:val="18"/>
              </w:rPr>
            </w:pPr>
          </w:p>
        </w:tc>
        <w:tc>
          <w:tcPr>
            <w:tcW w:w="589"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671"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总</w:t>
            </w:r>
          </w:p>
          <w:p>
            <w:pPr>
              <w:widowControl/>
              <w:adjustRightInd w:val="0"/>
              <w:snapToGrid w:val="0"/>
              <w:spacing w:line="240" w:lineRule="exact"/>
              <w:jc w:val="center"/>
              <w:rPr>
                <w:rFonts w:eastAsia="宋体"/>
                <w:color w:val="auto"/>
                <w:sz w:val="18"/>
                <w:szCs w:val="18"/>
              </w:rPr>
            </w:pPr>
            <w:r>
              <w:rPr>
                <w:rFonts w:eastAsia="宋体"/>
                <w:color w:val="auto"/>
                <w:sz w:val="18"/>
                <w:szCs w:val="18"/>
              </w:rPr>
              <w:t>学时</w:t>
            </w:r>
          </w:p>
        </w:tc>
        <w:tc>
          <w:tcPr>
            <w:tcW w:w="609"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理论</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643"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实践</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673"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总</w:t>
            </w:r>
          </w:p>
          <w:p>
            <w:pPr>
              <w:widowControl/>
              <w:adjustRightInd w:val="0"/>
              <w:snapToGrid w:val="0"/>
              <w:spacing w:line="240" w:lineRule="exact"/>
              <w:jc w:val="center"/>
              <w:rPr>
                <w:rFonts w:eastAsia="宋体"/>
                <w:color w:val="auto"/>
                <w:sz w:val="18"/>
                <w:szCs w:val="18"/>
              </w:rPr>
            </w:pPr>
            <w:r>
              <w:rPr>
                <w:rFonts w:eastAsia="宋体"/>
                <w:color w:val="auto"/>
                <w:sz w:val="18"/>
                <w:szCs w:val="18"/>
              </w:rPr>
              <w:t>学分</w:t>
            </w:r>
          </w:p>
        </w:tc>
        <w:tc>
          <w:tcPr>
            <w:tcW w:w="703"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理论</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577"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实践</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720"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720" w:type="dxa"/>
            <w:vMerge w:val="continue"/>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工科类</w:t>
            </w: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060380</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高等数学IA</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180" w:lineRule="exact"/>
              <w:jc w:val="center"/>
              <w:rPr>
                <w:rFonts w:eastAsia="宋体"/>
                <w:color w:val="auto"/>
                <w:sz w:val="18"/>
                <w:szCs w:val="18"/>
              </w:rPr>
            </w:pPr>
            <w:r>
              <w:rPr>
                <w:rFonts w:eastAsia="宋体"/>
                <w:color w:val="auto"/>
                <w:sz w:val="18"/>
                <w:szCs w:val="18"/>
              </w:rPr>
              <w:t>IA</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80</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80</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4.5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4.5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1</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auto"/>
                <w:sz w:val="18"/>
                <w:szCs w:val="18"/>
              </w:rPr>
            </w:pP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060381</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高等数学IB</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180" w:lineRule="exact"/>
              <w:jc w:val="center"/>
              <w:rPr>
                <w:rFonts w:eastAsia="宋体"/>
                <w:color w:val="auto"/>
                <w:sz w:val="18"/>
                <w:szCs w:val="18"/>
              </w:rPr>
            </w:pPr>
            <w:r>
              <w:rPr>
                <w:rFonts w:eastAsia="宋体"/>
                <w:color w:val="auto"/>
                <w:sz w:val="18"/>
                <w:szCs w:val="18"/>
              </w:rPr>
              <w:t>IB</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96</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96</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5.5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5.5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2</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理科类</w:t>
            </w: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060382</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高等数学IIA</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180" w:lineRule="exact"/>
              <w:jc w:val="center"/>
              <w:rPr>
                <w:rFonts w:eastAsia="宋体"/>
                <w:color w:val="auto"/>
                <w:sz w:val="18"/>
                <w:szCs w:val="18"/>
              </w:rPr>
            </w:pPr>
            <w:r>
              <w:rPr>
                <w:rFonts w:eastAsia="宋体"/>
                <w:color w:val="auto"/>
                <w:sz w:val="18"/>
                <w:szCs w:val="18"/>
              </w:rPr>
              <w:t>IIA</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80</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80</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4.5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4.5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1</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auto"/>
                <w:sz w:val="18"/>
                <w:szCs w:val="18"/>
              </w:rPr>
            </w:pP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060383</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高等数学IIB</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180" w:lineRule="exact"/>
              <w:jc w:val="center"/>
              <w:rPr>
                <w:rFonts w:eastAsia="宋体"/>
                <w:color w:val="auto"/>
                <w:sz w:val="18"/>
                <w:szCs w:val="18"/>
              </w:rPr>
            </w:pPr>
            <w:r>
              <w:rPr>
                <w:rFonts w:eastAsia="宋体"/>
                <w:color w:val="auto"/>
                <w:sz w:val="18"/>
                <w:szCs w:val="18"/>
              </w:rPr>
              <w:t>IIB</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64</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64</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2</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经济管理类</w:t>
            </w: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060384</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高等数学IIIA</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180" w:lineRule="exact"/>
              <w:jc w:val="center"/>
              <w:rPr>
                <w:rFonts w:eastAsia="宋体"/>
                <w:color w:val="auto"/>
                <w:sz w:val="18"/>
                <w:szCs w:val="18"/>
              </w:rPr>
            </w:pPr>
            <w:r>
              <w:rPr>
                <w:rFonts w:eastAsia="宋体"/>
                <w:color w:val="auto"/>
                <w:sz w:val="18"/>
                <w:szCs w:val="18"/>
              </w:rPr>
              <w:t>IIIA</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80</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80</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4.5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4.5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1</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auto"/>
                <w:sz w:val="18"/>
                <w:szCs w:val="18"/>
              </w:rPr>
            </w:pP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060385</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高等数学IIIB</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180" w:lineRule="exact"/>
              <w:jc w:val="center"/>
              <w:rPr>
                <w:rFonts w:eastAsia="宋体"/>
                <w:color w:val="auto"/>
                <w:sz w:val="18"/>
                <w:szCs w:val="18"/>
              </w:rPr>
            </w:pPr>
            <w:r>
              <w:rPr>
                <w:rFonts w:eastAsia="宋体"/>
                <w:color w:val="auto"/>
                <w:sz w:val="18"/>
                <w:szCs w:val="18"/>
              </w:rPr>
              <w:t>IIIB</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64</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64</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2</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3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文史(春招)类</w:t>
            </w: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060386</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高等数学IV</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Advanced Mathematics</w:t>
            </w:r>
          </w:p>
          <w:p>
            <w:pPr>
              <w:widowControl/>
              <w:adjustRightInd w:val="0"/>
              <w:snapToGrid w:val="0"/>
              <w:spacing w:line="240" w:lineRule="exact"/>
              <w:jc w:val="center"/>
              <w:rPr>
                <w:rFonts w:eastAsia="宋体"/>
                <w:color w:val="auto"/>
                <w:sz w:val="18"/>
                <w:szCs w:val="18"/>
              </w:rPr>
            </w:pPr>
            <w:r>
              <w:rPr>
                <w:rFonts w:eastAsia="宋体"/>
                <w:color w:val="auto"/>
                <w:sz w:val="18"/>
                <w:szCs w:val="18"/>
              </w:rPr>
              <w:t>IV</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64</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64</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3.5</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3.5</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2</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auto"/>
                <w:sz w:val="18"/>
                <w:szCs w:val="18"/>
              </w:rPr>
            </w:pP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060219</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线性代数</w:t>
            </w:r>
          </w:p>
        </w:tc>
        <w:tc>
          <w:tcPr>
            <w:tcW w:w="1732"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Linear Algebra</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36</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36</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2</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2</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3（1-6周）</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auto"/>
                <w:sz w:val="18"/>
                <w:szCs w:val="18"/>
              </w:rPr>
            </w:pPr>
          </w:p>
        </w:tc>
        <w:tc>
          <w:tcPr>
            <w:tcW w:w="1074"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060224</w:t>
            </w:r>
          </w:p>
        </w:tc>
        <w:tc>
          <w:tcPr>
            <w:tcW w:w="1305"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概率论与数理统计</w:t>
            </w:r>
          </w:p>
        </w:tc>
        <w:tc>
          <w:tcPr>
            <w:tcW w:w="1732"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Probability Theory and Mathematical Statistics</w:t>
            </w:r>
          </w:p>
        </w:tc>
        <w:tc>
          <w:tcPr>
            <w:tcW w:w="58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必修</w:t>
            </w:r>
          </w:p>
        </w:tc>
        <w:tc>
          <w:tcPr>
            <w:tcW w:w="671"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54</w:t>
            </w:r>
          </w:p>
        </w:tc>
        <w:tc>
          <w:tcPr>
            <w:tcW w:w="609"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54</w:t>
            </w:r>
          </w:p>
        </w:tc>
        <w:tc>
          <w:tcPr>
            <w:tcW w:w="64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67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w:t>
            </w:r>
          </w:p>
        </w:tc>
        <w:tc>
          <w:tcPr>
            <w:tcW w:w="703"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w:t>
            </w:r>
          </w:p>
        </w:tc>
        <w:tc>
          <w:tcPr>
            <w:tcW w:w="577"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0</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3（7-15周）</w:t>
            </w:r>
          </w:p>
        </w:tc>
        <w:tc>
          <w:tcPr>
            <w:tcW w:w="720" w:type="dxa"/>
            <w:noWrap w:val="0"/>
            <w:vAlign w:val="center"/>
          </w:tcPr>
          <w:p>
            <w:pPr>
              <w:widowControl/>
              <w:adjustRightInd w:val="0"/>
              <w:snapToGrid w:val="0"/>
              <w:spacing w:line="240" w:lineRule="exact"/>
              <w:jc w:val="center"/>
              <w:rPr>
                <w:rFonts w:hint="eastAsia" w:eastAsia="宋体"/>
                <w:color w:val="auto"/>
                <w:sz w:val="18"/>
                <w:szCs w:val="18"/>
              </w:rPr>
            </w:pPr>
            <w:r>
              <w:rPr>
                <w:rFonts w:hint="eastAsia" w:eastAsia="宋体"/>
                <w:color w:val="auto"/>
                <w:sz w:val="18"/>
                <w:szCs w:val="18"/>
              </w:rPr>
              <w:t>考试</w:t>
            </w:r>
          </w:p>
        </w:tc>
      </w:tr>
    </w:tbl>
    <w:p>
      <w:pPr>
        <w:pStyle w:val="10"/>
        <w:spacing w:line="380" w:lineRule="exact"/>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说明:1</w:t>
      </w:r>
      <w:r>
        <w:rPr>
          <w:rFonts w:hint="eastAsia" w:ascii="Times New Roman" w:hAnsi="Times New Roman"/>
          <w:color w:val="auto"/>
          <w:sz w:val="21"/>
          <w:szCs w:val="21"/>
          <w:lang w:val="en-US" w:eastAsia="zh-CN"/>
        </w:rPr>
        <w:t>.</w:t>
      </w:r>
      <w:r>
        <w:rPr>
          <w:rFonts w:hint="eastAsia" w:ascii="Times New Roman" w:hAnsi="Times New Roman"/>
          <w:color w:val="auto"/>
          <w:sz w:val="21"/>
          <w:szCs w:val="21"/>
          <w:lang w:eastAsia="zh-CN"/>
        </w:rPr>
        <w:t>高等数学划分为四个平台，各二级学院可以根据专业需要进行选择；不可自行开课，设置平台之外的课。</w:t>
      </w:r>
    </w:p>
    <w:p>
      <w:pPr>
        <w:pStyle w:val="10"/>
        <w:spacing w:line="380" w:lineRule="exact"/>
        <w:ind w:firstLine="412" w:firstLineChars="200"/>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2</w:t>
      </w:r>
      <w:r>
        <w:rPr>
          <w:rFonts w:hint="eastAsia" w:ascii="Times New Roman" w:hAnsi="Times New Roman"/>
          <w:color w:val="auto"/>
          <w:sz w:val="21"/>
          <w:szCs w:val="21"/>
          <w:lang w:val="en-US" w:eastAsia="zh-CN"/>
        </w:rPr>
        <w:t>.</w:t>
      </w:r>
      <w:r>
        <w:rPr>
          <w:rFonts w:hint="eastAsia" w:ascii="Times New Roman" w:hAnsi="Times New Roman"/>
          <w:color w:val="auto"/>
          <w:sz w:val="21"/>
          <w:szCs w:val="21"/>
          <w:lang w:eastAsia="zh-CN"/>
        </w:rPr>
        <w:t>春季招生专业如果对数学要求不高，建议选择IV平台；否则，可以根据需要在平台I-III中选择，教学过程中适当降低要求，考试单独出题；</w:t>
      </w:r>
    </w:p>
    <w:p>
      <w:pPr>
        <w:pStyle w:val="10"/>
        <w:spacing w:line="380" w:lineRule="exact"/>
        <w:ind w:firstLine="412" w:firstLineChars="200"/>
        <w:rPr>
          <w:rFonts w:hint="eastAsia" w:ascii="Times New Roman" w:hAnsi="Times New Roman"/>
          <w:color w:val="auto"/>
          <w:sz w:val="21"/>
          <w:szCs w:val="21"/>
        </w:rPr>
      </w:pPr>
      <w:r>
        <w:rPr>
          <w:rFonts w:hint="eastAsia" w:ascii="Times New Roman" w:hAnsi="Times New Roman"/>
          <w:color w:val="auto"/>
          <w:sz w:val="21"/>
          <w:szCs w:val="21"/>
          <w:lang w:eastAsia="zh-CN"/>
        </w:rPr>
        <w:t>3</w:t>
      </w:r>
      <w:r>
        <w:rPr>
          <w:rFonts w:hint="eastAsia" w:ascii="Times New Roman" w:hAnsi="Times New Roman"/>
          <w:color w:val="auto"/>
          <w:sz w:val="21"/>
          <w:szCs w:val="21"/>
          <w:lang w:val="en-US" w:eastAsia="zh-CN"/>
        </w:rPr>
        <w:t>.</w:t>
      </w:r>
      <w:r>
        <w:rPr>
          <w:rFonts w:hint="eastAsia" w:ascii="Times New Roman" w:hAnsi="Times New Roman"/>
          <w:color w:val="auto"/>
          <w:sz w:val="21"/>
          <w:szCs w:val="21"/>
          <w:lang w:eastAsia="zh-CN"/>
        </w:rPr>
        <w:t>专科专业请在I-IV中选择，教学过程中适当降低要求，考试单独出题；</w:t>
      </w:r>
    </w:p>
    <w:p>
      <w:pPr>
        <w:pStyle w:val="3"/>
        <w:spacing w:before="0" w:beforeAutospacing="0" w:after="0" w:afterAutospacing="0" w:line="360" w:lineRule="auto"/>
        <w:jc w:val="center"/>
        <w:rPr>
          <w:rFonts w:ascii="Times New Roman" w:hAnsi="Times New Roman" w:cs="Times New Roman"/>
          <w:b/>
          <w:color w:val="auto"/>
          <w:kern w:val="2"/>
          <w:szCs w:val="24"/>
        </w:rPr>
      </w:pPr>
      <w:r>
        <w:rPr>
          <w:rFonts w:hint="eastAsia" w:ascii="Times New Roman" w:hAnsi="Times New Roman" w:cs="Times New Roman"/>
          <w:b/>
          <w:color w:val="auto"/>
          <w:kern w:val="2"/>
          <w:szCs w:val="24"/>
        </w:rPr>
        <w:t>大学物理平台课程安排</w:t>
      </w:r>
    </w:p>
    <w:tbl>
      <w:tblPr>
        <w:tblStyle w:val="4"/>
        <w:tblW w:w="10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74"/>
        <w:gridCol w:w="1541"/>
        <w:gridCol w:w="1732"/>
        <w:gridCol w:w="589"/>
        <w:gridCol w:w="671"/>
        <w:gridCol w:w="609"/>
        <w:gridCol w:w="643"/>
        <w:gridCol w:w="673"/>
        <w:gridCol w:w="703"/>
        <w:gridCol w:w="577"/>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模块</w:t>
            </w:r>
          </w:p>
        </w:tc>
        <w:tc>
          <w:tcPr>
            <w:tcW w:w="1074"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课程代码</w:t>
            </w:r>
          </w:p>
        </w:tc>
        <w:tc>
          <w:tcPr>
            <w:tcW w:w="1541"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课程名称</w:t>
            </w:r>
          </w:p>
        </w:tc>
        <w:tc>
          <w:tcPr>
            <w:tcW w:w="1732"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课程英文名称</w:t>
            </w:r>
          </w:p>
        </w:tc>
        <w:tc>
          <w:tcPr>
            <w:tcW w:w="589"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课程</w:t>
            </w:r>
          </w:p>
          <w:p>
            <w:pPr>
              <w:widowControl/>
              <w:adjustRightInd w:val="0"/>
              <w:snapToGrid w:val="0"/>
              <w:spacing w:line="240" w:lineRule="exact"/>
              <w:jc w:val="center"/>
              <w:rPr>
                <w:rFonts w:eastAsia="宋体"/>
                <w:color w:val="auto"/>
                <w:sz w:val="18"/>
                <w:szCs w:val="18"/>
              </w:rPr>
            </w:pPr>
            <w:r>
              <w:rPr>
                <w:rFonts w:eastAsia="宋体"/>
                <w:color w:val="auto"/>
                <w:sz w:val="18"/>
                <w:szCs w:val="18"/>
              </w:rPr>
              <w:t>性质</w:t>
            </w:r>
          </w:p>
        </w:tc>
        <w:tc>
          <w:tcPr>
            <w:tcW w:w="192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学时数</w:t>
            </w:r>
          </w:p>
        </w:tc>
        <w:tc>
          <w:tcPr>
            <w:tcW w:w="195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学分数</w:t>
            </w:r>
          </w:p>
        </w:tc>
        <w:tc>
          <w:tcPr>
            <w:tcW w:w="720"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建议</w:t>
            </w:r>
          </w:p>
          <w:p>
            <w:pPr>
              <w:widowControl/>
              <w:adjustRightInd w:val="0"/>
              <w:snapToGrid w:val="0"/>
              <w:spacing w:line="240" w:lineRule="exact"/>
              <w:jc w:val="center"/>
              <w:rPr>
                <w:rFonts w:eastAsia="宋体"/>
                <w:color w:val="auto"/>
                <w:sz w:val="18"/>
                <w:szCs w:val="18"/>
              </w:rPr>
            </w:pPr>
            <w:r>
              <w:rPr>
                <w:rFonts w:eastAsia="宋体"/>
                <w:color w:val="auto"/>
                <w:sz w:val="18"/>
                <w:szCs w:val="18"/>
              </w:rPr>
              <w:t>开设</w:t>
            </w:r>
          </w:p>
          <w:p>
            <w:pPr>
              <w:widowControl/>
              <w:adjustRightInd w:val="0"/>
              <w:snapToGrid w:val="0"/>
              <w:spacing w:line="240" w:lineRule="exact"/>
              <w:jc w:val="center"/>
              <w:rPr>
                <w:rFonts w:eastAsia="宋体"/>
                <w:color w:val="auto"/>
                <w:sz w:val="18"/>
                <w:szCs w:val="18"/>
              </w:rPr>
            </w:pPr>
            <w:r>
              <w:rPr>
                <w:rFonts w:eastAsia="宋体"/>
                <w:color w:val="auto"/>
                <w:sz w:val="18"/>
                <w:szCs w:val="18"/>
              </w:rPr>
              <w:t>学期</w:t>
            </w:r>
          </w:p>
        </w:tc>
        <w:tc>
          <w:tcPr>
            <w:tcW w:w="720" w:type="dxa"/>
            <w:vMerge w:val="restart"/>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top"/>
          </w:tcPr>
          <w:p>
            <w:pPr>
              <w:widowControl/>
              <w:adjustRightInd w:val="0"/>
              <w:snapToGrid w:val="0"/>
              <w:spacing w:line="240" w:lineRule="exact"/>
              <w:jc w:val="center"/>
              <w:rPr>
                <w:rFonts w:eastAsia="宋体"/>
                <w:color w:val="auto"/>
                <w:sz w:val="18"/>
                <w:szCs w:val="18"/>
              </w:rPr>
            </w:pPr>
          </w:p>
        </w:tc>
        <w:tc>
          <w:tcPr>
            <w:tcW w:w="1074"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1541"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1732" w:type="dxa"/>
            <w:vMerge w:val="continue"/>
            <w:noWrap w:val="0"/>
            <w:vAlign w:val="top"/>
          </w:tcPr>
          <w:p>
            <w:pPr>
              <w:widowControl/>
              <w:adjustRightInd w:val="0"/>
              <w:snapToGrid w:val="0"/>
              <w:spacing w:line="240" w:lineRule="exact"/>
              <w:jc w:val="center"/>
              <w:rPr>
                <w:rFonts w:eastAsia="宋体"/>
                <w:color w:val="auto"/>
                <w:sz w:val="18"/>
                <w:szCs w:val="18"/>
              </w:rPr>
            </w:pPr>
          </w:p>
        </w:tc>
        <w:tc>
          <w:tcPr>
            <w:tcW w:w="589"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671"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总</w:t>
            </w:r>
          </w:p>
          <w:p>
            <w:pPr>
              <w:widowControl/>
              <w:adjustRightInd w:val="0"/>
              <w:snapToGrid w:val="0"/>
              <w:spacing w:line="240" w:lineRule="exact"/>
              <w:jc w:val="center"/>
              <w:rPr>
                <w:rFonts w:eastAsia="宋体"/>
                <w:color w:val="auto"/>
                <w:sz w:val="18"/>
                <w:szCs w:val="18"/>
              </w:rPr>
            </w:pPr>
            <w:r>
              <w:rPr>
                <w:rFonts w:eastAsia="宋体"/>
                <w:color w:val="auto"/>
                <w:sz w:val="18"/>
                <w:szCs w:val="18"/>
              </w:rPr>
              <w:t>学时</w:t>
            </w:r>
          </w:p>
        </w:tc>
        <w:tc>
          <w:tcPr>
            <w:tcW w:w="609"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理论</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643"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实践</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673"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总</w:t>
            </w:r>
          </w:p>
          <w:p>
            <w:pPr>
              <w:widowControl/>
              <w:adjustRightInd w:val="0"/>
              <w:snapToGrid w:val="0"/>
              <w:spacing w:line="240" w:lineRule="exact"/>
              <w:jc w:val="center"/>
              <w:rPr>
                <w:rFonts w:eastAsia="宋体"/>
                <w:color w:val="auto"/>
                <w:sz w:val="18"/>
                <w:szCs w:val="18"/>
              </w:rPr>
            </w:pPr>
            <w:r>
              <w:rPr>
                <w:rFonts w:eastAsia="宋体"/>
                <w:color w:val="auto"/>
                <w:sz w:val="18"/>
                <w:szCs w:val="18"/>
              </w:rPr>
              <w:t>学分</w:t>
            </w:r>
          </w:p>
        </w:tc>
        <w:tc>
          <w:tcPr>
            <w:tcW w:w="703" w:type="dxa"/>
            <w:tcBorders>
              <w:top w:val="single" w:color="auto" w:sz="2" w:space="0"/>
            </w:tcBorders>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理论</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577"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实践</w:t>
            </w:r>
          </w:p>
          <w:p>
            <w:pPr>
              <w:widowControl/>
              <w:adjustRightInd w:val="0"/>
              <w:snapToGrid w:val="0"/>
              <w:spacing w:line="240" w:lineRule="exact"/>
              <w:jc w:val="center"/>
              <w:rPr>
                <w:rFonts w:eastAsia="宋体"/>
                <w:color w:val="auto"/>
                <w:sz w:val="18"/>
                <w:szCs w:val="18"/>
              </w:rPr>
            </w:pPr>
            <w:r>
              <w:rPr>
                <w:rFonts w:eastAsia="宋体"/>
                <w:color w:val="auto"/>
                <w:sz w:val="18"/>
                <w:szCs w:val="18"/>
              </w:rPr>
              <w:t>教学</w:t>
            </w:r>
          </w:p>
        </w:tc>
        <w:tc>
          <w:tcPr>
            <w:tcW w:w="720"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720" w:type="dxa"/>
            <w:vMerge w:val="continue"/>
            <w:noWrap w:val="0"/>
            <w:vAlign w:val="center"/>
          </w:tcPr>
          <w:p>
            <w:pPr>
              <w:widowControl/>
              <w:adjustRightInd w:val="0"/>
              <w:snapToGrid w:val="0"/>
              <w:spacing w:line="240" w:lineRule="exact"/>
              <w:jc w:val="cente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工科</w:t>
            </w:r>
          </w:p>
        </w:tc>
        <w:tc>
          <w:tcPr>
            <w:tcW w:w="1074"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080372</w:t>
            </w:r>
          </w:p>
        </w:tc>
        <w:tc>
          <w:tcPr>
            <w:tcW w:w="154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大学物理IA</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 xml:space="preserve">College Physics </w:t>
            </w:r>
            <w:r>
              <w:rPr>
                <w:rFonts w:hint="eastAsia" w:eastAsia="宋体"/>
                <w:color w:val="auto"/>
                <w:sz w:val="18"/>
                <w:szCs w:val="18"/>
              </w:rPr>
              <w:t>IA</w:t>
            </w:r>
          </w:p>
        </w:tc>
        <w:tc>
          <w:tcPr>
            <w:tcW w:w="58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必修</w:t>
            </w:r>
          </w:p>
        </w:tc>
        <w:tc>
          <w:tcPr>
            <w:tcW w:w="67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72</w:t>
            </w:r>
          </w:p>
        </w:tc>
        <w:tc>
          <w:tcPr>
            <w:tcW w:w="60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54</w:t>
            </w:r>
          </w:p>
        </w:tc>
        <w:tc>
          <w:tcPr>
            <w:tcW w:w="643"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w:t>
            </w:r>
          </w:p>
        </w:tc>
        <w:tc>
          <w:tcPr>
            <w:tcW w:w="673"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3.5</w:t>
            </w:r>
          </w:p>
        </w:tc>
        <w:tc>
          <w:tcPr>
            <w:tcW w:w="703"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577"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0.5</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2</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1074"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080373</w:t>
            </w:r>
          </w:p>
        </w:tc>
        <w:tc>
          <w:tcPr>
            <w:tcW w:w="154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大学物理IB</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 xml:space="preserve">College Physics </w:t>
            </w:r>
            <w:r>
              <w:rPr>
                <w:rFonts w:hint="eastAsia" w:eastAsia="宋体"/>
                <w:color w:val="auto"/>
                <w:sz w:val="18"/>
                <w:szCs w:val="18"/>
              </w:rPr>
              <w:t>IB</w:t>
            </w:r>
          </w:p>
        </w:tc>
        <w:tc>
          <w:tcPr>
            <w:tcW w:w="58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必修</w:t>
            </w:r>
          </w:p>
        </w:tc>
        <w:tc>
          <w:tcPr>
            <w:tcW w:w="67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72</w:t>
            </w:r>
          </w:p>
        </w:tc>
        <w:tc>
          <w:tcPr>
            <w:tcW w:w="60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54</w:t>
            </w:r>
          </w:p>
        </w:tc>
        <w:tc>
          <w:tcPr>
            <w:tcW w:w="643"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18</w:t>
            </w:r>
          </w:p>
        </w:tc>
        <w:tc>
          <w:tcPr>
            <w:tcW w:w="673"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3.5</w:t>
            </w:r>
          </w:p>
        </w:tc>
        <w:tc>
          <w:tcPr>
            <w:tcW w:w="703"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577"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0.5</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3</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理科</w:t>
            </w:r>
          </w:p>
        </w:tc>
        <w:tc>
          <w:tcPr>
            <w:tcW w:w="1074"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080374</w:t>
            </w:r>
          </w:p>
        </w:tc>
        <w:tc>
          <w:tcPr>
            <w:tcW w:w="154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大学物理</w:t>
            </w:r>
            <w:r>
              <w:rPr>
                <w:rFonts w:hint="eastAsia" w:eastAsia="宋体"/>
                <w:color w:val="auto"/>
                <w:sz w:val="18"/>
                <w:szCs w:val="18"/>
              </w:rPr>
              <w:t>II</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 xml:space="preserve">College Physics </w:t>
            </w:r>
            <w:r>
              <w:rPr>
                <w:rFonts w:hint="eastAsia" w:eastAsia="宋体"/>
                <w:color w:val="auto"/>
                <w:sz w:val="18"/>
                <w:szCs w:val="18"/>
              </w:rPr>
              <w:t>II</w:t>
            </w:r>
          </w:p>
        </w:tc>
        <w:tc>
          <w:tcPr>
            <w:tcW w:w="58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必修</w:t>
            </w:r>
          </w:p>
        </w:tc>
        <w:tc>
          <w:tcPr>
            <w:tcW w:w="67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72</w:t>
            </w:r>
          </w:p>
        </w:tc>
        <w:tc>
          <w:tcPr>
            <w:tcW w:w="609"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72</w:t>
            </w:r>
          </w:p>
        </w:tc>
        <w:tc>
          <w:tcPr>
            <w:tcW w:w="643" w:type="dxa"/>
            <w:noWrap w:val="0"/>
            <w:vAlign w:val="center"/>
          </w:tcPr>
          <w:p>
            <w:pPr>
              <w:widowControl/>
              <w:adjustRightInd w:val="0"/>
              <w:snapToGrid w:val="0"/>
              <w:spacing w:line="240" w:lineRule="exact"/>
              <w:jc w:val="center"/>
              <w:rPr>
                <w:rFonts w:eastAsia="宋体"/>
                <w:color w:val="auto"/>
                <w:sz w:val="18"/>
                <w:szCs w:val="18"/>
              </w:rPr>
            </w:pPr>
          </w:p>
        </w:tc>
        <w:tc>
          <w:tcPr>
            <w:tcW w:w="673"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4</w:t>
            </w:r>
          </w:p>
        </w:tc>
        <w:tc>
          <w:tcPr>
            <w:tcW w:w="703"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4</w:t>
            </w:r>
          </w:p>
        </w:tc>
        <w:tc>
          <w:tcPr>
            <w:tcW w:w="577" w:type="dxa"/>
            <w:noWrap w:val="0"/>
            <w:vAlign w:val="center"/>
          </w:tcPr>
          <w:p>
            <w:pPr>
              <w:widowControl/>
              <w:adjustRightInd w:val="0"/>
              <w:snapToGrid w:val="0"/>
              <w:spacing w:line="240" w:lineRule="exact"/>
              <w:jc w:val="center"/>
              <w:rPr>
                <w:rFonts w:eastAsia="宋体"/>
                <w:color w:val="auto"/>
                <w:sz w:val="18"/>
                <w:szCs w:val="18"/>
              </w:rPr>
            </w:pP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3</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eastAsia="宋体"/>
                <w:color w:val="auto"/>
                <w:sz w:val="18"/>
                <w:szCs w:val="18"/>
              </w:rPr>
            </w:pPr>
          </w:p>
        </w:tc>
        <w:tc>
          <w:tcPr>
            <w:tcW w:w="1074"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080375</w:t>
            </w:r>
          </w:p>
        </w:tc>
        <w:tc>
          <w:tcPr>
            <w:tcW w:w="1541"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大学</w:t>
            </w:r>
            <w:r>
              <w:rPr>
                <w:rFonts w:eastAsia="宋体"/>
                <w:color w:val="auto"/>
                <w:sz w:val="18"/>
                <w:szCs w:val="18"/>
              </w:rPr>
              <w:t>物理</w:t>
            </w:r>
            <w:r>
              <w:rPr>
                <w:rFonts w:hint="eastAsia" w:eastAsia="宋体"/>
                <w:color w:val="auto"/>
                <w:sz w:val="18"/>
                <w:szCs w:val="18"/>
              </w:rPr>
              <w:t>II</w:t>
            </w:r>
            <w:r>
              <w:rPr>
                <w:rFonts w:eastAsia="宋体"/>
                <w:color w:val="auto"/>
                <w:sz w:val="18"/>
                <w:szCs w:val="18"/>
              </w:rPr>
              <w:t>实验</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College Physics</w:t>
            </w:r>
            <w:r>
              <w:rPr>
                <w:rFonts w:hint="eastAsia" w:eastAsia="宋体"/>
                <w:color w:val="auto"/>
                <w:sz w:val="18"/>
                <w:szCs w:val="18"/>
              </w:rPr>
              <w:t xml:space="preserve"> II</w:t>
            </w:r>
            <w:r>
              <w:rPr>
                <w:rFonts w:eastAsia="宋体"/>
                <w:color w:val="auto"/>
                <w:sz w:val="18"/>
                <w:szCs w:val="18"/>
              </w:rPr>
              <w:t xml:space="preserve"> Experiment</w:t>
            </w:r>
          </w:p>
        </w:tc>
        <w:tc>
          <w:tcPr>
            <w:tcW w:w="58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必修</w:t>
            </w:r>
          </w:p>
        </w:tc>
        <w:tc>
          <w:tcPr>
            <w:tcW w:w="671"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18</w:t>
            </w:r>
          </w:p>
        </w:tc>
        <w:tc>
          <w:tcPr>
            <w:tcW w:w="609" w:type="dxa"/>
            <w:noWrap w:val="0"/>
            <w:vAlign w:val="center"/>
          </w:tcPr>
          <w:p>
            <w:pPr>
              <w:widowControl/>
              <w:adjustRightInd w:val="0"/>
              <w:snapToGrid w:val="0"/>
              <w:spacing w:line="240" w:lineRule="exact"/>
              <w:jc w:val="center"/>
              <w:rPr>
                <w:rFonts w:eastAsia="宋体"/>
                <w:color w:val="auto"/>
                <w:sz w:val="18"/>
                <w:szCs w:val="18"/>
              </w:rPr>
            </w:pPr>
          </w:p>
        </w:tc>
        <w:tc>
          <w:tcPr>
            <w:tcW w:w="643"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18</w:t>
            </w:r>
          </w:p>
        </w:tc>
        <w:tc>
          <w:tcPr>
            <w:tcW w:w="673"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1</w:t>
            </w:r>
          </w:p>
        </w:tc>
        <w:tc>
          <w:tcPr>
            <w:tcW w:w="703" w:type="dxa"/>
            <w:noWrap w:val="0"/>
            <w:vAlign w:val="center"/>
          </w:tcPr>
          <w:p>
            <w:pPr>
              <w:widowControl/>
              <w:adjustRightInd w:val="0"/>
              <w:snapToGrid w:val="0"/>
              <w:spacing w:line="240" w:lineRule="exact"/>
              <w:jc w:val="center"/>
              <w:rPr>
                <w:rFonts w:eastAsia="宋体"/>
                <w:color w:val="auto"/>
                <w:sz w:val="18"/>
                <w:szCs w:val="18"/>
              </w:rPr>
            </w:pPr>
          </w:p>
        </w:tc>
        <w:tc>
          <w:tcPr>
            <w:tcW w:w="577"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1</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3</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其他</w:t>
            </w:r>
          </w:p>
        </w:tc>
        <w:tc>
          <w:tcPr>
            <w:tcW w:w="1074"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080376</w:t>
            </w:r>
          </w:p>
        </w:tc>
        <w:tc>
          <w:tcPr>
            <w:tcW w:w="1541"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大学物理</w:t>
            </w:r>
            <w:r>
              <w:rPr>
                <w:rFonts w:hint="eastAsia" w:eastAsia="宋体"/>
                <w:color w:val="auto"/>
                <w:sz w:val="18"/>
                <w:szCs w:val="18"/>
              </w:rPr>
              <w:t>III</w:t>
            </w:r>
          </w:p>
        </w:tc>
        <w:tc>
          <w:tcPr>
            <w:tcW w:w="1732" w:type="dxa"/>
            <w:noWrap w:val="0"/>
            <w:vAlign w:val="center"/>
          </w:tcPr>
          <w:p>
            <w:pPr>
              <w:widowControl/>
              <w:adjustRightInd w:val="0"/>
              <w:snapToGrid w:val="0"/>
              <w:spacing w:line="180" w:lineRule="exact"/>
              <w:jc w:val="center"/>
              <w:rPr>
                <w:rFonts w:eastAsia="宋体"/>
                <w:color w:val="auto"/>
                <w:sz w:val="18"/>
                <w:szCs w:val="18"/>
              </w:rPr>
            </w:pPr>
            <w:r>
              <w:rPr>
                <w:rFonts w:eastAsia="宋体"/>
                <w:color w:val="auto"/>
                <w:sz w:val="18"/>
                <w:szCs w:val="18"/>
              </w:rPr>
              <w:t xml:space="preserve">College Physics </w:t>
            </w:r>
            <w:r>
              <w:rPr>
                <w:rFonts w:hint="eastAsia" w:eastAsia="宋体"/>
                <w:color w:val="auto"/>
                <w:sz w:val="18"/>
                <w:szCs w:val="18"/>
              </w:rPr>
              <w:t>III</w:t>
            </w:r>
          </w:p>
        </w:tc>
        <w:tc>
          <w:tcPr>
            <w:tcW w:w="589"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必修</w:t>
            </w:r>
          </w:p>
        </w:tc>
        <w:tc>
          <w:tcPr>
            <w:tcW w:w="671"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54</w:t>
            </w:r>
          </w:p>
        </w:tc>
        <w:tc>
          <w:tcPr>
            <w:tcW w:w="609"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54</w:t>
            </w:r>
          </w:p>
        </w:tc>
        <w:tc>
          <w:tcPr>
            <w:tcW w:w="643" w:type="dxa"/>
            <w:noWrap w:val="0"/>
            <w:vAlign w:val="center"/>
          </w:tcPr>
          <w:p>
            <w:pPr>
              <w:widowControl/>
              <w:adjustRightInd w:val="0"/>
              <w:snapToGrid w:val="0"/>
              <w:spacing w:line="240" w:lineRule="exact"/>
              <w:jc w:val="center"/>
              <w:rPr>
                <w:rFonts w:eastAsia="宋体"/>
                <w:color w:val="auto"/>
                <w:sz w:val="18"/>
                <w:szCs w:val="18"/>
              </w:rPr>
            </w:pPr>
          </w:p>
        </w:tc>
        <w:tc>
          <w:tcPr>
            <w:tcW w:w="673"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3</w:t>
            </w:r>
          </w:p>
        </w:tc>
        <w:tc>
          <w:tcPr>
            <w:tcW w:w="703" w:type="dxa"/>
            <w:noWrap w:val="0"/>
            <w:vAlign w:val="center"/>
          </w:tcPr>
          <w:p>
            <w:pPr>
              <w:widowControl/>
              <w:adjustRightInd w:val="0"/>
              <w:snapToGrid w:val="0"/>
              <w:spacing w:line="240" w:lineRule="exact"/>
              <w:jc w:val="center"/>
              <w:rPr>
                <w:rFonts w:eastAsia="宋体"/>
                <w:color w:val="auto"/>
                <w:sz w:val="18"/>
                <w:szCs w:val="18"/>
              </w:rPr>
            </w:pPr>
            <w:r>
              <w:rPr>
                <w:rFonts w:hint="eastAsia" w:eastAsia="宋体"/>
                <w:color w:val="auto"/>
                <w:sz w:val="18"/>
                <w:szCs w:val="18"/>
              </w:rPr>
              <w:t>3</w:t>
            </w:r>
          </w:p>
        </w:tc>
        <w:tc>
          <w:tcPr>
            <w:tcW w:w="577" w:type="dxa"/>
            <w:noWrap w:val="0"/>
            <w:vAlign w:val="center"/>
          </w:tcPr>
          <w:p>
            <w:pPr>
              <w:widowControl/>
              <w:adjustRightInd w:val="0"/>
              <w:snapToGrid w:val="0"/>
              <w:spacing w:line="240" w:lineRule="exact"/>
              <w:jc w:val="center"/>
              <w:rPr>
                <w:rFonts w:eastAsia="宋体"/>
                <w:color w:val="auto"/>
                <w:sz w:val="18"/>
                <w:szCs w:val="18"/>
              </w:rPr>
            </w:pP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2</w:t>
            </w:r>
          </w:p>
        </w:tc>
        <w:tc>
          <w:tcPr>
            <w:tcW w:w="720" w:type="dxa"/>
            <w:noWrap w:val="0"/>
            <w:vAlign w:val="center"/>
          </w:tcPr>
          <w:p>
            <w:pPr>
              <w:widowControl/>
              <w:adjustRightInd w:val="0"/>
              <w:snapToGrid w:val="0"/>
              <w:spacing w:line="240" w:lineRule="exact"/>
              <w:jc w:val="center"/>
              <w:rPr>
                <w:rFonts w:eastAsia="宋体"/>
                <w:color w:val="auto"/>
                <w:sz w:val="18"/>
                <w:szCs w:val="18"/>
              </w:rPr>
            </w:pPr>
            <w:r>
              <w:rPr>
                <w:rFonts w:eastAsia="宋体"/>
                <w:color w:val="auto"/>
                <w:sz w:val="18"/>
                <w:szCs w:val="18"/>
              </w:rPr>
              <w:t>考试</w:t>
            </w:r>
          </w:p>
        </w:tc>
      </w:tr>
    </w:tbl>
    <w:p>
      <w:pPr>
        <w:pStyle w:val="10"/>
        <w:spacing w:line="380" w:lineRule="exact"/>
        <w:ind w:firstLine="412" w:firstLineChars="200"/>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说明：请各专业认真对照《普通高等学校本科专业类教学质量国家标准》，以工程教育专业认证为目标，科学合理开设好大学物理课程。</w:t>
      </w:r>
    </w:p>
    <w:p>
      <w:pPr>
        <w:pStyle w:val="3"/>
        <w:spacing w:before="0" w:beforeLines="0" w:beforeAutospacing="0" w:after="0" w:afterLines="0" w:afterAutospacing="0" w:line="360" w:lineRule="auto"/>
        <w:jc w:val="center"/>
        <w:rPr>
          <w:color w:val="000000" w:themeColor="text1"/>
          <w:sz w:val="36"/>
          <w:szCs w:val="36"/>
          <w14:textFill>
            <w14:solidFill>
              <w14:schemeClr w14:val="tx1"/>
            </w14:solidFill>
          </w14:textFill>
        </w:rPr>
      </w:pPr>
      <w:r>
        <w:rPr>
          <w:rFonts w:hint="eastAsia" w:ascii="Times New Roman" w:hAnsi="Times New Roman" w:eastAsia="仿宋_GB2312" w:cs="Times New Roman"/>
          <w:b/>
          <w:kern w:val="2"/>
          <w:szCs w:val="24"/>
        </w:rPr>
        <w:t>美育类综合素质</w:t>
      </w:r>
      <w:r>
        <w:rPr>
          <w:rFonts w:hint="eastAsia" w:ascii="Times New Roman" w:hAnsi="Times New Roman" w:cs="Times New Roman"/>
          <w:b/>
          <w:kern w:val="2"/>
          <w:szCs w:val="24"/>
          <w:lang w:eastAsia="zh-CN"/>
        </w:rPr>
        <w:t>限选</w:t>
      </w:r>
      <w:r>
        <w:rPr>
          <w:rFonts w:hint="eastAsia" w:ascii="Times New Roman" w:hAnsi="Times New Roman" w:eastAsia="仿宋_GB2312" w:cs="Times New Roman"/>
          <w:b/>
          <w:kern w:val="2"/>
          <w:szCs w:val="24"/>
        </w:rPr>
        <w:t>课程列表</w:t>
      </w:r>
    </w:p>
    <w:tbl>
      <w:tblPr>
        <w:tblStyle w:val="4"/>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107"/>
        <w:gridCol w:w="736"/>
        <w:gridCol w:w="540"/>
        <w:gridCol w:w="540"/>
        <w:gridCol w:w="540"/>
        <w:gridCol w:w="540"/>
        <w:gridCol w:w="540"/>
        <w:gridCol w:w="540"/>
        <w:gridCol w:w="720"/>
        <w:gridCol w:w="72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6"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课程</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代码</w:t>
            </w:r>
          </w:p>
        </w:tc>
        <w:tc>
          <w:tcPr>
            <w:tcW w:w="2107"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课程名称</w:t>
            </w:r>
          </w:p>
        </w:tc>
        <w:tc>
          <w:tcPr>
            <w:tcW w:w="736"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课程</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性质</w:t>
            </w:r>
          </w:p>
        </w:tc>
        <w:tc>
          <w:tcPr>
            <w:tcW w:w="1620" w:type="dxa"/>
            <w:gridSpan w:val="3"/>
            <w:tcBorders>
              <w:bottom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学时数</w:t>
            </w:r>
          </w:p>
        </w:tc>
        <w:tc>
          <w:tcPr>
            <w:tcW w:w="1620" w:type="dxa"/>
            <w:gridSpan w:val="3"/>
            <w:tcBorders>
              <w:bottom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学分数</w:t>
            </w:r>
          </w:p>
        </w:tc>
        <w:tc>
          <w:tcPr>
            <w:tcW w:w="72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建议</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开设</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学期</w:t>
            </w:r>
          </w:p>
        </w:tc>
        <w:tc>
          <w:tcPr>
            <w:tcW w:w="72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考核方式</w:t>
            </w:r>
          </w:p>
        </w:tc>
        <w:tc>
          <w:tcPr>
            <w:tcW w:w="119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16"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2107"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736"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总</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学时</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理论教学</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实践教学</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总</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学分</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理论教学</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实践教学</w:t>
            </w:r>
          </w:p>
        </w:tc>
        <w:tc>
          <w:tcPr>
            <w:tcW w:w="720"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720"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130333</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美术鉴赏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3</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限定选修课程，在校期间至少选修</w:t>
            </w:r>
            <w:r>
              <w:rPr>
                <w:rFonts w:hint="eastAsia" w:ascii="Calibri" w:hAnsi="Calibri" w:eastAsia="宋体"/>
                <w:sz w:val="18"/>
                <w:szCs w:val="18"/>
                <w:lang w:val="en-US" w:eastAsia="zh-CN"/>
              </w:rPr>
              <w:t>1</w:t>
            </w:r>
            <w:r>
              <w:rPr>
                <w:rFonts w:hint="eastAsia" w:ascii="Calibri" w:hAnsi="Calibri" w:eastAsia="宋体"/>
                <w:sz w:val="18"/>
                <w:szCs w:val="1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130332</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书法鉴赏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3</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130337</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舞蹈鉴赏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4</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130336</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戏剧鉴赏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4</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130334</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戏曲鉴赏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5</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130331</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艺术导论</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5</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130335</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音乐鉴赏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6</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130338</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影视鉴赏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7</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bl>
    <w:p>
      <w:pPr>
        <w:widowControl/>
        <w:adjustRightInd w:val="0"/>
        <w:snapToGrid w:val="0"/>
        <w:spacing w:after="0" w:line="240" w:lineRule="exact"/>
        <w:jc w:val="center"/>
        <w:rPr>
          <w:rFonts w:ascii="Calibri" w:hAnsi="Calibri" w:eastAsia="宋体"/>
          <w:sz w:val="18"/>
          <w:szCs w:val="18"/>
        </w:rPr>
      </w:pPr>
    </w:p>
    <w:p>
      <w:pPr>
        <w:widowControl/>
        <w:adjustRightInd w:val="0"/>
        <w:snapToGrid w:val="0"/>
        <w:spacing w:after="0" w:line="240" w:lineRule="exact"/>
        <w:jc w:val="center"/>
        <w:rPr>
          <w:rFonts w:ascii="Calibri" w:hAnsi="Calibri" w:eastAsia="宋体"/>
          <w:sz w:val="18"/>
          <w:szCs w:val="18"/>
        </w:rPr>
      </w:pPr>
    </w:p>
    <w:p>
      <w:pPr>
        <w:pStyle w:val="10"/>
        <w:spacing w:line="380" w:lineRule="exact"/>
        <w:ind w:firstLine="412" w:firstLineChars="200"/>
        <w:rPr>
          <w:rFonts w:hint="eastAsia" w:ascii="Times New Roman" w:hAnsi="Times New Roman"/>
          <w:sz w:val="21"/>
          <w:szCs w:val="21"/>
        </w:rPr>
      </w:pPr>
    </w:p>
    <w:p>
      <w:pPr>
        <w:pStyle w:val="10"/>
        <w:spacing w:line="380" w:lineRule="exact"/>
        <w:ind w:firstLine="412" w:firstLineChars="200"/>
        <w:rPr>
          <w:rFonts w:hint="eastAsia" w:ascii="Times New Roman" w:hAnsi="Times New Roman"/>
          <w:sz w:val="21"/>
          <w:szCs w:val="21"/>
        </w:rPr>
      </w:pPr>
    </w:p>
    <w:p>
      <w:pPr>
        <w:pStyle w:val="10"/>
        <w:spacing w:line="380" w:lineRule="exact"/>
        <w:ind w:firstLine="412" w:firstLineChars="200"/>
        <w:rPr>
          <w:rFonts w:hint="eastAsia" w:ascii="Times New Roman" w:hAnsi="Times New Roman"/>
          <w:color w:val="auto"/>
          <w:sz w:val="21"/>
          <w:szCs w:val="21"/>
          <w:lang w:eastAsia="zh-CN"/>
        </w:rPr>
      </w:pPr>
    </w:p>
    <w:sectPr>
      <w:pgSz w:w="11906" w:h="16838"/>
      <w:pgMar w:top="1984" w:right="1474" w:bottom="1757"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v:textbox>
            </v:shape>
          </w:pict>
        </mc:Fallback>
      </mc:AlternateContent>
    </w:r>
  </w:p>
  <w:p>
    <w:pPr>
      <w:pStyle w:val="2"/>
      <w:framePr w:wrap="around" w:vAnchor="text" w:hAnchor="margin" w:xAlign="outside" w:y="1"/>
      <w:ind w:right="360" w:firstLine="360"/>
      <w:rPr>
        <w:rStyle w:val="7"/>
        <w:rFonts w:hint="eastAsia" w:ascii="仿宋_GB2312"/>
        <w:sz w:val="28"/>
        <w:szCs w:val="28"/>
      </w:rPr>
    </w:pPr>
    <w:r>
      <w:rPr>
        <w:rStyle w:val="7"/>
        <w:rFonts w:hint="eastAsia" w:ascii="仿宋_GB2312"/>
        <w:sz w:val="28"/>
        <w:szCs w:val="28"/>
      </w:rPr>
      <w:t xml:space="preserve">                                                                                                                       </w:t>
    </w:r>
  </w:p>
  <w:p>
    <w:pPr>
      <w:pStyle w:val="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19 -</w:t>
    </w:r>
    <w:r>
      <w:rPr>
        <w:sz w:val="28"/>
        <w:szCs w:val="28"/>
      </w:rPr>
      <w:fldChar w:fldCharType="end"/>
    </w:r>
  </w:p>
  <w:p>
    <w:pPr>
      <w:pStyle w:val="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v:textbox>
            </v:shape>
          </w:pict>
        </mc:Fallback>
      </mc:AlternateContent>
    </w:r>
  </w:p>
  <w:p>
    <w:pPr>
      <w:pStyle w:val="2"/>
      <w:framePr w:wrap="around" w:vAnchor="text" w:hAnchor="margin" w:xAlign="outside" w:y="1"/>
      <w:ind w:right="360" w:firstLine="360"/>
      <w:rPr>
        <w:rStyle w:val="7"/>
        <w:rFonts w:hint="eastAsia" w:ascii="仿宋_GB2312"/>
        <w:sz w:val="28"/>
        <w:szCs w:val="28"/>
      </w:rPr>
    </w:pPr>
    <w:r>
      <w:rPr>
        <w:rStyle w:val="7"/>
        <w:rFonts w:hint="eastAsia" w:ascii="仿宋_GB2312"/>
        <w:sz w:val="28"/>
        <w:szCs w:val="28"/>
      </w:rPr>
      <w:t xml:space="preserve">                                                                                                                       </w:t>
    </w:r>
  </w:p>
  <w:p>
    <w:pPr>
      <w:pStyle w:val="2"/>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E1CC8"/>
    <w:multiLevelType w:val="singleLevel"/>
    <w:tmpl w:val="F89E1CC8"/>
    <w:lvl w:ilvl="0" w:tentative="0">
      <w:start w:val="2"/>
      <w:numFmt w:val="chineseCounting"/>
      <w:suff w:val="nothing"/>
      <w:lvlText w:val="（%1）"/>
      <w:lvlJc w:val="left"/>
      <w:pPr>
        <w:ind w:left="158"/>
      </w:pPr>
      <w:rPr>
        <w:rFonts w:hint="eastAsia"/>
      </w:rPr>
    </w:lvl>
  </w:abstractNum>
  <w:abstractNum w:abstractNumId="1">
    <w:nsid w:val="6B7B1756"/>
    <w:multiLevelType w:val="singleLevel"/>
    <w:tmpl w:val="6B7B175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55738"/>
    <w:rsid w:val="05312762"/>
    <w:rsid w:val="05B967EB"/>
    <w:rsid w:val="0B3C080B"/>
    <w:rsid w:val="0BCD7E5F"/>
    <w:rsid w:val="0C2629AD"/>
    <w:rsid w:val="0D1C4C54"/>
    <w:rsid w:val="0E5C7D3C"/>
    <w:rsid w:val="0E616A87"/>
    <w:rsid w:val="0E685B84"/>
    <w:rsid w:val="0F755492"/>
    <w:rsid w:val="13007C19"/>
    <w:rsid w:val="137A37D1"/>
    <w:rsid w:val="14C65E69"/>
    <w:rsid w:val="15D152BE"/>
    <w:rsid w:val="196B4148"/>
    <w:rsid w:val="19B81C7C"/>
    <w:rsid w:val="19E17FD8"/>
    <w:rsid w:val="1EFF463D"/>
    <w:rsid w:val="24C33067"/>
    <w:rsid w:val="292C230E"/>
    <w:rsid w:val="29646F81"/>
    <w:rsid w:val="297179D6"/>
    <w:rsid w:val="2E9F0442"/>
    <w:rsid w:val="2EAC2F18"/>
    <w:rsid w:val="305D4C68"/>
    <w:rsid w:val="31DB256A"/>
    <w:rsid w:val="35343FE1"/>
    <w:rsid w:val="35E85DB4"/>
    <w:rsid w:val="36D22747"/>
    <w:rsid w:val="38353639"/>
    <w:rsid w:val="399931FC"/>
    <w:rsid w:val="39F276DE"/>
    <w:rsid w:val="3C562C44"/>
    <w:rsid w:val="42A46272"/>
    <w:rsid w:val="43E50CB7"/>
    <w:rsid w:val="44E332CB"/>
    <w:rsid w:val="49C721DF"/>
    <w:rsid w:val="4B832C7F"/>
    <w:rsid w:val="4BA16448"/>
    <w:rsid w:val="4E4E307C"/>
    <w:rsid w:val="4F410446"/>
    <w:rsid w:val="53420717"/>
    <w:rsid w:val="545419C7"/>
    <w:rsid w:val="54893A1D"/>
    <w:rsid w:val="54AF3A87"/>
    <w:rsid w:val="54C25F15"/>
    <w:rsid w:val="5762510A"/>
    <w:rsid w:val="5B094925"/>
    <w:rsid w:val="5BD72360"/>
    <w:rsid w:val="61264FFE"/>
    <w:rsid w:val="61476FA4"/>
    <w:rsid w:val="61E77CB5"/>
    <w:rsid w:val="63D2777D"/>
    <w:rsid w:val="66455738"/>
    <w:rsid w:val="6DF1258C"/>
    <w:rsid w:val="6FD065EF"/>
    <w:rsid w:val="70122225"/>
    <w:rsid w:val="70EC47D3"/>
    <w:rsid w:val="71710BCD"/>
    <w:rsid w:val="72882A32"/>
    <w:rsid w:val="733C3721"/>
    <w:rsid w:val="73742118"/>
    <w:rsid w:val="74390326"/>
    <w:rsid w:val="76EC4EE3"/>
    <w:rsid w:val="773923D7"/>
    <w:rsid w:val="7C683F9C"/>
    <w:rsid w:val="7E5F55DA"/>
    <w:rsid w:val="7EF6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样式3"/>
    <w:basedOn w:val="1"/>
    <w:qFormat/>
    <w:uiPriority w:val="0"/>
    <w:pPr>
      <w:spacing w:line="440" w:lineRule="exact"/>
      <w:jc w:val="center"/>
    </w:pPr>
    <w:rPr>
      <w:rFonts w:hAnsi="宋体" w:eastAsia="Times New Roman"/>
      <w:bCs/>
      <w:sz w:val="24"/>
      <w:szCs w:val="24"/>
    </w:rPr>
  </w:style>
  <w:style w:type="paragraph" w:customStyle="1" w:styleId="9">
    <w:name w:val="样式4"/>
    <w:basedOn w:val="1"/>
    <w:qFormat/>
    <w:uiPriority w:val="0"/>
    <w:pPr>
      <w:spacing w:beforeLines="25" w:line="440" w:lineRule="exact"/>
    </w:pPr>
    <w:rPr>
      <w:rFonts w:ascii="黑体" w:hAnsi="黑体" w:eastAsia="黑体"/>
      <w:sz w:val="24"/>
      <w:szCs w:val="24"/>
    </w:rPr>
  </w:style>
  <w:style w:type="paragraph" w:customStyle="1" w:styleId="10">
    <w:name w:val="样式5"/>
    <w:basedOn w:val="1"/>
    <w:qFormat/>
    <w:uiPriority w:val="0"/>
    <w:pPr>
      <w:tabs>
        <w:tab w:val="left" w:pos="1260"/>
      </w:tabs>
      <w:spacing w:line="440" w:lineRule="exact"/>
    </w:pPr>
    <w:rPr>
      <w:rFonts w:ascii="仿宋" w:hAnsi="仿宋"/>
      <w:sz w:val="24"/>
      <w:szCs w:val="24"/>
    </w:rPr>
  </w:style>
  <w:style w:type="paragraph" w:customStyle="1" w:styleId="11">
    <w:name w:val="ordinary-output target-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2021-04-21T10:07:00Z</dcterms:created>
  <dc:creator>tslan</dc:creator>
  <cp:lastModifiedBy>tslan</cp:lastModifiedBy>
  <cp:lastPrinted>2021-05-06T06:55:59Z</cp:lastPrinted>
  <dcterms:modified xsi:type="dcterms:W3CDTF">2021-05-06T08:02:33Z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5E778D1F69F84DD1A06A5F5CD3919CD3</vt:lpwstr>
  </property>
</Properties>
</file>