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CA864">
      <w:pPr>
        <w:pStyle w:val="4"/>
        <w:shd w:val="clear" w:color="auto" w:fill="FFFFFF"/>
        <w:spacing w:before="0" w:beforeAutospacing="0" w:after="0" w:afterAutospacing="0" w:line="700" w:lineRule="exact"/>
        <w:jc w:val="center"/>
        <w:rPr>
          <w:rFonts w:ascii="方正小标宋简体" w:hAnsi="微软雅黑" w:eastAsia="方正小标宋简体"/>
          <w:b/>
          <w:color w:val="262626"/>
          <w:sz w:val="21"/>
          <w:szCs w:val="21"/>
        </w:rPr>
      </w:pPr>
      <w:r>
        <w:rPr>
          <w:rStyle w:val="8"/>
          <w:rFonts w:hint="eastAsia" w:ascii="方正小标宋简体" w:eastAsia="方正小标宋简体"/>
          <w:b w:val="0"/>
          <w:color w:val="262626"/>
          <w:sz w:val="44"/>
          <w:szCs w:val="44"/>
        </w:rPr>
        <w:t>关于</w:t>
      </w:r>
      <w:r>
        <w:rPr>
          <w:rStyle w:val="8"/>
          <w:rFonts w:hint="eastAsia" w:ascii="方正小标宋简体" w:eastAsia="方正小标宋简体"/>
          <w:b w:val="0"/>
          <w:color w:val="262626"/>
          <w:sz w:val="44"/>
          <w:szCs w:val="44"/>
          <w:lang w:eastAsia="zh-CN"/>
        </w:rPr>
        <w:t>组织开展</w:t>
      </w:r>
      <w:r>
        <w:rPr>
          <w:rStyle w:val="8"/>
          <w:rFonts w:hint="eastAsia" w:ascii="方正小标宋简体" w:eastAsia="方正小标宋简体"/>
          <w:b w:val="0"/>
          <w:color w:val="262626"/>
          <w:sz w:val="44"/>
          <w:szCs w:val="44"/>
          <w:lang w:val="en-US" w:eastAsia="zh-CN"/>
        </w:rPr>
        <w:t>2025年课程建设课源选拔的</w:t>
      </w:r>
      <w:r>
        <w:rPr>
          <w:rStyle w:val="8"/>
          <w:rFonts w:hint="eastAsia" w:ascii="方正小标宋简体" w:eastAsia="方正小标宋简体"/>
          <w:b w:val="0"/>
          <w:color w:val="262626"/>
          <w:sz w:val="44"/>
          <w:szCs w:val="44"/>
        </w:rPr>
        <w:t>通知</w:t>
      </w:r>
    </w:p>
    <w:p w14:paraId="01009A23">
      <w:pPr>
        <w:pStyle w:val="4"/>
        <w:shd w:val="clear" w:color="auto" w:fill="FFFFFF"/>
        <w:spacing w:before="0" w:beforeAutospacing="0" w:after="0" w:afterAutospacing="0" w:line="220" w:lineRule="exact"/>
        <w:rPr>
          <w:rFonts w:ascii="微软雅黑" w:hAnsi="微软雅黑" w:eastAsia="微软雅黑"/>
          <w:color w:val="262626"/>
          <w:sz w:val="21"/>
          <w:szCs w:val="21"/>
        </w:rPr>
      </w:pPr>
    </w:p>
    <w:p w14:paraId="09552028">
      <w:pPr>
        <w:pStyle w:val="4"/>
        <w:shd w:val="clear" w:color="auto" w:fill="FFFFFF"/>
        <w:spacing w:before="0" w:beforeAutospacing="0" w:after="0" w:afterAutospacing="0"/>
        <w:rPr>
          <w:rFonts w:ascii="仿宋_GB2312" w:hAnsi="仿宋" w:eastAsia="仿宋_GB2312"/>
          <w:color w:val="262626"/>
          <w:sz w:val="32"/>
          <w:szCs w:val="32"/>
        </w:rPr>
      </w:pPr>
      <w:r>
        <w:rPr>
          <w:rFonts w:hint="eastAsia" w:ascii="仿宋_GB2312" w:hAnsi="仿宋" w:eastAsia="仿宋_GB2312"/>
          <w:color w:val="262626"/>
          <w:sz w:val="32"/>
          <w:szCs w:val="32"/>
        </w:rPr>
        <w:t>各</w:t>
      </w:r>
      <w:r>
        <w:rPr>
          <w:rFonts w:hint="eastAsia" w:ascii="仿宋_GB2312" w:hAnsi="仿宋" w:eastAsia="仿宋_GB2312"/>
          <w:color w:val="262626"/>
          <w:sz w:val="32"/>
          <w:szCs w:val="32"/>
          <w:lang w:eastAsia="zh-CN"/>
        </w:rPr>
        <w:t>教学单位</w:t>
      </w:r>
      <w:r>
        <w:rPr>
          <w:rFonts w:hint="eastAsia" w:ascii="仿宋_GB2312" w:hAnsi="仿宋" w:eastAsia="仿宋_GB2312"/>
          <w:color w:val="262626"/>
          <w:sz w:val="32"/>
          <w:szCs w:val="32"/>
        </w:rPr>
        <w:t>：</w:t>
      </w:r>
    </w:p>
    <w:p w14:paraId="60BEBECD">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 w:eastAsia="仿宋_GB2312"/>
          <w:color w:val="262626"/>
          <w:sz w:val="32"/>
          <w:szCs w:val="32"/>
        </w:rPr>
      </w:pPr>
      <w:r>
        <w:rPr>
          <w:rFonts w:hint="eastAsia" w:ascii="仿宋_GB2312" w:hAnsi="仿宋" w:eastAsia="仿宋_GB2312"/>
          <w:color w:val="262626"/>
          <w:sz w:val="32"/>
          <w:szCs w:val="32"/>
        </w:rPr>
        <w:t>为进一步提升</w:t>
      </w:r>
      <w:r>
        <w:rPr>
          <w:rFonts w:hint="eastAsia" w:ascii="仿宋_GB2312" w:hAnsi="仿宋" w:eastAsia="仿宋_GB2312"/>
          <w:color w:val="262626"/>
          <w:sz w:val="32"/>
          <w:szCs w:val="32"/>
          <w:lang w:val="en-US" w:eastAsia="zh-CN"/>
        </w:rPr>
        <w:t>我校智慧</w:t>
      </w:r>
      <w:r>
        <w:rPr>
          <w:rFonts w:hint="eastAsia" w:ascii="仿宋_GB2312" w:hAnsi="仿宋" w:eastAsia="仿宋_GB2312"/>
          <w:color w:val="262626"/>
          <w:sz w:val="32"/>
          <w:szCs w:val="32"/>
        </w:rPr>
        <w:t>课程建设水平，根据教育部等九部门印发《关于加快推进教育数字化的意见》</w:t>
      </w:r>
      <w:r>
        <w:rPr>
          <w:rFonts w:hint="eastAsia" w:ascii="仿宋_GB2312" w:hAnsi="仿宋" w:eastAsia="仿宋_GB2312"/>
          <w:color w:val="262626"/>
          <w:sz w:val="32"/>
          <w:szCs w:val="32"/>
          <w:lang w:val="en-US" w:eastAsia="zh-CN"/>
        </w:rPr>
        <w:t>及山东省教育厅</w:t>
      </w:r>
      <w:r>
        <w:rPr>
          <w:rFonts w:hint="eastAsia" w:ascii="仿宋_GB2312" w:hAnsi="仿宋" w:eastAsia="仿宋_GB2312"/>
          <w:color w:val="262626"/>
          <w:sz w:val="32"/>
          <w:szCs w:val="32"/>
          <w:lang w:eastAsia="zh-CN"/>
        </w:rPr>
        <w:t>《</w:t>
      </w:r>
      <w:r>
        <w:rPr>
          <w:rFonts w:hint="eastAsia" w:ascii="仿宋_GB2312" w:hAnsi="仿宋" w:eastAsia="仿宋_GB2312"/>
          <w:color w:val="262626"/>
          <w:sz w:val="32"/>
          <w:szCs w:val="32"/>
          <w:lang w:val="en-US" w:eastAsia="zh-CN"/>
        </w:rPr>
        <w:t>关于推进人工智能赋能高等教育教学工作的若干措施</w:t>
      </w:r>
      <w:r>
        <w:rPr>
          <w:rFonts w:hint="eastAsia" w:ascii="仿宋_GB2312" w:hAnsi="仿宋" w:eastAsia="仿宋_GB2312"/>
          <w:color w:val="262626"/>
          <w:sz w:val="32"/>
          <w:szCs w:val="32"/>
          <w:lang w:eastAsia="zh-CN"/>
        </w:rPr>
        <w:t>》等</w:t>
      </w:r>
      <w:r>
        <w:rPr>
          <w:rFonts w:hint="eastAsia" w:ascii="仿宋_GB2312" w:hAnsi="仿宋" w:eastAsia="仿宋_GB2312"/>
          <w:color w:val="262626"/>
          <w:sz w:val="32"/>
          <w:szCs w:val="32"/>
        </w:rPr>
        <w:t>文件精神，结合</w:t>
      </w:r>
      <w:r>
        <w:rPr>
          <w:rFonts w:hint="eastAsia" w:ascii="仿宋_GB2312" w:hAnsi="仿宋" w:eastAsia="仿宋_GB2312"/>
          <w:color w:val="262626"/>
          <w:sz w:val="32"/>
          <w:szCs w:val="32"/>
          <w:lang w:val="en-US" w:eastAsia="zh-CN"/>
        </w:rPr>
        <w:t>学校</w:t>
      </w:r>
      <w:r>
        <w:rPr>
          <w:rFonts w:hint="eastAsia" w:ascii="仿宋_GB2312" w:hAnsi="仿宋" w:eastAsia="仿宋_GB2312"/>
          <w:color w:val="262626"/>
          <w:sz w:val="32"/>
          <w:szCs w:val="32"/>
        </w:rPr>
        <w:t>实际，</w:t>
      </w:r>
      <w:r>
        <w:rPr>
          <w:rFonts w:hint="eastAsia" w:ascii="仿宋_GB2312" w:hAnsi="仿宋" w:eastAsia="仿宋_GB2312"/>
          <w:color w:val="262626"/>
          <w:sz w:val="32"/>
          <w:szCs w:val="32"/>
          <w:lang w:val="en-US" w:eastAsia="zh-CN"/>
        </w:rPr>
        <w:t>现组织开展2025年课程建设课源选拔工作，现将有关事宜通知如下</w:t>
      </w:r>
      <w:r>
        <w:rPr>
          <w:rFonts w:hint="eastAsia" w:ascii="仿宋_GB2312" w:hAnsi="仿宋" w:eastAsia="仿宋_GB2312"/>
          <w:color w:val="262626"/>
          <w:sz w:val="32"/>
          <w:szCs w:val="32"/>
        </w:rPr>
        <w:t>：</w:t>
      </w:r>
    </w:p>
    <w:p w14:paraId="28A8212C">
      <w:pPr>
        <w:numPr>
          <w:ilvl w:val="0"/>
          <w:numId w:val="0"/>
        </w:numPr>
        <w:shd w:val="clear" w:color="auto" w:fill="FFFFFF"/>
        <w:spacing w:beforeLines="50" w:afterLines="50"/>
        <w:ind w:firstLine="640" w:firstLineChars="200"/>
        <w:rPr>
          <w:rFonts w:hint="eastAsia" w:ascii="仿宋_GB2312" w:hAnsi="仿宋" w:eastAsia="仿宋_GB2312" w:cs="宋体"/>
          <w:color w:val="262626"/>
          <w:kern w:val="0"/>
          <w:sz w:val="32"/>
          <w:szCs w:val="32"/>
          <w:lang w:eastAsia="zh-CN"/>
        </w:rPr>
      </w:pPr>
      <w:r>
        <w:rPr>
          <w:rFonts w:hint="eastAsia" w:ascii="黑体" w:hAnsi="黑体" w:eastAsia="黑体" w:cs="仿宋_GB2312"/>
          <w:color w:val="000000"/>
          <w:sz w:val="32"/>
          <w:szCs w:val="32"/>
        </w:rPr>
        <w:t>一、</w:t>
      </w:r>
      <w:r>
        <w:rPr>
          <w:rFonts w:hint="eastAsia" w:ascii="黑体" w:hAnsi="黑体" w:eastAsia="黑体" w:cs="仿宋_GB2312"/>
          <w:color w:val="000000"/>
          <w:sz w:val="32"/>
          <w:szCs w:val="32"/>
          <w:lang w:eastAsia="zh-CN"/>
        </w:rPr>
        <w:t>建设目标</w:t>
      </w:r>
    </w:p>
    <w:p w14:paraId="56A6DA89">
      <w:pPr>
        <w:keepNext w:val="0"/>
        <w:keepLines w:val="0"/>
        <w:pageBreakBefore w:val="0"/>
        <w:widowControl w:val="0"/>
        <w:numPr>
          <w:ilvl w:val="0"/>
          <w:numId w:val="0"/>
        </w:numPr>
        <w:shd w:val="clear" w:color="auto" w:fill="FFFFFF"/>
        <w:kinsoku/>
        <w:wordWrap/>
        <w:overflowPunct/>
        <w:topLinePunct w:val="0"/>
        <w:autoSpaceDE/>
        <w:autoSpaceDN/>
        <w:bidi w:val="0"/>
        <w:adjustRightInd/>
        <w:spacing w:beforeLines="50" w:afterLines="50"/>
        <w:ind w:firstLine="640" w:firstLineChars="200"/>
        <w:jc w:val="both"/>
        <w:textAlignment w:val="auto"/>
        <w:rPr>
          <w:rFonts w:ascii="仿宋_GB2312" w:hAnsi="仿宋" w:eastAsia="仿宋_GB2312" w:cs="宋体"/>
          <w:color w:val="262626"/>
          <w:kern w:val="0"/>
          <w:sz w:val="32"/>
          <w:szCs w:val="32"/>
          <w:lang w:bidi="ar-SA"/>
        </w:rPr>
      </w:pPr>
      <w:r>
        <w:rPr>
          <w:rFonts w:hint="eastAsia" w:ascii="仿宋_GB2312" w:hAnsi="仿宋" w:eastAsia="仿宋_GB2312" w:cs="宋体"/>
          <w:color w:val="262626"/>
          <w:kern w:val="0"/>
          <w:sz w:val="32"/>
          <w:szCs w:val="32"/>
          <w:lang w:val="en-US" w:eastAsia="zh-CN" w:bidi="ar-SA"/>
        </w:rPr>
        <w:t>2025年内，学校</w:t>
      </w:r>
      <w:r>
        <w:rPr>
          <w:rFonts w:ascii="仿宋_GB2312" w:hAnsi="仿宋" w:eastAsia="仿宋_GB2312" w:cs="宋体"/>
          <w:color w:val="262626"/>
          <w:kern w:val="0"/>
          <w:sz w:val="32"/>
          <w:szCs w:val="32"/>
          <w:lang w:bidi="ar-SA"/>
        </w:rPr>
        <w:t>计划开发50门在线开放课程和</w:t>
      </w:r>
      <w:r>
        <w:rPr>
          <w:rFonts w:hint="eastAsia" w:ascii="仿宋_GB2312" w:hAnsi="仿宋" w:eastAsia="仿宋_GB2312" w:cs="宋体"/>
          <w:color w:val="262626"/>
          <w:kern w:val="0"/>
          <w:sz w:val="32"/>
          <w:szCs w:val="32"/>
          <w:lang w:val="en-US" w:eastAsia="zh-CN" w:bidi="ar-SA"/>
        </w:rPr>
        <w:t>5</w:t>
      </w:r>
      <w:r>
        <w:rPr>
          <w:rFonts w:ascii="仿宋_GB2312" w:hAnsi="仿宋" w:eastAsia="仿宋_GB2312" w:cs="宋体"/>
          <w:color w:val="262626"/>
          <w:kern w:val="0"/>
          <w:sz w:val="32"/>
          <w:szCs w:val="32"/>
          <w:lang w:bidi="ar-SA"/>
        </w:rPr>
        <w:t>0门精品智慧课程。通过构建在线开放课程，进一步扩充</w:t>
      </w:r>
      <w:r>
        <w:rPr>
          <w:rFonts w:hint="eastAsia" w:ascii="仿宋_GB2312" w:hAnsi="仿宋" w:eastAsia="仿宋_GB2312" w:cs="宋体"/>
          <w:color w:val="262626"/>
          <w:kern w:val="0"/>
          <w:sz w:val="32"/>
          <w:szCs w:val="32"/>
          <w:lang w:val="en-US" w:eastAsia="zh-CN" w:bidi="ar-SA"/>
        </w:rPr>
        <w:t>学校</w:t>
      </w:r>
      <w:r>
        <w:rPr>
          <w:rFonts w:ascii="仿宋_GB2312" w:hAnsi="仿宋" w:eastAsia="仿宋_GB2312" w:cs="宋体"/>
          <w:color w:val="262626"/>
          <w:kern w:val="0"/>
          <w:sz w:val="32"/>
          <w:szCs w:val="32"/>
          <w:lang w:bidi="ar-SA"/>
        </w:rPr>
        <w:t>的</w:t>
      </w:r>
      <w:r>
        <w:rPr>
          <w:rFonts w:hint="eastAsia" w:ascii="仿宋_GB2312" w:hAnsi="仿宋" w:eastAsia="仿宋_GB2312" w:cs="宋体"/>
          <w:color w:val="262626"/>
          <w:kern w:val="0"/>
          <w:sz w:val="32"/>
          <w:szCs w:val="32"/>
          <w:lang w:val="en-US" w:eastAsia="zh-CN" w:bidi="ar-SA"/>
        </w:rPr>
        <w:t>在线</w:t>
      </w:r>
      <w:r>
        <w:rPr>
          <w:rFonts w:ascii="仿宋_GB2312" w:hAnsi="仿宋" w:eastAsia="仿宋_GB2312" w:cs="宋体"/>
          <w:color w:val="262626"/>
          <w:kern w:val="0"/>
          <w:sz w:val="32"/>
          <w:szCs w:val="32"/>
          <w:lang w:bidi="ar-SA"/>
        </w:rPr>
        <w:t>课程资源库，推动教学内容与方法的革新。同时，</w:t>
      </w:r>
      <w:r>
        <w:rPr>
          <w:rFonts w:hint="eastAsia" w:ascii="仿宋_GB2312" w:hAnsi="仿宋" w:eastAsia="仿宋_GB2312" w:cs="宋体"/>
          <w:color w:val="262626"/>
          <w:kern w:val="0"/>
          <w:sz w:val="32"/>
          <w:szCs w:val="32"/>
          <w:lang w:val="en-US" w:eastAsia="zh-CN" w:bidi="ar-SA"/>
        </w:rPr>
        <w:t>将打造集</w:t>
      </w:r>
      <w:r>
        <w:rPr>
          <w:rFonts w:ascii="仿宋_GB2312" w:hAnsi="仿宋" w:eastAsia="仿宋_GB2312" w:cs="宋体"/>
          <w:color w:val="262626"/>
          <w:kern w:val="0"/>
          <w:sz w:val="32"/>
          <w:szCs w:val="32"/>
          <w:lang w:bidi="ar-SA"/>
        </w:rPr>
        <w:t>课程知识图谱、虚拟</w:t>
      </w:r>
      <w:r>
        <w:rPr>
          <w:rFonts w:hint="eastAsia" w:ascii="仿宋_GB2312" w:hAnsi="仿宋" w:eastAsia="仿宋_GB2312" w:cs="宋体"/>
          <w:color w:val="262626"/>
          <w:kern w:val="0"/>
          <w:sz w:val="32"/>
          <w:szCs w:val="32"/>
          <w:lang w:val="en-US" w:eastAsia="zh-CN" w:bidi="ar-SA"/>
        </w:rPr>
        <w:t>人技术</w:t>
      </w:r>
      <w:r>
        <w:rPr>
          <w:rFonts w:ascii="仿宋_GB2312" w:hAnsi="仿宋" w:eastAsia="仿宋_GB2312" w:cs="宋体"/>
          <w:color w:val="262626"/>
          <w:kern w:val="0"/>
          <w:sz w:val="32"/>
          <w:szCs w:val="32"/>
          <w:lang w:bidi="ar-SA"/>
        </w:rPr>
        <w:t>、AI助教等先进数字化教学模块</w:t>
      </w:r>
      <w:r>
        <w:rPr>
          <w:rFonts w:hint="eastAsia" w:ascii="仿宋_GB2312" w:hAnsi="仿宋" w:eastAsia="仿宋_GB2312" w:cs="宋体"/>
          <w:color w:val="262626"/>
          <w:kern w:val="0"/>
          <w:sz w:val="32"/>
          <w:szCs w:val="32"/>
          <w:lang w:val="en-US" w:eastAsia="zh-CN" w:bidi="ar-SA"/>
        </w:rPr>
        <w:t>于一体</w:t>
      </w:r>
      <w:r>
        <w:rPr>
          <w:rFonts w:ascii="仿宋_GB2312" w:hAnsi="仿宋" w:eastAsia="仿宋_GB2312" w:cs="宋体"/>
          <w:color w:val="262626"/>
          <w:kern w:val="0"/>
          <w:sz w:val="32"/>
          <w:szCs w:val="32"/>
          <w:lang w:bidi="ar-SA"/>
        </w:rPr>
        <w:t>的</w:t>
      </w:r>
      <w:r>
        <w:rPr>
          <w:rFonts w:hint="eastAsia" w:ascii="仿宋_GB2312" w:hAnsi="仿宋" w:eastAsia="仿宋_GB2312" w:cs="宋体"/>
          <w:color w:val="262626"/>
          <w:kern w:val="0"/>
          <w:sz w:val="32"/>
          <w:szCs w:val="32"/>
          <w:lang w:val="en-US" w:eastAsia="zh-CN" w:bidi="ar-SA"/>
        </w:rPr>
        <w:t>精品</w:t>
      </w:r>
      <w:r>
        <w:rPr>
          <w:rFonts w:ascii="仿宋_GB2312" w:hAnsi="仿宋" w:eastAsia="仿宋_GB2312" w:cs="宋体"/>
          <w:color w:val="262626"/>
          <w:kern w:val="0"/>
          <w:sz w:val="32"/>
          <w:szCs w:val="32"/>
          <w:lang w:bidi="ar-SA"/>
        </w:rPr>
        <w:t>智慧课程，</w:t>
      </w:r>
      <w:r>
        <w:rPr>
          <w:rFonts w:hint="eastAsia" w:ascii="仿宋_GB2312" w:hAnsi="仿宋" w:eastAsia="仿宋_GB2312" w:cs="宋体"/>
          <w:color w:val="262626"/>
          <w:kern w:val="0"/>
          <w:sz w:val="32"/>
          <w:szCs w:val="32"/>
          <w:lang w:val="en-US" w:eastAsia="zh-CN" w:bidi="ar-SA"/>
        </w:rPr>
        <w:t>为学生</w:t>
      </w:r>
      <w:r>
        <w:rPr>
          <w:rFonts w:ascii="仿宋_GB2312" w:hAnsi="仿宋" w:eastAsia="仿宋_GB2312" w:cs="宋体"/>
          <w:color w:val="262626"/>
          <w:kern w:val="0"/>
          <w:sz w:val="32"/>
          <w:szCs w:val="32"/>
          <w:lang w:bidi="ar-SA"/>
        </w:rPr>
        <w:t>提供更加定制化和互动的学习体验，进而提升教学品质和学习成效。</w:t>
      </w:r>
      <w:r>
        <w:rPr>
          <w:rFonts w:hint="eastAsia" w:ascii="仿宋_GB2312" w:hAnsi="仿宋" w:eastAsia="仿宋_GB2312" w:cs="宋体"/>
          <w:color w:val="262626"/>
          <w:kern w:val="0"/>
          <w:sz w:val="32"/>
          <w:szCs w:val="32"/>
          <w:lang w:val="en-US" w:eastAsia="zh-CN" w:bidi="ar-SA"/>
        </w:rPr>
        <w:t>通过</w:t>
      </w:r>
      <w:r>
        <w:rPr>
          <w:rFonts w:hint="eastAsia" w:ascii="仿宋_GB2312" w:hAnsi="仿宋" w:eastAsia="仿宋_GB2312" w:cs="宋体"/>
          <w:color w:val="262626"/>
          <w:kern w:val="0"/>
          <w:sz w:val="32"/>
          <w:szCs w:val="32"/>
          <w:lang w:eastAsia="zh-CN" w:bidi="ar-SA"/>
        </w:rPr>
        <w:t>课程的建设</w:t>
      </w:r>
      <w:r>
        <w:rPr>
          <w:rFonts w:hint="eastAsia" w:ascii="仿宋_GB2312" w:hAnsi="仿宋" w:eastAsia="仿宋_GB2312" w:cs="宋体"/>
          <w:color w:val="262626"/>
          <w:kern w:val="0"/>
          <w:sz w:val="32"/>
          <w:szCs w:val="32"/>
          <w:lang w:val="en-US" w:eastAsia="zh-CN" w:bidi="ar-SA"/>
        </w:rPr>
        <w:t>，</w:t>
      </w:r>
      <w:r>
        <w:rPr>
          <w:rFonts w:ascii="仿宋_GB2312" w:hAnsi="仿宋" w:eastAsia="仿宋_GB2312" w:cs="宋体"/>
          <w:color w:val="262626"/>
          <w:kern w:val="0"/>
          <w:sz w:val="32"/>
          <w:szCs w:val="32"/>
          <w:lang w:bidi="ar-SA"/>
        </w:rPr>
        <w:t>为山东省优质智慧课程的申报积累优质资源，并力争在省级、国家级课程评选中取得优异成绩，为</w:t>
      </w:r>
      <w:r>
        <w:rPr>
          <w:rFonts w:hint="eastAsia" w:ascii="仿宋_GB2312" w:hAnsi="仿宋" w:eastAsia="仿宋_GB2312" w:cs="宋体"/>
          <w:color w:val="262626"/>
          <w:kern w:val="0"/>
          <w:sz w:val="32"/>
          <w:szCs w:val="32"/>
          <w:lang w:val="en-US" w:eastAsia="zh-CN" w:bidi="ar-SA"/>
        </w:rPr>
        <w:t>推动学校</w:t>
      </w:r>
      <w:r>
        <w:rPr>
          <w:rFonts w:ascii="仿宋_GB2312" w:hAnsi="仿宋" w:eastAsia="仿宋_GB2312" w:cs="宋体"/>
          <w:color w:val="262626"/>
          <w:kern w:val="0"/>
          <w:sz w:val="32"/>
          <w:szCs w:val="32"/>
          <w:lang w:bidi="ar-SA"/>
        </w:rPr>
        <w:t>教育数字化转型和高质量发展</w:t>
      </w:r>
      <w:r>
        <w:rPr>
          <w:rFonts w:hint="eastAsia" w:ascii="仿宋_GB2312" w:hAnsi="仿宋" w:eastAsia="仿宋_GB2312" w:cs="宋体"/>
          <w:color w:val="262626"/>
          <w:kern w:val="0"/>
          <w:sz w:val="32"/>
          <w:szCs w:val="32"/>
          <w:lang w:val="en-US" w:eastAsia="zh-CN" w:bidi="ar-SA"/>
        </w:rPr>
        <w:t>作出贡献</w:t>
      </w:r>
      <w:r>
        <w:rPr>
          <w:rFonts w:ascii="仿宋_GB2312" w:hAnsi="仿宋" w:eastAsia="仿宋_GB2312" w:cs="宋体"/>
          <w:color w:val="262626"/>
          <w:kern w:val="0"/>
          <w:sz w:val="32"/>
          <w:szCs w:val="32"/>
          <w:lang w:bidi="ar-SA"/>
        </w:rPr>
        <w:t>。</w:t>
      </w:r>
    </w:p>
    <w:p w14:paraId="2A096BFB">
      <w:pPr>
        <w:keepNext w:val="0"/>
        <w:keepLines w:val="0"/>
        <w:pageBreakBefore w:val="0"/>
        <w:widowControl w:val="0"/>
        <w:numPr>
          <w:ilvl w:val="0"/>
          <w:numId w:val="0"/>
        </w:numPr>
        <w:shd w:val="clear" w:color="auto" w:fill="FFFFFF"/>
        <w:kinsoku/>
        <w:wordWrap/>
        <w:overflowPunct/>
        <w:topLinePunct w:val="0"/>
        <w:autoSpaceDE/>
        <w:autoSpaceDN/>
        <w:bidi w:val="0"/>
        <w:adjustRightInd/>
        <w:spacing w:beforeLines="50" w:afterLines="50"/>
        <w:ind w:firstLine="640" w:firstLineChars="200"/>
        <w:jc w:val="both"/>
        <w:textAlignment w:val="auto"/>
        <w:rPr>
          <w:rFonts w:hint="eastAsia" w:ascii="黑体" w:hAnsi="黑体" w:eastAsia="黑体" w:cs="仿宋_GB2312"/>
          <w:color w:val="000000"/>
          <w:sz w:val="32"/>
          <w:szCs w:val="32"/>
        </w:rPr>
      </w:pPr>
      <w:r>
        <w:rPr>
          <w:rFonts w:hint="eastAsia" w:ascii="黑体" w:hAnsi="黑体" w:eastAsia="黑体" w:cs="仿宋_GB2312"/>
          <w:color w:val="000000"/>
          <w:sz w:val="32"/>
          <w:szCs w:val="32"/>
        </w:rPr>
        <w:t>二、课程申报要求</w:t>
      </w:r>
    </w:p>
    <w:p w14:paraId="6B9DBE8A">
      <w:pPr>
        <w:ind w:firstLine="640" w:firstLineChars="200"/>
        <w:rPr>
          <w:rFonts w:hint="eastAsia" w:ascii="仿宋_GB2312" w:hAnsi="仿宋" w:eastAsia="仿宋_GB2312" w:cs="宋体"/>
          <w:color w:val="262626"/>
          <w:kern w:val="0"/>
          <w:sz w:val="32"/>
          <w:szCs w:val="32"/>
        </w:rPr>
      </w:pPr>
      <w:r>
        <w:rPr>
          <w:rFonts w:hint="eastAsia" w:ascii="仿宋_GB2312" w:hAnsi="仿宋" w:eastAsia="仿宋_GB2312" w:cs="宋体"/>
          <w:color w:val="262626"/>
          <w:kern w:val="0"/>
          <w:sz w:val="32"/>
          <w:szCs w:val="32"/>
          <w:lang w:val="en-US" w:eastAsia="zh-CN"/>
        </w:rPr>
        <w:t>1.申报在线开放</w:t>
      </w:r>
      <w:r>
        <w:rPr>
          <w:rFonts w:hint="eastAsia" w:ascii="仿宋_GB2312" w:hAnsi="仿宋" w:eastAsia="仿宋_GB2312" w:cs="宋体"/>
          <w:color w:val="262626"/>
          <w:kern w:val="0"/>
          <w:sz w:val="32"/>
          <w:szCs w:val="32"/>
        </w:rPr>
        <w:t>课程</w:t>
      </w:r>
      <w:r>
        <w:rPr>
          <w:rFonts w:hint="eastAsia" w:ascii="仿宋_GB2312" w:hAnsi="仿宋" w:eastAsia="仿宋_GB2312" w:cs="宋体"/>
          <w:color w:val="262626"/>
          <w:kern w:val="0"/>
          <w:sz w:val="32"/>
          <w:szCs w:val="32"/>
          <w:lang w:val="en-US" w:eastAsia="zh-CN"/>
        </w:rPr>
        <w:t>的</w:t>
      </w:r>
      <w:r>
        <w:rPr>
          <w:rFonts w:hint="eastAsia" w:ascii="仿宋_GB2312" w:hAnsi="仿宋" w:eastAsia="仿宋_GB2312" w:cs="宋体"/>
          <w:color w:val="262626"/>
          <w:kern w:val="0"/>
          <w:sz w:val="32"/>
          <w:szCs w:val="32"/>
        </w:rPr>
        <w:t>课程</w:t>
      </w:r>
      <w:r>
        <w:rPr>
          <w:rFonts w:hint="eastAsia" w:ascii="仿宋_GB2312" w:hAnsi="仿宋" w:eastAsia="仿宋_GB2312" w:cs="宋体"/>
          <w:color w:val="262626"/>
          <w:kern w:val="0"/>
          <w:sz w:val="32"/>
          <w:szCs w:val="32"/>
          <w:lang w:val="en-US" w:eastAsia="zh-CN"/>
        </w:rPr>
        <w:t>学分须在2学分及以上（32-36学时），</w:t>
      </w:r>
      <w:r>
        <w:rPr>
          <w:rFonts w:hint="eastAsia" w:ascii="仿宋_GB2312" w:hAnsi="仿宋" w:eastAsia="仿宋_GB2312" w:cs="宋体"/>
          <w:color w:val="262626"/>
          <w:kern w:val="0"/>
          <w:sz w:val="32"/>
          <w:szCs w:val="32"/>
          <w:lang w:eastAsia="zh-CN"/>
        </w:rPr>
        <w:t>负责人必须主讲该课程</w:t>
      </w:r>
      <w:r>
        <w:rPr>
          <w:rFonts w:hint="eastAsia" w:ascii="仿宋_GB2312" w:hAnsi="仿宋" w:eastAsia="仿宋_GB2312" w:cs="宋体"/>
          <w:color w:val="262626"/>
          <w:kern w:val="0"/>
          <w:sz w:val="32"/>
          <w:szCs w:val="32"/>
          <w:lang w:val="en-US" w:eastAsia="zh-CN"/>
        </w:rPr>
        <w:t>2轮及以上，且申报课程</w:t>
      </w:r>
      <w:r>
        <w:rPr>
          <w:rFonts w:hint="eastAsia" w:ascii="仿宋_GB2312" w:hAnsi="仿宋" w:eastAsia="仿宋_GB2312" w:cs="宋体"/>
          <w:color w:val="262626"/>
          <w:kern w:val="0"/>
          <w:sz w:val="32"/>
          <w:szCs w:val="32"/>
        </w:rPr>
        <w:t>必须</w:t>
      </w:r>
      <w:r>
        <w:rPr>
          <w:rFonts w:hint="eastAsia" w:ascii="仿宋_GB2312" w:hAnsi="仿宋" w:eastAsia="仿宋_GB2312" w:cs="宋体"/>
          <w:color w:val="262626"/>
          <w:kern w:val="0"/>
          <w:sz w:val="32"/>
          <w:szCs w:val="32"/>
          <w:lang w:eastAsia="zh-CN"/>
        </w:rPr>
        <w:t>基本具备完成在线课程制作的资源，</w:t>
      </w:r>
      <w:r>
        <w:rPr>
          <w:rFonts w:hint="eastAsia" w:ascii="仿宋_GB2312" w:hAnsi="仿宋" w:eastAsia="仿宋_GB2312" w:cs="宋体"/>
          <w:color w:val="262626"/>
          <w:kern w:val="0"/>
          <w:sz w:val="32"/>
          <w:szCs w:val="32"/>
        </w:rPr>
        <w:t>包括</w:t>
      </w:r>
      <w:r>
        <w:rPr>
          <w:rFonts w:hint="eastAsia" w:ascii="仿宋_GB2312" w:hAnsi="仿宋" w:eastAsia="仿宋_GB2312" w:cs="宋体"/>
          <w:color w:val="262626"/>
          <w:kern w:val="0"/>
          <w:sz w:val="32"/>
          <w:szCs w:val="32"/>
          <w:lang w:eastAsia="zh-CN"/>
        </w:rPr>
        <w:t>完善</w:t>
      </w:r>
      <w:r>
        <w:rPr>
          <w:rFonts w:hint="eastAsia" w:ascii="仿宋_GB2312" w:hAnsi="仿宋" w:eastAsia="仿宋_GB2312" w:cs="宋体"/>
          <w:color w:val="262626"/>
          <w:kern w:val="0"/>
          <w:sz w:val="32"/>
          <w:szCs w:val="32"/>
          <w:lang w:val="en-US" w:eastAsia="zh-CN"/>
        </w:rPr>
        <w:t>的</w:t>
      </w:r>
      <w:r>
        <w:rPr>
          <w:rFonts w:hint="eastAsia" w:ascii="仿宋_GB2312" w:hAnsi="仿宋" w:eastAsia="仿宋_GB2312" w:cs="宋体"/>
          <w:color w:val="262626"/>
          <w:kern w:val="0"/>
          <w:sz w:val="32"/>
          <w:szCs w:val="32"/>
          <w:lang w:eastAsia="zh-CN"/>
        </w:rPr>
        <w:t>融入课程思政的</w:t>
      </w:r>
      <w:r>
        <w:rPr>
          <w:rFonts w:hint="eastAsia" w:ascii="仿宋_GB2312" w:hAnsi="仿宋" w:eastAsia="仿宋_GB2312" w:cs="宋体"/>
          <w:color w:val="262626"/>
          <w:kern w:val="0"/>
          <w:sz w:val="32"/>
          <w:szCs w:val="32"/>
        </w:rPr>
        <w:t>教学大纲、</w:t>
      </w:r>
      <w:r>
        <w:rPr>
          <w:rFonts w:hint="eastAsia" w:ascii="仿宋_GB2312" w:hAnsi="仿宋" w:eastAsia="仿宋_GB2312" w:cs="宋体"/>
          <w:color w:val="262626"/>
          <w:kern w:val="0"/>
          <w:sz w:val="32"/>
          <w:szCs w:val="32"/>
          <w:lang w:eastAsia="zh-CN"/>
        </w:rPr>
        <w:t>完整的课程教案或教学设计，</w:t>
      </w:r>
      <w:r>
        <w:rPr>
          <w:rFonts w:hint="eastAsia" w:ascii="仿宋_GB2312" w:hAnsi="仿宋" w:eastAsia="仿宋_GB2312" w:cs="宋体"/>
          <w:color w:val="262626"/>
          <w:kern w:val="0"/>
          <w:sz w:val="32"/>
          <w:szCs w:val="32"/>
          <w:lang w:val="en-US" w:eastAsia="zh-CN"/>
        </w:rPr>
        <w:t>制作</w:t>
      </w:r>
      <w:r>
        <w:rPr>
          <w:rFonts w:hint="eastAsia" w:ascii="仿宋_GB2312" w:hAnsi="仿宋" w:eastAsia="仿宋_GB2312" w:cs="宋体"/>
          <w:color w:val="262626"/>
          <w:kern w:val="0"/>
          <w:sz w:val="32"/>
          <w:szCs w:val="32"/>
          <w:lang w:eastAsia="zh-CN"/>
        </w:rPr>
        <w:t>优良的课件，</w:t>
      </w:r>
      <w:r>
        <w:rPr>
          <w:rFonts w:hint="eastAsia" w:ascii="仿宋_GB2312" w:hAnsi="仿宋" w:eastAsia="仿宋_GB2312" w:cs="宋体"/>
          <w:color w:val="262626"/>
          <w:kern w:val="0"/>
          <w:sz w:val="32"/>
          <w:szCs w:val="32"/>
        </w:rPr>
        <w:t>课堂</w:t>
      </w:r>
      <w:r>
        <w:rPr>
          <w:rFonts w:hint="eastAsia" w:ascii="仿宋_GB2312" w:hAnsi="仿宋" w:eastAsia="仿宋_GB2312" w:cs="宋体"/>
          <w:color w:val="262626"/>
          <w:kern w:val="0"/>
          <w:sz w:val="32"/>
          <w:szCs w:val="32"/>
          <w:lang w:eastAsia="zh-CN"/>
        </w:rPr>
        <w:t>讨论、</w:t>
      </w:r>
      <w:r>
        <w:rPr>
          <w:rFonts w:hint="eastAsia" w:ascii="仿宋_GB2312" w:hAnsi="仿宋" w:eastAsia="仿宋_GB2312" w:cs="宋体"/>
          <w:color w:val="262626"/>
          <w:kern w:val="0"/>
          <w:sz w:val="32"/>
          <w:szCs w:val="32"/>
        </w:rPr>
        <w:t>测验、作业、</w:t>
      </w:r>
      <w:r>
        <w:rPr>
          <w:rFonts w:hint="eastAsia" w:ascii="仿宋_GB2312" w:hAnsi="仿宋" w:eastAsia="仿宋_GB2312" w:cs="宋体"/>
          <w:color w:val="262626"/>
          <w:kern w:val="0"/>
          <w:sz w:val="32"/>
          <w:szCs w:val="32"/>
          <w:lang w:eastAsia="zh-CN"/>
        </w:rPr>
        <w:t>题库</w:t>
      </w:r>
      <w:r>
        <w:rPr>
          <w:rFonts w:hint="eastAsia" w:ascii="仿宋_GB2312" w:hAnsi="仿宋" w:eastAsia="仿宋_GB2312" w:cs="宋体"/>
          <w:color w:val="262626"/>
          <w:kern w:val="0"/>
          <w:sz w:val="32"/>
          <w:szCs w:val="32"/>
        </w:rPr>
        <w:t>、拓展资源等。</w:t>
      </w:r>
    </w:p>
    <w:p w14:paraId="6F52E2CC">
      <w:pPr>
        <w:ind w:firstLine="640" w:firstLineChars="200"/>
        <w:rPr>
          <w:rFonts w:hint="default"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lang w:val="en-US" w:eastAsia="zh-CN"/>
        </w:rPr>
        <w:t>2.申报智慧课程的课程须为我校自主建设且在校内开设运行的本科课程（课程运行平台不限），至少经过2个教学周期的建设和完善。获评建设的智慧课程须继续建设5年，且定期更新资源和数据。教务处对获评建设的智慧课程实施动态管理，对课程实际应用、教学效果和共建共享等进行跟踪监测。</w:t>
      </w:r>
    </w:p>
    <w:p w14:paraId="116B398E">
      <w:pPr>
        <w:shd w:val="clear" w:color="auto" w:fill="FFFFFF"/>
        <w:spacing w:beforeLines="50" w:afterLines="50"/>
        <w:ind w:firstLine="640" w:firstLineChars="200"/>
        <w:rPr>
          <w:rFonts w:ascii="黑体" w:hAnsi="黑体" w:eastAsia="黑体" w:cs="仿宋_GB2312"/>
          <w:color w:val="000000"/>
          <w:sz w:val="32"/>
          <w:szCs w:val="32"/>
        </w:rPr>
      </w:pPr>
      <w:r>
        <w:rPr>
          <w:rFonts w:hint="eastAsia" w:ascii="黑体" w:hAnsi="黑体" w:eastAsia="黑体" w:cs="仿宋_GB2312"/>
          <w:color w:val="000000"/>
          <w:sz w:val="32"/>
          <w:szCs w:val="32"/>
          <w:lang w:val="en-US" w:eastAsia="zh-CN"/>
        </w:rPr>
        <w:t>三</w:t>
      </w:r>
      <w:r>
        <w:rPr>
          <w:rFonts w:hint="eastAsia" w:ascii="黑体" w:hAnsi="黑体" w:eastAsia="黑体" w:cs="仿宋_GB2312"/>
          <w:color w:val="000000"/>
          <w:sz w:val="32"/>
          <w:szCs w:val="32"/>
        </w:rPr>
        <w:t>、报送要求</w:t>
      </w:r>
    </w:p>
    <w:p w14:paraId="54A86C2E">
      <w:pPr>
        <w:pStyle w:val="4"/>
        <w:shd w:val="clear" w:color="auto" w:fill="FFFFFF"/>
        <w:spacing w:before="0" w:beforeAutospacing="0" w:after="0" w:afterAutospacing="0"/>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（一）报送材料</w:t>
      </w:r>
    </w:p>
    <w:p w14:paraId="0F71467F">
      <w:pPr>
        <w:ind w:firstLine="640" w:firstLineChars="200"/>
        <w:rPr>
          <w:rFonts w:hint="default"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lang w:val="en-US" w:eastAsia="zh-CN"/>
        </w:rPr>
        <w:t>1.申报在线开放课程建设，请填报《泰山学院在线开放课程录制申报书》（附件1）；申报智慧课程建设，请填报《泰山学院智慧课程建设申报书》（附件2）；以学院为单位提交汇总表（附件3）；申报书和汇总表按要求签字盖章，并提交纸质版（一式一份）和电子版。</w:t>
      </w:r>
    </w:p>
    <w:p w14:paraId="3407A6A6">
      <w:pPr>
        <w:ind w:firstLine="640" w:firstLineChars="200"/>
        <w:rPr>
          <w:rFonts w:hint="eastAsia"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lang w:val="en-US" w:eastAsia="zh-CN" w:bidi="ar-SA"/>
        </w:rPr>
        <w:t>2.</w:t>
      </w:r>
      <w:r>
        <w:rPr>
          <w:rFonts w:hint="eastAsia" w:ascii="仿宋_GB2312" w:hAnsi="仿宋" w:eastAsia="仿宋_GB2312" w:cs="宋体"/>
          <w:color w:val="262626"/>
          <w:kern w:val="0"/>
          <w:sz w:val="32"/>
          <w:szCs w:val="32"/>
          <w:lang w:val="en-US" w:eastAsia="zh-CN"/>
        </w:rPr>
        <w:t>申报课程的课程资源包含课程教学大纲、课程教学设计、2学时课程课件（PPT）和逐字稿，提交电子版。</w:t>
      </w:r>
    </w:p>
    <w:p w14:paraId="6643ECB7">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rPr>
        <w:t>3.请各学院择优推荐，学校将组织专家根据学校发展需求和课程质量进行评选</w:t>
      </w:r>
      <w:r>
        <w:rPr>
          <w:rFonts w:hint="eastAsia" w:ascii="仿宋_GB2312" w:hAnsi="仿宋" w:eastAsia="仿宋_GB2312" w:cs="宋体"/>
          <w:color w:val="262626"/>
          <w:kern w:val="0"/>
          <w:sz w:val="32"/>
          <w:szCs w:val="32"/>
          <w:lang w:val="en-US" w:eastAsia="zh-CN" w:bidi="ar-SA"/>
        </w:rPr>
        <w:t>。</w:t>
      </w:r>
      <w:r>
        <w:rPr>
          <w:rFonts w:hint="eastAsia" w:ascii="仿宋_GB2312" w:hAnsi="仿宋" w:eastAsia="仿宋_GB2312" w:cs="宋体"/>
          <w:b w:val="0"/>
          <w:bCs w:val="0"/>
          <w:color w:val="262626"/>
          <w:kern w:val="0"/>
          <w:sz w:val="32"/>
          <w:szCs w:val="32"/>
          <w:lang w:val="en-US" w:eastAsia="zh-CN" w:bidi="ar-SA"/>
        </w:rPr>
        <w:t>另外，结合今年4月中旬课程建设摸底结果，往年在线开放课程录制进度严重滞后的学院，本次将酌情核减课程名额，请知悉。</w:t>
      </w:r>
    </w:p>
    <w:p w14:paraId="66439C0B">
      <w:pPr>
        <w:pStyle w:val="4"/>
        <w:shd w:val="clear" w:color="auto" w:fill="FFFFFF"/>
        <w:spacing w:before="0" w:beforeAutospacing="0" w:after="0" w:afterAutospacing="0"/>
        <w:ind w:firstLine="640" w:firstLineChars="200"/>
        <w:rPr>
          <w:rFonts w:hint="eastAsia" w:ascii="仿宋_GB2312" w:hAnsi="仿宋" w:eastAsia="仿宋_GB2312" w:cs="宋体"/>
          <w:color w:val="262626"/>
          <w:kern w:val="0"/>
          <w:sz w:val="32"/>
          <w:szCs w:val="32"/>
          <w:lang w:val="en-US" w:eastAsia="zh-CN" w:bidi="ar-SA"/>
        </w:rPr>
      </w:pPr>
      <w:bookmarkStart w:id="0" w:name="bookmark46"/>
      <w:bookmarkEnd w:id="0"/>
      <w:r>
        <w:rPr>
          <w:rFonts w:hint="eastAsia" w:ascii="仿宋_GB2312" w:hAnsi="仿宋" w:eastAsia="仿宋_GB2312" w:cs="宋体"/>
          <w:color w:val="262626"/>
          <w:kern w:val="0"/>
          <w:sz w:val="32"/>
          <w:szCs w:val="32"/>
          <w:lang w:val="en-US" w:eastAsia="zh-CN" w:bidi="ar-SA"/>
        </w:rPr>
        <w:t>（二）报送时间</w:t>
      </w:r>
    </w:p>
    <w:p w14:paraId="586F5B94">
      <w:pPr>
        <w:spacing w:line="360" w:lineRule="auto"/>
        <w:ind w:left="638" w:leftChars="304" w:firstLine="0" w:firstLineChars="0"/>
        <w:rPr>
          <w:rFonts w:hint="default"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截止时间：2024年6月30日下午16:00</w:t>
      </w:r>
    </w:p>
    <w:p w14:paraId="77B82328">
      <w:pPr>
        <w:spacing w:line="360" w:lineRule="auto"/>
        <w:ind w:left="638" w:leftChars="304" w:firstLine="0" w:firstLineChars="0"/>
        <w:rPr>
          <w:rFonts w:hint="default"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纸质版报送地点：办公楼教务处A218</w:t>
      </w:r>
    </w:p>
    <w:p w14:paraId="5A1F5A52">
      <w:pPr>
        <w:spacing w:line="360" w:lineRule="auto"/>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联系人：彭老师，联系电话:6711069</w:t>
      </w:r>
    </w:p>
    <w:p w14:paraId="564D0826">
      <w:pPr>
        <w:spacing w:line="360" w:lineRule="auto"/>
        <w:ind w:firstLine="640" w:firstLineChars="200"/>
        <w:rPr>
          <w:rFonts w:hint="eastAsia"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lang w:val="en-US" w:eastAsia="zh-CN"/>
        </w:rPr>
        <w:t>电子版发送</w:t>
      </w:r>
      <w:r>
        <w:rPr>
          <w:rFonts w:hint="eastAsia" w:ascii="仿宋_GB2312" w:hAnsi="仿宋" w:eastAsia="仿宋_GB2312" w:cs="宋体"/>
          <w:color w:val="262626"/>
          <w:kern w:val="0"/>
          <w:sz w:val="32"/>
          <w:szCs w:val="32"/>
        </w:rPr>
        <w:t>邮箱：</w:t>
      </w:r>
      <w:r>
        <w:rPr>
          <w:rFonts w:hint="eastAsia" w:ascii="仿宋_GB2312" w:hAnsi="仿宋" w:eastAsia="仿宋_GB2312" w:cs="宋体"/>
          <w:color w:val="262626"/>
          <w:kern w:val="0"/>
          <w:sz w:val="32"/>
          <w:szCs w:val="32"/>
          <w:lang w:val="en-US" w:eastAsia="zh-CN"/>
        </w:rPr>
        <w:fldChar w:fldCharType="begin"/>
      </w:r>
      <w:r>
        <w:rPr>
          <w:rFonts w:hint="eastAsia" w:ascii="仿宋_GB2312" w:hAnsi="仿宋" w:eastAsia="仿宋_GB2312" w:cs="宋体"/>
          <w:color w:val="262626"/>
          <w:kern w:val="0"/>
          <w:sz w:val="32"/>
          <w:szCs w:val="32"/>
          <w:lang w:val="en-US" w:eastAsia="zh-CN"/>
        </w:rPr>
        <w:instrText xml:space="preserve"> HYPERLINK "mailto:zyjsyjxyj@tsu.edu.cn" </w:instrText>
      </w:r>
      <w:r>
        <w:rPr>
          <w:rFonts w:hint="eastAsia" w:ascii="仿宋_GB2312" w:hAnsi="仿宋" w:eastAsia="仿宋_GB2312" w:cs="宋体"/>
          <w:color w:val="262626"/>
          <w:kern w:val="0"/>
          <w:sz w:val="32"/>
          <w:szCs w:val="32"/>
          <w:lang w:val="en-US" w:eastAsia="zh-CN"/>
        </w:rPr>
        <w:fldChar w:fldCharType="separate"/>
      </w:r>
      <w:r>
        <w:rPr>
          <w:rStyle w:val="9"/>
          <w:rFonts w:hint="eastAsia" w:ascii="仿宋_GB2312" w:hAnsi="仿宋" w:eastAsia="仿宋_GB2312" w:cs="宋体"/>
          <w:color w:val="262626"/>
          <w:kern w:val="0"/>
          <w:sz w:val="32"/>
          <w:szCs w:val="32"/>
          <w:lang w:val="en-US" w:eastAsia="zh-CN"/>
        </w:rPr>
        <w:t>zyjsyjxyj</w:t>
      </w:r>
      <w:r>
        <w:rPr>
          <w:rStyle w:val="9"/>
          <w:rFonts w:hint="eastAsia" w:ascii="仿宋_GB2312" w:hAnsi="仿宋" w:eastAsia="仿宋_GB2312" w:cs="宋体"/>
          <w:color w:val="262626"/>
          <w:kern w:val="0"/>
          <w:sz w:val="32"/>
          <w:szCs w:val="32"/>
        </w:rPr>
        <w:t>@</w:t>
      </w:r>
      <w:r>
        <w:rPr>
          <w:rStyle w:val="9"/>
          <w:rFonts w:hint="eastAsia" w:ascii="仿宋_GB2312" w:hAnsi="仿宋" w:eastAsia="仿宋_GB2312" w:cs="宋体"/>
          <w:color w:val="262626"/>
          <w:kern w:val="0"/>
          <w:sz w:val="32"/>
          <w:szCs w:val="32"/>
          <w:lang w:val="en-US" w:eastAsia="zh-CN"/>
        </w:rPr>
        <w:t>tsu</w:t>
      </w:r>
      <w:r>
        <w:rPr>
          <w:rStyle w:val="9"/>
          <w:rFonts w:hint="eastAsia" w:ascii="仿宋_GB2312" w:hAnsi="仿宋" w:eastAsia="仿宋_GB2312" w:cs="宋体"/>
          <w:color w:val="262626"/>
          <w:kern w:val="0"/>
          <w:sz w:val="32"/>
          <w:szCs w:val="32"/>
        </w:rPr>
        <w:t>.</w:t>
      </w:r>
      <w:r>
        <w:rPr>
          <w:rStyle w:val="9"/>
          <w:rFonts w:hint="eastAsia" w:ascii="仿宋_GB2312" w:hAnsi="仿宋" w:eastAsia="仿宋_GB2312" w:cs="宋体"/>
          <w:color w:val="262626"/>
          <w:kern w:val="0"/>
          <w:sz w:val="32"/>
          <w:szCs w:val="32"/>
          <w:lang w:val="en-US" w:eastAsia="zh-CN"/>
        </w:rPr>
        <w:t>edu.</w:t>
      </w:r>
      <w:r>
        <w:rPr>
          <w:rStyle w:val="9"/>
          <w:rFonts w:hint="eastAsia" w:ascii="仿宋_GB2312" w:hAnsi="仿宋" w:eastAsia="仿宋_GB2312" w:cs="宋体"/>
          <w:color w:val="262626"/>
          <w:kern w:val="0"/>
          <w:sz w:val="32"/>
          <w:szCs w:val="32"/>
        </w:rPr>
        <w:t>c</w:t>
      </w:r>
      <w:r>
        <w:rPr>
          <w:rStyle w:val="9"/>
          <w:rFonts w:hint="eastAsia" w:ascii="仿宋_GB2312" w:hAnsi="仿宋" w:eastAsia="仿宋_GB2312" w:cs="宋体"/>
          <w:color w:val="262626"/>
          <w:kern w:val="0"/>
          <w:sz w:val="32"/>
          <w:szCs w:val="32"/>
          <w:lang w:val="en-US" w:eastAsia="zh-CN"/>
        </w:rPr>
        <w:t>n</w:t>
      </w:r>
      <w:r>
        <w:rPr>
          <w:rFonts w:hint="eastAsia" w:ascii="仿宋_GB2312" w:hAnsi="仿宋" w:eastAsia="仿宋_GB2312" w:cs="宋体"/>
          <w:color w:val="262626"/>
          <w:kern w:val="0"/>
          <w:sz w:val="32"/>
          <w:szCs w:val="32"/>
          <w:lang w:val="en-US" w:eastAsia="zh-CN"/>
        </w:rPr>
        <w:fldChar w:fldCharType="end"/>
      </w:r>
    </w:p>
    <w:p w14:paraId="12087936">
      <w:pPr>
        <w:spacing w:line="360" w:lineRule="auto"/>
        <w:ind w:left="638" w:leftChars="304" w:firstLine="0" w:firstLineChars="0"/>
        <w:rPr>
          <w:rFonts w:hint="eastAsia"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lang w:val="en-US" w:eastAsia="zh-CN" w:bidi="ar-SA"/>
        </w:rPr>
        <w:t>逾期未报送的部门、单位，视为自动放弃，请知悉。</w:t>
      </w:r>
    </w:p>
    <w:p w14:paraId="3AD691C7">
      <w:pPr>
        <w:spacing w:line="640" w:lineRule="exact"/>
        <w:ind w:firstLine="5760" w:firstLineChars="1800"/>
        <w:rPr>
          <w:rFonts w:hint="eastAsia" w:ascii="仿宋_GB2312" w:hAnsi="宋体" w:eastAsia="仿宋_GB2312" w:cs="仿宋_GB2312"/>
          <w:color w:val="000000"/>
          <w:sz w:val="32"/>
          <w:szCs w:val="32"/>
          <w:lang w:eastAsia="zh-CN"/>
        </w:rPr>
      </w:pPr>
    </w:p>
    <w:p w14:paraId="4248F1CB">
      <w:pPr>
        <w:spacing w:line="640" w:lineRule="exact"/>
        <w:ind w:firstLine="5760" w:firstLineChars="1800"/>
        <w:rPr>
          <w:rFonts w:hint="eastAsia" w:ascii="仿宋_GB2312" w:hAnsi="宋体" w:eastAsia="仿宋_GB2312" w:cs="仿宋_GB2312"/>
          <w:color w:val="000000"/>
          <w:sz w:val="32"/>
          <w:szCs w:val="32"/>
          <w:lang w:eastAsia="zh-CN"/>
        </w:rPr>
      </w:pPr>
    </w:p>
    <w:p w14:paraId="46928061">
      <w:pPr>
        <w:spacing w:line="640" w:lineRule="exact"/>
        <w:rPr>
          <w:rFonts w:hint="eastAsia" w:ascii="仿宋_GB2312" w:hAnsi="宋体" w:eastAsia="仿宋_GB2312" w:cs="仿宋_GB2312"/>
          <w:color w:val="000000"/>
          <w:sz w:val="32"/>
          <w:szCs w:val="32"/>
          <w:lang w:eastAsia="zh-CN"/>
        </w:rPr>
      </w:pPr>
    </w:p>
    <w:p w14:paraId="361F357A">
      <w:pPr>
        <w:spacing w:line="640" w:lineRule="exact"/>
        <w:ind w:firstLine="5760" w:firstLineChars="1800"/>
        <w:rPr>
          <w:rFonts w:ascii="仿宋_GB2312" w:hAnsi="宋体" w:eastAsia="仿宋_GB2312" w:cs="仿宋_GB2312"/>
          <w:color w:val="000000"/>
          <w:sz w:val="32"/>
          <w:szCs w:val="32"/>
        </w:rPr>
      </w:pPr>
      <w:r>
        <w:rPr>
          <w:rFonts w:hint="eastAsia" w:ascii="仿宋_GB2312" w:hAnsi="宋体" w:eastAsia="仿宋_GB2312" w:cs="仿宋_GB2312"/>
          <w:color w:val="000000"/>
          <w:sz w:val="32"/>
          <w:szCs w:val="32"/>
          <w:lang w:eastAsia="zh-CN"/>
        </w:rPr>
        <w:t>教</w:t>
      </w:r>
      <w:r>
        <w:rPr>
          <w:rFonts w:hint="eastAsia" w:ascii="仿宋_GB2312" w:hAnsi="宋体" w:eastAsia="仿宋_GB2312" w:cs="仿宋_GB2312"/>
          <w:color w:val="000000"/>
          <w:sz w:val="32"/>
          <w:szCs w:val="32"/>
          <w:lang w:val="en-US" w:eastAsia="zh-CN"/>
        </w:rPr>
        <w:t xml:space="preserve"> </w:t>
      </w:r>
      <w:r>
        <w:rPr>
          <w:rFonts w:hint="eastAsia" w:ascii="仿宋_GB2312" w:hAnsi="宋体" w:eastAsia="仿宋_GB2312" w:cs="仿宋_GB2312"/>
          <w:color w:val="000000"/>
          <w:sz w:val="32"/>
          <w:szCs w:val="32"/>
          <w:lang w:eastAsia="zh-CN"/>
        </w:rPr>
        <w:t>务</w:t>
      </w:r>
      <w:r>
        <w:rPr>
          <w:rFonts w:hint="eastAsia" w:ascii="仿宋_GB2312" w:hAnsi="宋体" w:eastAsia="仿宋_GB2312" w:cs="仿宋_GB2312"/>
          <w:color w:val="000000"/>
          <w:sz w:val="32"/>
          <w:szCs w:val="32"/>
        </w:rPr>
        <w:t xml:space="preserve"> 处</w:t>
      </w:r>
    </w:p>
    <w:p w14:paraId="6F5B90BA">
      <w:pPr>
        <w:spacing w:line="640" w:lineRule="exact"/>
        <w:rPr>
          <w:rFonts w:hint="eastAsia" w:ascii="仿宋_GB2312" w:hAnsi="宋体" w:eastAsia="仿宋_GB2312" w:cs="仿宋_GB2312"/>
          <w:color w:val="000000"/>
          <w:sz w:val="32"/>
          <w:szCs w:val="32"/>
        </w:rPr>
      </w:pPr>
      <w:r>
        <w:rPr>
          <w:rFonts w:hint="eastAsia" w:ascii="仿宋_GB2312" w:hAnsi="宋体" w:eastAsia="仿宋_GB2312" w:cs="仿宋_GB2312"/>
          <w:color w:val="000000"/>
          <w:sz w:val="32"/>
          <w:szCs w:val="32"/>
        </w:rPr>
        <w:t xml:space="preserve">                                202</w:t>
      </w:r>
      <w:r>
        <w:rPr>
          <w:rFonts w:hint="eastAsia" w:ascii="仿宋_GB2312" w:hAnsi="宋体" w:eastAsia="仿宋_GB2312" w:cs="仿宋_GB2312"/>
          <w:color w:val="000000"/>
          <w:sz w:val="32"/>
          <w:szCs w:val="32"/>
          <w:lang w:val="en-US" w:eastAsia="zh-CN"/>
        </w:rPr>
        <w:t>5</w:t>
      </w:r>
      <w:r>
        <w:rPr>
          <w:rFonts w:hint="eastAsia" w:ascii="仿宋_GB2312" w:hAnsi="宋体" w:eastAsia="仿宋_GB2312" w:cs="仿宋_GB2312"/>
          <w:color w:val="000000"/>
          <w:sz w:val="32"/>
          <w:szCs w:val="32"/>
        </w:rPr>
        <w:t>年</w:t>
      </w:r>
      <w:r>
        <w:rPr>
          <w:rFonts w:hint="eastAsia" w:ascii="仿宋_GB2312" w:hAnsi="宋体" w:eastAsia="仿宋_GB2312" w:cs="仿宋_GB2312"/>
          <w:color w:val="000000"/>
          <w:sz w:val="32"/>
          <w:szCs w:val="32"/>
          <w:lang w:val="en-US" w:eastAsia="zh-CN"/>
        </w:rPr>
        <w:t>6</w:t>
      </w:r>
      <w:r>
        <w:rPr>
          <w:rFonts w:hint="eastAsia" w:ascii="仿宋_GB2312" w:hAnsi="宋体" w:eastAsia="仿宋_GB2312" w:cs="仿宋_GB2312"/>
          <w:color w:val="000000"/>
          <w:sz w:val="32"/>
          <w:szCs w:val="32"/>
        </w:rPr>
        <w:t>月</w:t>
      </w:r>
      <w:r>
        <w:rPr>
          <w:rFonts w:hint="eastAsia" w:ascii="仿宋_GB2312" w:hAnsi="宋体" w:eastAsia="仿宋_GB2312" w:cs="仿宋_GB2312"/>
          <w:color w:val="000000"/>
          <w:sz w:val="32"/>
          <w:szCs w:val="32"/>
          <w:lang w:val="en-US" w:eastAsia="zh-CN"/>
        </w:rPr>
        <w:t>3</w:t>
      </w:r>
      <w:r>
        <w:rPr>
          <w:rFonts w:hint="eastAsia" w:ascii="仿宋_GB2312" w:hAnsi="宋体" w:eastAsia="仿宋_GB2312" w:cs="仿宋_GB2312"/>
          <w:color w:val="000000"/>
          <w:sz w:val="32"/>
          <w:szCs w:val="32"/>
        </w:rPr>
        <w:t>日</w:t>
      </w:r>
    </w:p>
    <w:p w14:paraId="5F19E6DB">
      <w:pPr>
        <w:spacing w:line="640" w:lineRule="exact"/>
        <w:rPr>
          <w:rFonts w:hint="eastAsia" w:ascii="仿宋_GB2312" w:hAnsi="宋体" w:eastAsia="仿宋_GB2312" w:cs="仿宋_GB2312"/>
          <w:color w:val="000000"/>
          <w:sz w:val="32"/>
          <w:szCs w:val="32"/>
        </w:rPr>
      </w:pPr>
    </w:p>
    <w:p w14:paraId="5E32BAD0">
      <w:pPr>
        <w:spacing w:line="640" w:lineRule="exact"/>
        <w:rPr>
          <w:rFonts w:hint="eastAsia" w:ascii="仿宋_GB2312" w:hAnsi="宋体" w:eastAsia="仿宋_GB2312" w:cs="仿宋_GB2312"/>
          <w:color w:val="000000"/>
          <w:sz w:val="32"/>
          <w:szCs w:val="32"/>
          <w:lang w:eastAsia="zh-CN"/>
        </w:rPr>
      </w:pPr>
      <w:r>
        <w:rPr>
          <w:rFonts w:hint="eastAsia" w:ascii="仿宋_GB2312" w:hAnsi="宋体" w:eastAsia="仿宋_GB2312" w:cs="仿宋_GB2312"/>
          <w:color w:val="000000"/>
          <w:sz w:val="32"/>
          <w:szCs w:val="32"/>
          <w:lang w:eastAsia="zh-CN"/>
        </w:rPr>
        <w:t>附件：</w:t>
      </w:r>
    </w:p>
    <w:p w14:paraId="0F3B119D">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附件1：《泰山学院在线开放课程录制申报书》</w:t>
      </w:r>
    </w:p>
    <w:p w14:paraId="58268B04">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附件2：《泰山学院智慧课程建设申报书》</w:t>
      </w:r>
    </w:p>
    <w:p w14:paraId="5C7D5FAA">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附件3：《泰山学院2025年课程建设课源申报汇总表》</w:t>
      </w:r>
    </w:p>
    <w:p w14:paraId="03D35136">
      <w:pPr>
        <w:ind w:firstLine="640" w:firstLineChars="200"/>
        <w:rPr>
          <w:rFonts w:hint="eastAsia" w:ascii="仿宋_GB2312" w:hAnsi="仿宋" w:eastAsia="仿宋_GB2312" w:cs="宋体"/>
          <w:color w:val="262626"/>
          <w:kern w:val="0"/>
          <w:sz w:val="32"/>
          <w:szCs w:val="32"/>
          <w:lang w:val="en-US" w:eastAsia="zh-CN" w:bidi="ar-SA"/>
        </w:rPr>
      </w:pPr>
    </w:p>
    <w:p w14:paraId="565FC83D">
      <w:pPr>
        <w:spacing w:line="360" w:lineRule="auto"/>
        <w:ind w:firstLine="420" w:firstLineChars="200"/>
      </w:pPr>
    </w:p>
    <w:p w14:paraId="0A87A29A">
      <w:pPr>
        <w:spacing w:line="360" w:lineRule="auto"/>
        <w:ind w:firstLine="420" w:firstLineChars="200"/>
      </w:pPr>
    </w:p>
    <w:p w14:paraId="161F806A">
      <w:pPr>
        <w:spacing w:line="360" w:lineRule="auto"/>
      </w:pPr>
    </w:p>
    <w:p w14:paraId="167A9E9A">
      <w:pPr>
        <w:widowControl/>
        <w:jc w:val="left"/>
        <w:rPr>
          <w:rFonts w:hint="eastAsia" w:ascii="黑体" w:hAnsi="黑体" w:eastAsia="黑体" w:cs="黑体"/>
          <w:color w:val="auto"/>
          <w:kern w:val="0"/>
          <w:sz w:val="32"/>
          <w:szCs w:val="32"/>
          <w:lang w:val="en-US" w:eastAsia="zh-CN"/>
        </w:rPr>
      </w:pPr>
      <w:r>
        <w:rPr>
          <w:rFonts w:hint="eastAsia" w:ascii="黑体" w:hAnsi="黑体" w:eastAsia="黑体" w:cs="宋体"/>
          <w:color w:val="auto"/>
          <w:kern w:val="0"/>
          <w:sz w:val="32"/>
          <w:szCs w:val="32"/>
        </w:rPr>
        <w:t>附件</w:t>
      </w:r>
      <w:r>
        <w:rPr>
          <w:rFonts w:hint="eastAsia" w:ascii="黑体" w:hAnsi="黑体" w:eastAsia="黑体" w:cs="宋体"/>
          <w:color w:val="auto"/>
          <w:kern w:val="0"/>
          <w:sz w:val="32"/>
          <w:szCs w:val="32"/>
          <w:lang w:val="en-US" w:eastAsia="zh-CN"/>
        </w:rPr>
        <w:t>1</w:t>
      </w:r>
    </w:p>
    <w:p w14:paraId="1074D5D6">
      <w:pPr>
        <w:spacing w:line="480" w:lineRule="auto"/>
        <w:ind w:right="28"/>
        <w:jc w:val="center"/>
        <w:rPr>
          <w:rFonts w:ascii="方正小标宋简体" w:hAnsi="方正小标宋_GBK" w:eastAsia="方正小标宋简体"/>
          <w:color w:val="auto"/>
          <w:kern w:val="0"/>
          <w:sz w:val="44"/>
          <w:szCs w:val="44"/>
        </w:rPr>
      </w:pPr>
    </w:p>
    <w:p w14:paraId="6F27C575">
      <w:pPr>
        <w:spacing w:line="480" w:lineRule="auto"/>
        <w:ind w:right="28"/>
        <w:jc w:val="center"/>
        <w:rPr>
          <w:rFonts w:ascii="方正小标宋简体" w:hAnsi="方正小标宋_GBK" w:eastAsia="方正小标宋简体"/>
          <w:color w:val="auto"/>
          <w:sz w:val="44"/>
          <w:szCs w:val="44"/>
        </w:rPr>
      </w:pPr>
      <w:r>
        <w:rPr>
          <w:rFonts w:hint="eastAsia" w:ascii="方正小标宋简体" w:hAnsi="方正小标宋_GBK" w:eastAsia="方正小标宋简体"/>
          <w:color w:val="auto"/>
          <w:kern w:val="0"/>
          <w:sz w:val="44"/>
          <w:szCs w:val="44"/>
          <w:lang w:eastAsia="zh-CN"/>
        </w:rPr>
        <w:t>泰山学院</w:t>
      </w:r>
      <w:r>
        <w:rPr>
          <w:rFonts w:hint="eastAsia" w:ascii="方正小标宋简体" w:hAnsi="方正小标宋_GBK" w:eastAsia="方正小标宋简体"/>
          <w:color w:val="auto"/>
          <w:kern w:val="0"/>
          <w:sz w:val="44"/>
          <w:szCs w:val="44"/>
        </w:rPr>
        <w:t>在线开放</w:t>
      </w:r>
      <w:r>
        <w:rPr>
          <w:rFonts w:hint="eastAsia" w:ascii="方正小标宋简体" w:hAnsi="方正小标宋_GBK" w:eastAsia="方正小标宋简体"/>
          <w:color w:val="auto"/>
          <w:kern w:val="0"/>
          <w:sz w:val="44"/>
          <w:szCs w:val="44"/>
          <w:lang w:eastAsia="zh-CN"/>
        </w:rPr>
        <w:t>课程录制</w:t>
      </w:r>
      <w:r>
        <w:rPr>
          <w:rFonts w:hint="eastAsia" w:ascii="方正小标宋简体" w:hAnsi="方正小标宋_GBK" w:eastAsia="方正小标宋简体"/>
          <w:color w:val="auto"/>
          <w:kern w:val="0"/>
          <w:sz w:val="44"/>
          <w:szCs w:val="44"/>
        </w:rPr>
        <w:t>申报书</w:t>
      </w:r>
    </w:p>
    <w:p w14:paraId="0E90C2F5">
      <w:pPr>
        <w:spacing w:line="520" w:lineRule="exact"/>
        <w:ind w:right="26"/>
        <w:jc w:val="center"/>
        <w:rPr>
          <w:rFonts w:ascii="方正小标宋简体" w:hAnsi="黑体" w:eastAsia="方正小标宋简体"/>
          <w:color w:val="auto"/>
          <w:sz w:val="36"/>
          <w:szCs w:val="36"/>
        </w:rPr>
      </w:pPr>
      <w:r>
        <w:rPr>
          <w:rFonts w:hint="eastAsia" w:ascii="方正小标宋简体" w:hAnsi="方正小标宋_GBK" w:eastAsia="方正小标宋简体"/>
          <w:color w:val="auto"/>
          <w:kern w:val="0"/>
          <w:sz w:val="44"/>
          <w:szCs w:val="44"/>
        </w:rPr>
        <w:t>（20</w:t>
      </w:r>
      <w:r>
        <w:rPr>
          <w:rFonts w:hint="eastAsia" w:ascii="方正小标宋简体" w:hAnsi="方正小标宋_GBK" w:eastAsia="方正小标宋简体"/>
          <w:color w:val="auto"/>
          <w:kern w:val="0"/>
          <w:sz w:val="44"/>
          <w:szCs w:val="44"/>
          <w:lang w:val="en-US" w:eastAsia="zh-CN"/>
        </w:rPr>
        <w:t>25</w:t>
      </w:r>
      <w:r>
        <w:rPr>
          <w:rFonts w:hint="eastAsia" w:ascii="方正小标宋简体" w:hAnsi="方正小标宋_GBK" w:eastAsia="方正小标宋简体"/>
          <w:color w:val="auto"/>
          <w:kern w:val="0"/>
          <w:sz w:val="44"/>
          <w:szCs w:val="44"/>
        </w:rPr>
        <w:t>年）</w:t>
      </w:r>
    </w:p>
    <w:p w14:paraId="1533EA31">
      <w:pPr>
        <w:spacing w:line="520" w:lineRule="exact"/>
        <w:ind w:right="26"/>
        <w:jc w:val="center"/>
        <w:rPr>
          <w:rFonts w:ascii="黑体" w:hAnsi="黑体" w:eastAsia="黑体"/>
          <w:color w:val="auto"/>
          <w:sz w:val="36"/>
          <w:szCs w:val="36"/>
        </w:rPr>
      </w:pPr>
    </w:p>
    <w:p w14:paraId="385F37E2">
      <w:pPr>
        <w:spacing w:line="520" w:lineRule="exact"/>
        <w:ind w:right="26"/>
        <w:jc w:val="center"/>
        <w:rPr>
          <w:rFonts w:ascii="黑体" w:hAnsi="黑体" w:eastAsia="黑体"/>
          <w:color w:val="auto"/>
          <w:sz w:val="36"/>
          <w:szCs w:val="36"/>
        </w:rPr>
      </w:pPr>
    </w:p>
    <w:p w14:paraId="603DB91E">
      <w:pPr>
        <w:spacing w:line="600" w:lineRule="exact"/>
        <w:ind w:right="28" w:firstLine="1280" w:firstLineChars="400"/>
        <w:rPr>
          <w:rFonts w:ascii="黑体" w:hAnsi="黑体" w:eastAsia="黑体"/>
          <w:color w:val="auto"/>
          <w:sz w:val="32"/>
          <w:szCs w:val="36"/>
          <w:u w:val="single"/>
        </w:rPr>
      </w:pPr>
    </w:p>
    <w:p w14:paraId="2E231BF3">
      <w:pPr>
        <w:spacing w:line="360" w:lineRule="auto"/>
        <w:ind w:right="28" w:firstLine="1280" w:firstLineChars="400"/>
        <w:rPr>
          <w:rFonts w:ascii="黑体" w:hAnsi="黑体" w:eastAsia="黑体"/>
          <w:color w:val="auto"/>
          <w:sz w:val="32"/>
          <w:szCs w:val="36"/>
          <w:u w:val="single"/>
        </w:rPr>
      </w:pPr>
      <w:r>
        <w:rPr>
          <w:rFonts w:hint="eastAsia" w:ascii="黑体" w:hAnsi="黑体" w:eastAsia="黑体"/>
          <w:color w:val="auto"/>
          <w:sz w:val="32"/>
          <w:szCs w:val="36"/>
        </w:rPr>
        <w:t>课程名称：</w:t>
      </w:r>
      <w:r>
        <w:rPr>
          <w:rFonts w:hint="eastAsia" w:ascii="黑体" w:hAnsi="黑体" w:eastAsia="黑体"/>
          <w:color w:val="auto"/>
          <w:sz w:val="32"/>
          <w:szCs w:val="36"/>
          <w:u w:val="single"/>
        </w:rPr>
        <w:t xml:space="preserve">                        </w:t>
      </w:r>
    </w:p>
    <w:p w14:paraId="7FBCB66B">
      <w:pPr>
        <w:spacing w:line="360" w:lineRule="auto"/>
        <w:ind w:right="28" w:firstLine="1280" w:firstLineChars="400"/>
        <w:rPr>
          <w:rFonts w:ascii="黑体" w:hAnsi="黑体" w:eastAsia="黑体"/>
          <w:color w:val="auto"/>
          <w:sz w:val="32"/>
          <w:szCs w:val="36"/>
          <w:u w:val="single"/>
        </w:rPr>
      </w:pPr>
      <w:r>
        <w:rPr>
          <w:rFonts w:hint="eastAsia" w:ascii="黑体" w:hAnsi="黑体" w:eastAsia="黑体"/>
          <w:color w:val="auto"/>
          <w:sz w:val="32"/>
          <w:szCs w:val="36"/>
        </w:rPr>
        <w:t>课程负责人：</w:t>
      </w:r>
      <w:r>
        <w:rPr>
          <w:rFonts w:hint="eastAsia" w:ascii="黑体" w:hAnsi="黑体" w:eastAsia="黑体"/>
          <w:color w:val="auto"/>
          <w:sz w:val="32"/>
          <w:szCs w:val="36"/>
          <w:u w:val="single"/>
        </w:rPr>
        <w:t xml:space="preserve">                      </w:t>
      </w:r>
    </w:p>
    <w:p w14:paraId="69E244A8">
      <w:pPr>
        <w:spacing w:line="360" w:lineRule="auto"/>
        <w:ind w:right="28" w:firstLine="1280" w:firstLineChars="400"/>
        <w:rPr>
          <w:rFonts w:ascii="仿宋_GB2312" w:hAnsi="黑体" w:eastAsia="黑体"/>
          <w:color w:val="auto"/>
          <w:sz w:val="32"/>
          <w:szCs w:val="36"/>
          <w:u w:val="single"/>
        </w:rPr>
      </w:pPr>
      <w:r>
        <w:rPr>
          <w:rFonts w:hint="eastAsia" w:ascii="黑体" w:hAnsi="黑体" w:eastAsia="黑体"/>
          <w:color w:val="auto"/>
          <w:sz w:val="32"/>
          <w:szCs w:val="36"/>
        </w:rPr>
        <w:t>联系电话：</w:t>
      </w:r>
      <w:r>
        <w:rPr>
          <w:rFonts w:hint="eastAsia" w:ascii="黑体" w:hAnsi="黑体" w:eastAsia="黑体"/>
          <w:color w:val="auto"/>
          <w:sz w:val="32"/>
          <w:szCs w:val="36"/>
          <w:u w:val="single"/>
        </w:rPr>
        <w:t xml:space="preserve">                        </w:t>
      </w:r>
    </w:p>
    <w:p w14:paraId="158CC669">
      <w:pPr>
        <w:spacing w:line="360" w:lineRule="auto"/>
        <w:ind w:right="28" w:firstLine="1280" w:firstLineChars="400"/>
        <w:rPr>
          <w:rFonts w:ascii="黑体" w:hAnsi="黑体" w:eastAsia="黑体"/>
          <w:color w:val="auto"/>
          <w:sz w:val="32"/>
          <w:szCs w:val="36"/>
          <w:u w:val="single"/>
        </w:rPr>
      </w:pPr>
      <w:r>
        <w:rPr>
          <w:rFonts w:hint="eastAsia" w:ascii="黑体" w:hAnsi="黑体" w:eastAsia="黑体"/>
          <w:color w:val="auto"/>
          <w:sz w:val="32"/>
          <w:szCs w:val="36"/>
          <w:lang w:eastAsia="zh-CN"/>
        </w:rPr>
        <w:t>所在学院</w:t>
      </w:r>
      <w:r>
        <w:rPr>
          <w:rFonts w:hint="eastAsia" w:ascii="黑体" w:hAnsi="黑体" w:eastAsia="黑体"/>
          <w:color w:val="auto"/>
          <w:sz w:val="32"/>
          <w:szCs w:val="36"/>
        </w:rPr>
        <w:t>：</w:t>
      </w:r>
      <w:r>
        <w:rPr>
          <w:rFonts w:hint="eastAsia" w:ascii="黑体" w:hAnsi="黑体" w:eastAsia="黑体"/>
          <w:color w:val="auto"/>
          <w:sz w:val="32"/>
          <w:szCs w:val="36"/>
          <w:u w:val="single"/>
        </w:rPr>
        <w:t xml:space="preserve">          </w:t>
      </w:r>
      <w:r>
        <w:rPr>
          <w:rFonts w:hint="eastAsia" w:ascii="黑体" w:hAnsi="黑体" w:eastAsia="黑体"/>
          <w:color w:val="auto"/>
          <w:sz w:val="32"/>
          <w:szCs w:val="36"/>
          <w:u w:val="single"/>
          <w:lang w:val="en-US" w:eastAsia="zh-CN"/>
        </w:rPr>
        <w:t>(盖章)</w:t>
      </w:r>
      <w:r>
        <w:rPr>
          <w:rFonts w:hint="eastAsia" w:ascii="黑体" w:hAnsi="黑体" w:eastAsia="黑体"/>
          <w:color w:val="auto"/>
          <w:sz w:val="32"/>
          <w:szCs w:val="36"/>
          <w:u w:val="single"/>
        </w:rPr>
        <w:t xml:space="preserve">        </w:t>
      </w:r>
    </w:p>
    <w:p w14:paraId="6D857F47">
      <w:pPr>
        <w:spacing w:line="360" w:lineRule="auto"/>
        <w:ind w:right="28" w:firstLine="1280" w:firstLineChars="400"/>
        <w:rPr>
          <w:rFonts w:ascii="仿宋_GB2312" w:hAnsi="黑体" w:eastAsia="黑体"/>
          <w:color w:val="auto"/>
          <w:sz w:val="32"/>
          <w:szCs w:val="36"/>
          <w:u w:val="single"/>
        </w:rPr>
      </w:pPr>
      <w:r>
        <w:rPr>
          <w:rFonts w:hint="eastAsia" w:ascii="黑体" w:hAnsi="黑体" w:eastAsia="黑体"/>
          <w:color w:val="auto"/>
          <w:sz w:val="32"/>
          <w:szCs w:val="36"/>
        </w:rPr>
        <w:t>填表日期：</w:t>
      </w:r>
      <w:r>
        <w:rPr>
          <w:rFonts w:hint="eastAsia" w:ascii="黑体" w:hAnsi="黑体" w:eastAsia="黑体"/>
          <w:color w:val="auto"/>
          <w:sz w:val="32"/>
          <w:szCs w:val="36"/>
          <w:u w:val="single"/>
        </w:rPr>
        <w:t xml:space="preserve">                        </w:t>
      </w:r>
    </w:p>
    <w:p w14:paraId="09BF0FE2">
      <w:pPr>
        <w:spacing w:line="600" w:lineRule="exact"/>
        <w:ind w:right="28" w:firstLine="1280" w:firstLineChars="400"/>
        <w:rPr>
          <w:rFonts w:ascii="仿宋_GB2312" w:hAnsi="黑体" w:eastAsia="仿宋_GB2312"/>
          <w:color w:val="auto"/>
          <w:sz w:val="32"/>
          <w:szCs w:val="36"/>
          <w:u w:val="single"/>
        </w:rPr>
      </w:pPr>
    </w:p>
    <w:p w14:paraId="636626B3">
      <w:pPr>
        <w:spacing w:line="600" w:lineRule="exact"/>
        <w:ind w:right="28" w:firstLine="1280" w:firstLineChars="400"/>
        <w:rPr>
          <w:rFonts w:ascii="仿宋_GB2312" w:hAnsi="黑体" w:eastAsia="仿宋_GB2312"/>
          <w:color w:val="auto"/>
          <w:sz w:val="32"/>
          <w:szCs w:val="36"/>
          <w:u w:val="single"/>
        </w:rPr>
      </w:pPr>
    </w:p>
    <w:p w14:paraId="7E42312C">
      <w:pPr>
        <w:spacing w:line="600" w:lineRule="exact"/>
        <w:ind w:right="28" w:firstLine="1280" w:firstLineChars="400"/>
        <w:rPr>
          <w:rFonts w:ascii="仿宋_GB2312" w:hAnsi="黑体" w:eastAsia="仿宋_GB2312"/>
          <w:color w:val="auto"/>
          <w:sz w:val="32"/>
          <w:szCs w:val="36"/>
          <w:u w:val="single"/>
        </w:rPr>
      </w:pPr>
    </w:p>
    <w:p w14:paraId="792234E4">
      <w:pPr>
        <w:spacing w:line="600" w:lineRule="exact"/>
        <w:ind w:right="28" w:firstLine="1280" w:firstLineChars="400"/>
        <w:rPr>
          <w:rFonts w:ascii="仿宋_GB2312" w:hAnsi="黑体" w:eastAsia="仿宋_GB2312"/>
          <w:color w:val="auto"/>
          <w:sz w:val="32"/>
          <w:szCs w:val="36"/>
          <w:u w:val="single"/>
        </w:rPr>
      </w:pPr>
    </w:p>
    <w:p w14:paraId="4FE0DB5D">
      <w:pPr>
        <w:spacing w:line="600" w:lineRule="exact"/>
        <w:ind w:right="28" w:firstLine="1280" w:firstLineChars="400"/>
        <w:rPr>
          <w:rFonts w:ascii="仿宋_GB2312" w:hAnsi="黑体" w:eastAsia="仿宋_GB2312"/>
          <w:color w:val="auto"/>
          <w:sz w:val="32"/>
          <w:szCs w:val="36"/>
          <w:u w:val="single"/>
        </w:rPr>
      </w:pPr>
    </w:p>
    <w:p w14:paraId="6BE4B888">
      <w:pPr>
        <w:widowControl/>
        <w:jc w:val="left"/>
        <w:rPr>
          <w:rFonts w:ascii="黑体" w:hAnsi="黑体" w:eastAsia="黑体"/>
          <w:color w:val="auto"/>
          <w:sz w:val="28"/>
        </w:rPr>
      </w:pPr>
      <w:r>
        <w:rPr>
          <w:rFonts w:ascii="黑体" w:hAnsi="黑体" w:eastAsia="黑体"/>
          <w:color w:val="auto"/>
          <w:sz w:val="28"/>
        </w:rPr>
        <w:br w:type="page"/>
      </w:r>
    </w:p>
    <w:p w14:paraId="0903F66C">
      <w:pPr>
        <w:rPr>
          <w:rFonts w:eastAsia="黑体"/>
          <w:color w:val="auto"/>
          <w:sz w:val="24"/>
          <w:szCs w:val="24"/>
        </w:rPr>
      </w:pPr>
      <w:r>
        <w:rPr>
          <w:rFonts w:eastAsia="黑体"/>
          <w:color w:val="auto"/>
          <w:sz w:val="32"/>
          <w:szCs w:val="32"/>
        </w:rPr>
        <w:t>一、课程基本情况</w:t>
      </w:r>
    </w:p>
    <w:tbl>
      <w:tblPr>
        <w:tblStyle w:val="5"/>
        <w:tblpPr w:leftFromText="180" w:rightFromText="180" w:vertAnchor="text" w:horzAnchor="page" w:tblpXSpec="center" w:tblpY="223"/>
        <w:tblOverlap w:val="never"/>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103"/>
        <w:gridCol w:w="1268"/>
        <w:gridCol w:w="532"/>
        <w:gridCol w:w="1064"/>
        <w:gridCol w:w="382"/>
        <w:gridCol w:w="2304"/>
      </w:tblGrid>
      <w:tr w14:paraId="58CB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2EC99D18">
            <w:pPr>
              <w:spacing w:line="360" w:lineRule="auto"/>
              <w:jc w:val="center"/>
              <w:rPr>
                <w:rFonts w:ascii="黑体" w:hAnsi="黑体" w:eastAsia="黑体" w:cs="黑体"/>
                <w:color w:val="auto"/>
                <w:sz w:val="24"/>
                <w:szCs w:val="24"/>
              </w:rPr>
            </w:pPr>
            <w:r>
              <w:rPr>
                <w:rFonts w:hint="eastAsia" w:ascii="黑体" w:hAnsi="黑体" w:eastAsia="黑体" w:cs="黑体"/>
                <w:color w:val="auto"/>
                <w:sz w:val="24"/>
                <w:szCs w:val="24"/>
              </w:rPr>
              <w:t>课程名称</w:t>
            </w:r>
          </w:p>
        </w:tc>
        <w:tc>
          <w:tcPr>
            <w:tcW w:w="2903" w:type="dxa"/>
            <w:gridSpan w:val="3"/>
            <w:shd w:val="clear" w:color="auto" w:fill="auto"/>
            <w:vAlign w:val="center"/>
          </w:tcPr>
          <w:p w14:paraId="273FD907">
            <w:pPr>
              <w:spacing w:line="360" w:lineRule="auto"/>
              <w:rPr>
                <w:rFonts w:ascii="仿宋_GB2312" w:hAnsi="仿宋_GB2312" w:eastAsia="仿宋_GB2312" w:cs="仿宋_GB2312"/>
                <w:color w:val="auto"/>
                <w:sz w:val="24"/>
                <w:szCs w:val="24"/>
              </w:rPr>
            </w:pPr>
          </w:p>
        </w:tc>
        <w:tc>
          <w:tcPr>
            <w:tcW w:w="1446" w:type="dxa"/>
            <w:gridSpan w:val="2"/>
            <w:shd w:val="clear" w:color="auto" w:fill="auto"/>
            <w:vAlign w:val="center"/>
          </w:tcPr>
          <w:p w14:paraId="4A7F2748">
            <w:pPr>
              <w:spacing w:line="360" w:lineRule="auto"/>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rPr>
              <w:t>学时</w:t>
            </w:r>
            <w:r>
              <w:rPr>
                <w:rFonts w:hint="eastAsia" w:ascii="黑体" w:hAnsi="黑体" w:eastAsia="黑体" w:cs="黑体"/>
                <w:color w:val="auto"/>
                <w:sz w:val="24"/>
                <w:szCs w:val="24"/>
                <w:lang w:val="en-US" w:eastAsia="zh-CN"/>
              </w:rPr>
              <w:t>/学分</w:t>
            </w:r>
          </w:p>
        </w:tc>
        <w:tc>
          <w:tcPr>
            <w:tcW w:w="2304" w:type="dxa"/>
            <w:shd w:val="clear" w:color="auto" w:fill="auto"/>
            <w:vAlign w:val="center"/>
          </w:tcPr>
          <w:p w14:paraId="770BBA25">
            <w:pPr>
              <w:spacing w:line="360" w:lineRule="auto"/>
              <w:rPr>
                <w:rFonts w:ascii="仿宋_GB2312" w:hAnsi="仿宋_GB2312" w:eastAsia="仿宋_GB2312" w:cs="仿宋_GB2312"/>
                <w:color w:val="auto"/>
                <w:sz w:val="24"/>
                <w:szCs w:val="24"/>
              </w:rPr>
            </w:pPr>
          </w:p>
        </w:tc>
      </w:tr>
      <w:tr w14:paraId="0208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exact"/>
          <w:jc w:val="center"/>
        </w:trPr>
        <w:tc>
          <w:tcPr>
            <w:tcW w:w="2142" w:type="dxa"/>
            <w:shd w:val="clear" w:color="auto" w:fill="auto"/>
            <w:vAlign w:val="center"/>
          </w:tcPr>
          <w:p w14:paraId="135648C4">
            <w:pPr>
              <w:spacing w:line="360" w:lineRule="auto"/>
              <w:jc w:val="center"/>
              <w:rPr>
                <w:rFonts w:ascii="黑体" w:hAnsi="黑体" w:eastAsia="黑体" w:cs="黑体"/>
                <w:color w:val="auto"/>
                <w:sz w:val="24"/>
                <w:szCs w:val="24"/>
              </w:rPr>
            </w:pPr>
            <w:r>
              <w:rPr>
                <w:rFonts w:hint="eastAsia" w:ascii="黑体" w:hAnsi="黑体" w:eastAsia="黑体" w:cs="黑体"/>
                <w:color w:val="auto"/>
                <w:sz w:val="24"/>
                <w:szCs w:val="24"/>
              </w:rPr>
              <w:t>课程类型</w:t>
            </w:r>
          </w:p>
        </w:tc>
        <w:tc>
          <w:tcPr>
            <w:tcW w:w="6653" w:type="dxa"/>
            <w:gridSpan w:val="6"/>
            <w:shd w:val="clear" w:color="auto" w:fill="auto"/>
            <w:vAlign w:val="center"/>
          </w:tcPr>
          <w:p w14:paraId="60C4086B">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 xml:space="preserve">公共基础课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 xml:space="preserve">通识教育课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创新创业类课</w:t>
            </w:r>
          </w:p>
          <w:p w14:paraId="60B85DD7">
            <w:pPr>
              <w:spacing w:line="360" w:lineRule="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专业</w:t>
            </w:r>
            <w:r>
              <w:rPr>
                <w:rFonts w:hint="eastAsia" w:ascii="仿宋_GB2312" w:hAnsi="仿宋_GB2312" w:eastAsia="仿宋_GB2312" w:cs="仿宋_GB2312"/>
                <w:color w:val="auto"/>
                <w:sz w:val="24"/>
                <w:szCs w:val="24"/>
                <w:lang w:eastAsia="zh-CN"/>
              </w:rPr>
              <w:t>必修</w:t>
            </w:r>
            <w:r>
              <w:rPr>
                <w:rFonts w:hint="eastAsia" w:ascii="仿宋_GB2312" w:hAnsi="仿宋_GB2312" w:eastAsia="仿宋_GB2312" w:cs="仿宋_GB2312"/>
                <w:color w:val="auto"/>
                <w:sz w:val="24"/>
                <w:szCs w:val="24"/>
              </w:rPr>
              <w:t xml:space="preserve">课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专业</w:t>
            </w:r>
            <w:r>
              <w:rPr>
                <w:rFonts w:hint="eastAsia" w:ascii="仿宋_GB2312" w:hAnsi="仿宋_GB2312" w:eastAsia="仿宋_GB2312" w:cs="仿宋_GB2312"/>
                <w:color w:val="auto"/>
                <w:sz w:val="24"/>
                <w:szCs w:val="24"/>
                <w:lang w:eastAsia="zh-CN"/>
              </w:rPr>
              <w:t>选修</w:t>
            </w:r>
            <w:r>
              <w:rPr>
                <w:rFonts w:hint="eastAsia" w:ascii="仿宋_GB2312" w:hAnsi="仿宋_GB2312" w:eastAsia="仿宋_GB2312" w:cs="仿宋_GB2312"/>
                <w:color w:val="auto"/>
                <w:sz w:val="24"/>
                <w:szCs w:val="24"/>
              </w:rPr>
              <w:t xml:space="preserve">课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其他</w:t>
            </w:r>
            <w:r>
              <w:rPr>
                <w:rFonts w:hint="eastAsia" w:ascii="仿宋_GB2312" w:hAnsi="仿宋_GB2312" w:eastAsia="仿宋_GB2312" w:cs="仿宋_GB2312"/>
                <w:color w:val="auto"/>
                <w:sz w:val="24"/>
                <w:szCs w:val="24"/>
                <w:lang w:eastAsia="zh-CN"/>
              </w:rPr>
              <w:t>（请注明）</w:t>
            </w:r>
          </w:p>
        </w:tc>
      </w:tr>
      <w:tr w14:paraId="7FA2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128756EE">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rPr>
              <w:t>课程负责人</w:t>
            </w:r>
          </w:p>
        </w:tc>
        <w:tc>
          <w:tcPr>
            <w:tcW w:w="2903" w:type="dxa"/>
            <w:gridSpan w:val="3"/>
            <w:shd w:val="clear" w:color="auto" w:fill="auto"/>
            <w:vAlign w:val="center"/>
          </w:tcPr>
          <w:p w14:paraId="58B546E0">
            <w:pPr>
              <w:spacing w:line="360" w:lineRule="auto"/>
              <w:rPr>
                <w:rFonts w:ascii="仿宋_GB2312" w:hAnsi="仿宋_GB2312" w:eastAsia="仿宋_GB2312" w:cs="仿宋_GB2312"/>
                <w:color w:val="auto"/>
                <w:sz w:val="24"/>
                <w:szCs w:val="24"/>
              </w:rPr>
            </w:pPr>
          </w:p>
        </w:tc>
        <w:tc>
          <w:tcPr>
            <w:tcW w:w="1446" w:type="dxa"/>
            <w:gridSpan w:val="2"/>
            <w:shd w:val="clear" w:color="auto" w:fill="auto"/>
            <w:vAlign w:val="center"/>
          </w:tcPr>
          <w:p w14:paraId="5FBFA69D">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职称</w:t>
            </w:r>
          </w:p>
        </w:tc>
        <w:tc>
          <w:tcPr>
            <w:tcW w:w="2304" w:type="dxa"/>
            <w:shd w:val="clear" w:color="auto" w:fill="auto"/>
            <w:vAlign w:val="bottom"/>
          </w:tcPr>
          <w:p w14:paraId="13520BC7">
            <w:pPr>
              <w:spacing w:line="360" w:lineRule="auto"/>
              <w:rPr>
                <w:rFonts w:ascii="黑体" w:hAnsi="黑体" w:eastAsia="黑体" w:cs="黑体"/>
                <w:color w:val="auto"/>
                <w:sz w:val="24"/>
                <w:szCs w:val="24"/>
              </w:rPr>
            </w:pPr>
          </w:p>
        </w:tc>
      </w:tr>
      <w:tr w14:paraId="7D7B4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6CE61C8F">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专业</w:t>
            </w:r>
          </w:p>
        </w:tc>
        <w:tc>
          <w:tcPr>
            <w:tcW w:w="2903" w:type="dxa"/>
            <w:gridSpan w:val="3"/>
            <w:shd w:val="clear" w:color="auto" w:fill="auto"/>
            <w:vAlign w:val="center"/>
          </w:tcPr>
          <w:p w14:paraId="1CAC3513">
            <w:pPr>
              <w:spacing w:line="360" w:lineRule="auto"/>
              <w:rPr>
                <w:rFonts w:ascii="仿宋_GB2312" w:hAnsi="仿宋_GB2312" w:eastAsia="仿宋_GB2312" w:cs="仿宋_GB2312"/>
                <w:color w:val="auto"/>
                <w:sz w:val="24"/>
                <w:szCs w:val="24"/>
              </w:rPr>
            </w:pPr>
          </w:p>
        </w:tc>
        <w:tc>
          <w:tcPr>
            <w:tcW w:w="1446" w:type="dxa"/>
            <w:gridSpan w:val="2"/>
            <w:shd w:val="clear" w:color="auto" w:fill="auto"/>
            <w:vAlign w:val="center"/>
          </w:tcPr>
          <w:p w14:paraId="6CFC3033">
            <w:pPr>
              <w:spacing w:line="360" w:lineRule="auto"/>
              <w:jc w:val="center"/>
              <w:rPr>
                <w:rFonts w:hint="eastAsia" w:ascii="仿宋_GB2312" w:hAnsi="仿宋_GB2312" w:eastAsia="仿宋_GB2312" w:cs="仿宋_GB2312"/>
                <w:color w:val="auto"/>
                <w:sz w:val="24"/>
                <w:szCs w:val="24"/>
                <w:lang w:eastAsia="zh-CN"/>
              </w:rPr>
            </w:pPr>
            <w:r>
              <w:rPr>
                <w:rFonts w:hint="eastAsia" w:ascii="黑体" w:hAnsi="黑体" w:eastAsia="黑体" w:cs="黑体"/>
                <w:color w:val="auto"/>
                <w:sz w:val="24"/>
                <w:szCs w:val="24"/>
                <w:lang w:eastAsia="zh-CN"/>
              </w:rPr>
              <w:t>学院</w:t>
            </w:r>
          </w:p>
        </w:tc>
        <w:tc>
          <w:tcPr>
            <w:tcW w:w="2304" w:type="dxa"/>
            <w:shd w:val="clear" w:color="auto" w:fill="auto"/>
            <w:vAlign w:val="center"/>
          </w:tcPr>
          <w:p w14:paraId="04E90ABA">
            <w:pPr>
              <w:spacing w:line="360" w:lineRule="auto"/>
              <w:rPr>
                <w:rFonts w:ascii="仿宋_GB2312" w:hAnsi="仿宋_GB2312" w:eastAsia="仿宋_GB2312" w:cs="仿宋_GB2312"/>
                <w:color w:val="auto"/>
                <w:sz w:val="24"/>
                <w:szCs w:val="24"/>
              </w:rPr>
            </w:pPr>
          </w:p>
        </w:tc>
      </w:tr>
      <w:tr w14:paraId="0474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restart"/>
            <w:shd w:val="clear" w:color="auto" w:fill="auto"/>
            <w:vAlign w:val="center"/>
          </w:tcPr>
          <w:p w14:paraId="15B568CE">
            <w:pPr>
              <w:spacing w:line="360" w:lineRule="auto"/>
              <w:jc w:val="center"/>
              <w:rPr>
                <w:rFonts w:ascii="黑体" w:hAnsi="黑体" w:eastAsia="黑体" w:cs="黑体"/>
                <w:color w:val="auto"/>
                <w:sz w:val="24"/>
                <w:szCs w:val="24"/>
              </w:rPr>
            </w:pPr>
            <w:r>
              <w:rPr>
                <w:rFonts w:hint="eastAsia" w:ascii="黑体" w:hAnsi="黑体" w:eastAsia="黑体" w:cs="黑体"/>
                <w:color w:val="auto"/>
                <w:sz w:val="24"/>
                <w:szCs w:val="24"/>
              </w:rPr>
              <w:t>课程团队成员</w:t>
            </w:r>
          </w:p>
        </w:tc>
        <w:tc>
          <w:tcPr>
            <w:tcW w:w="1103" w:type="dxa"/>
            <w:shd w:val="clear" w:color="auto" w:fill="auto"/>
            <w:vAlign w:val="center"/>
          </w:tcPr>
          <w:p w14:paraId="3338F17D">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姓名</w:t>
            </w:r>
          </w:p>
        </w:tc>
        <w:tc>
          <w:tcPr>
            <w:tcW w:w="1268" w:type="dxa"/>
            <w:shd w:val="clear" w:color="auto" w:fill="auto"/>
            <w:vAlign w:val="center"/>
          </w:tcPr>
          <w:p w14:paraId="27F22E3A">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职称</w:t>
            </w:r>
          </w:p>
        </w:tc>
        <w:tc>
          <w:tcPr>
            <w:tcW w:w="1596" w:type="dxa"/>
            <w:gridSpan w:val="2"/>
            <w:shd w:val="clear" w:color="auto" w:fill="auto"/>
            <w:vAlign w:val="center"/>
          </w:tcPr>
          <w:p w14:paraId="165231FE">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所在学院</w:t>
            </w:r>
          </w:p>
        </w:tc>
        <w:tc>
          <w:tcPr>
            <w:tcW w:w="2686" w:type="dxa"/>
            <w:gridSpan w:val="2"/>
            <w:shd w:val="clear" w:color="auto" w:fill="auto"/>
            <w:vAlign w:val="center"/>
          </w:tcPr>
          <w:p w14:paraId="71E3A01C">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任务分工</w:t>
            </w:r>
          </w:p>
        </w:tc>
      </w:tr>
      <w:tr w14:paraId="0C286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continue"/>
            <w:shd w:val="clear" w:color="auto" w:fill="auto"/>
            <w:vAlign w:val="center"/>
          </w:tcPr>
          <w:p w14:paraId="5CAC9700">
            <w:pPr>
              <w:spacing w:line="360" w:lineRule="auto"/>
              <w:jc w:val="center"/>
              <w:rPr>
                <w:rFonts w:hint="eastAsia" w:ascii="黑体" w:hAnsi="黑体" w:eastAsia="黑体" w:cs="黑体"/>
                <w:color w:val="auto"/>
                <w:sz w:val="24"/>
                <w:szCs w:val="24"/>
              </w:rPr>
            </w:pPr>
          </w:p>
        </w:tc>
        <w:tc>
          <w:tcPr>
            <w:tcW w:w="1103" w:type="dxa"/>
            <w:shd w:val="clear" w:color="auto" w:fill="auto"/>
            <w:vAlign w:val="center"/>
          </w:tcPr>
          <w:p w14:paraId="12593547">
            <w:pPr>
              <w:spacing w:line="360" w:lineRule="auto"/>
              <w:rPr>
                <w:rFonts w:ascii="仿宋_GB2312" w:hAnsi="仿宋_GB2312" w:eastAsia="仿宋_GB2312" w:cs="仿宋_GB2312"/>
                <w:color w:val="auto"/>
                <w:sz w:val="24"/>
                <w:szCs w:val="24"/>
              </w:rPr>
            </w:pPr>
          </w:p>
        </w:tc>
        <w:tc>
          <w:tcPr>
            <w:tcW w:w="1268" w:type="dxa"/>
            <w:shd w:val="clear" w:color="auto" w:fill="auto"/>
            <w:vAlign w:val="center"/>
          </w:tcPr>
          <w:p w14:paraId="605DA9FE">
            <w:pPr>
              <w:spacing w:line="360" w:lineRule="auto"/>
              <w:rPr>
                <w:rFonts w:ascii="仿宋_GB2312" w:hAnsi="仿宋_GB2312" w:eastAsia="仿宋_GB2312" w:cs="仿宋_GB2312"/>
                <w:color w:val="auto"/>
                <w:sz w:val="24"/>
                <w:szCs w:val="24"/>
              </w:rPr>
            </w:pPr>
          </w:p>
        </w:tc>
        <w:tc>
          <w:tcPr>
            <w:tcW w:w="1596" w:type="dxa"/>
            <w:gridSpan w:val="2"/>
            <w:shd w:val="clear" w:color="auto" w:fill="auto"/>
            <w:vAlign w:val="center"/>
          </w:tcPr>
          <w:p w14:paraId="4A9D06A2">
            <w:pPr>
              <w:spacing w:line="360" w:lineRule="auto"/>
              <w:rPr>
                <w:rFonts w:ascii="仿宋_GB2312" w:hAnsi="仿宋_GB2312" w:eastAsia="仿宋_GB2312" w:cs="仿宋_GB2312"/>
                <w:color w:val="auto"/>
                <w:sz w:val="24"/>
                <w:szCs w:val="24"/>
              </w:rPr>
            </w:pPr>
          </w:p>
        </w:tc>
        <w:tc>
          <w:tcPr>
            <w:tcW w:w="2686" w:type="dxa"/>
            <w:gridSpan w:val="2"/>
            <w:shd w:val="clear" w:color="auto" w:fill="auto"/>
            <w:vAlign w:val="center"/>
          </w:tcPr>
          <w:p w14:paraId="6C941860">
            <w:pPr>
              <w:spacing w:line="360" w:lineRule="auto"/>
              <w:rPr>
                <w:rFonts w:ascii="仿宋_GB2312" w:hAnsi="仿宋_GB2312" w:eastAsia="仿宋_GB2312" w:cs="仿宋_GB2312"/>
                <w:color w:val="auto"/>
                <w:sz w:val="24"/>
                <w:szCs w:val="24"/>
              </w:rPr>
            </w:pPr>
          </w:p>
        </w:tc>
      </w:tr>
      <w:tr w14:paraId="62E8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continue"/>
            <w:shd w:val="clear" w:color="auto" w:fill="auto"/>
            <w:vAlign w:val="center"/>
          </w:tcPr>
          <w:p w14:paraId="120EAD9D">
            <w:pPr>
              <w:spacing w:line="360" w:lineRule="auto"/>
              <w:jc w:val="center"/>
              <w:rPr>
                <w:rFonts w:hint="eastAsia" w:ascii="黑体" w:hAnsi="黑体" w:eastAsia="黑体" w:cs="黑体"/>
                <w:color w:val="auto"/>
                <w:sz w:val="24"/>
                <w:szCs w:val="24"/>
              </w:rPr>
            </w:pPr>
          </w:p>
        </w:tc>
        <w:tc>
          <w:tcPr>
            <w:tcW w:w="1103" w:type="dxa"/>
            <w:shd w:val="clear" w:color="auto" w:fill="auto"/>
            <w:vAlign w:val="center"/>
          </w:tcPr>
          <w:p w14:paraId="2BDA68F2">
            <w:pPr>
              <w:spacing w:line="360" w:lineRule="auto"/>
              <w:rPr>
                <w:rFonts w:ascii="仿宋_GB2312" w:hAnsi="仿宋_GB2312" w:eastAsia="仿宋_GB2312" w:cs="仿宋_GB2312"/>
                <w:color w:val="auto"/>
                <w:sz w:val="24"/>
                <w:szCs w:val="24"/>
              </w:rPr>
            </w:pPr>
          </w:p>
        </w:tc>
        <w:tc>
          <w:tcPr>
            <w:tcW w:w="1268" w:type="dxa"/>
            <w:shd w:val="clear" w:color="auto" w:fill="auto"/>
            <w:vAlign w:val="center"/>
          </w:tcPr>
          <w:p w14:paraId="334DEDC2">
            <w:pPr>
              <w:spacing w:line="360" w:lineRule="auto"/>
              <w:rPr>
                <w:rFonts w:ascii="仿宋_GB2312" w:hAnsi="仿宋_GB2312" w:eastAsia="仿宋_GB2312" w:cs="仿宋_GB2312"/>
                <w:color w:val="auto"/>
                <w:sz w:val="24"/>
                <w:szCs w:val="24"/>
              </w:rPr>
            </w:pPr>
          </w:p>
        </w:tc>
        <w:tc>
          <w:tcPr>
            <w:tcW w:w="1596" w:type="dxa"/>
            <w:gridSpan w:val="2"/>
            <w:shd w:val="clear" w:color="auto" w:fill="auto"/>
            <w:vAlign w:val="center"/>
          </w:tcPr>
          <w:p w14:paraId="3F7CA92C">
            <w:pPr>
              <w:spacing w:line="360" w:lineRule="auto"/>
              <w:rPr>
                <w:rFonts w:ascii="仿宋_GB2312" w:hAnsi="仿宋_GB2312" w:eastAsia="仿宋_GB2312" w:cs="仿宋_GB2312"/>
                <w:color w:val="auto"/>
                <w:sz w:val="24"/>
                <w:szCs w:val="24"/>
              </w:rPr>
            </w:pPr>
          </w:p>
        </w:tc>
        <w:tc>
          <w:tcPr>
            <w:tcW w:w="2686" w:type="dxa"/>
            <w:gridSpan w:val="2"/>
            <w:shd w:val="clear" w:color="auto" w:fill="auto"/>
            <w:vAlign w:val="center"/>
          </w:tcPr>
          <w:p w14:paraId="58453924">
            <w:pPr>
              <w:spacing w:line="360" w:lineRule="auto"/>
              <w:rPr>
                <w:rFonts w:ascii="仿宋_GB2312" w:hAnsi="仿宋_GB2312" w:eastAsia="仿宋_GB2312" w:cs="仿宋_GB2312"/>
                <w:color w:val="auto"/>
                <w:sz w:val="24"/>
                <w:szCs w:val="24"/>
              </w:rPr>
            </w:pPr>
          </w:p>
        </w:tc>
      </w:tr>
      <w:tr w14:paraId="5209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continue"/>
            <w:shd w:val="clear" w:color="auto" w:fill="auto"/>
            <w:vAlign w:val="center"/>
          </w:tcPr>
          <w:p w14:paraId="48A46187">
            <w:pPr>
              <w:spacing w:line="360" w:lineRule="auto"/>
              <w:jc w:val="center"/>
              <w:rPr>
                <w:rFonts w:hint="eastAsia" w:ascii="黑体" w:hAnsi="黑体" w:eastAsia="黑体" w:cs="黑体"/>
                <w:color w:val="auto"/>
                <w:sz w:val="24"/>
                <w:szCs w:val="24"/>
              </w:rPr>
            </w:pPr>
          </w:p>
        </w:tc>
        <w:tc>
          <w:tcPr>
            <w:tcW w:w="1103" w:type="dxa"/>
            <w:shd w:val="clear" w:color="auto" w:fill="auto"/>
            <w:vAlign w:val="center"/>
          </w:tcPr>
          <w:p w14:paraId="445B14B5">
            <w:pPr>
              <w:spacing w:line="360" w:lineRule="auto"/>
              <w:rPr>
                <w:rFonts w:ascii="仿宋_GB2312" w:hAnsi="仿宋_GB2312" w:eastAsia="仿宋_GB2312" w:cs="仿宋_GB2312"/>
                <w:color w:val="auto"/>
                <w:sz w:val="24"/>
                <w:szCs w:val="24"/>
              </w:rPr>
            </w:pPr>
          </w:p>
        </w:tc>
        <w:tc>
          <w:tcPr>
            <w:tcW w:w="1268" w:type="dxa"/>
            <w:shd w:val="clear" w:color="auto" w:fill="auto"/>
            <w:vAlign w:val="center"/>
          </w:tcPr>
          <w:p w14:paraId="4E42C256">
            <w:pPr>
              <w:spacing w:line="360" w:lineRule="auto"/>
              <w:rPr>
                <w:rFonts w:ascii="仿宋_GB2312" w:hAnsi="仿宋_GB2312" w:eastAsia="仿宋_GB2312" w:cs="仿宋_GB2312"/>
                <w:color w:val="auto"/>
                <w:sz w:val="24"/>
                <w:szCs w:val="24"/>
              </w:rPr>
            </w:pPr>
          </w:p>
        </w:tc>
        <w:tc>
          <w:tcPr>
            <w:tcW w:w="1596" w:type="dxa"/>
            <w:gridSpan w:val="2"/>
            <w:shd w:val="clear" w:color="auto" w:fill="auto"/>
            <w:vAlign w:val="center"/>
          </w:tcPr>
          <w:p w14:paraId="17F0D31C">
            <w:pPr>
              <w:spacing w:line="360" w:lineRule="auto"/>
              <w:rPr>
                <w:rFonts w:ascii="仿宋_GB2312" w:hAnsi="仿宋_GB2312" w:eastAsia="仿宋_GB2312" w:cs="仿宋_GB2312"/>
                <w:color w:val="auto"/>
                <w:sz w:val="24"/>
                <w:szCs w:val="24"/>
              </w:rPr>
            </w:pPr>
          </w:p>
        </w:tc>
        <w:tc>
          <w:tcPr>
            <w:tcW w:w="2686" w:type="dxa"/>
            <w:gridSpan w:val="2"/>
            <w:shd w:val="clear" w:color="auto" w:fill="auto"/>
            <w:vAlign w:val="center"/>
          </w:tcPr>
          <w:p w14:paraId="6495073C">
            <w:pPr>
              <w:spacing w:line="360" w:lineRule="auto"/>
              <w:rPr>
                <w:rFonts w:ascii="仿宋_GB2312" w:hAnsi="仿宋_GB2312" w:eastAsia="仿宋_GB2312" w:cs="仿宋_GB2312"/>
                <w:color w:val="auto"/>
                <w:sz w:val="24"/>
                <w:szCs w:val="24"/>
              </w:rPr>
            </w:pPr>
          </w:p>
        </w:tc>
      </w:tr>
      <w:tr w14:paraId="21730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continue"/>
            <w:shd w:val="clear" w:color="auto" w:fill="auto"/>
            <w:vAlign w:val="center"/>
          </w:tcPr>
          <w:p w14:paraId="7AB0C345">
            <w:pPr>
              <w:spacing w:line="360" w:lineRule="auto"/>
              <w:jc w:val="center"/>
              <w:rPr>
                <w:rFonts w:hint="eastAsia" w:ascii="黑体" w:hAnsi="黑体" w:eastAsia="黑体" w:cs="黑体"/>
                <w:color w:val="auto"/>
                <w:sz w:val="24"/>
                <w:szCs w:val="24"/>
              </w:rPr>
            </w:pPr>
          </w:p>
        </w:tc>
        <w:tc>
          <w:tcPr>
            <w:tcW w:w="1103" w:type="dxa"/>
            <w:shd w:val="clear" w:color="auto" w:fill="auto"/>
            <w:vAlign w:val="center"/>
          </w:tcPr>
          <w:p w14:paraId="429A1FDF">
            <w:pPr>
              <w:spacing w:line="360" w:lineRule="auto"/>
              <w:rPr>
                <w:rFonts w:ascii="仿宋_GB2312" w:hAnsi="仿宋_GB2312" w:eastAsia="仿宋_GB2312" w:cs="仿宋_GB2312"/>
                <w:color w:val="auto"/>
                <w:sz w:val="24"/>
                <w:szCs w:val="24"/>
              </w:rPr>
            </w:pPr>
          </w:p>
        </w:tc>
        <w:tc>
          <w:tcPr>
            <w:tcW w:w="1268" w:type="dxa"/>
            <w:shd w:val="clear" w:color="auto" w:fill="auto"/>
            <w:vAlign w:val="center"/>
          </w:tcPr>
          <w:p w14:paraId="1019254B">
            <w:pPr>
              <w:spacing w:line="360" w:lineRule="auto"/>
              <w:rPr>
                <w:rFonts w:ascii="仿宋_GB2312" w:hAnsi="仿宋_GB2312" w:eastAsia="仿宋_GB2312" w:cs="仿宋_GB2312"/>
                <w:color w:val="auto"/>
                <w:sz w:val="24"/>
                <w:szCs w:val="24"/>
              </w:rPr>
            </w:pPr>
          </w:p>
        </w:tc>
        <w:tc>
          <w:tcPr>
            <w:tcW w:w="1596" w:type="dxa"/>
            <w:gridSpan w:val="2"/>
            <w:shd w:val="clear" w:color="auto" w:fill="auto"/>
            <w:vAlign w:val="center"/>
          </w:tcPr>
          <w:p w14:paraId="63346534">
            <w:pPr>
              <w:spacing w:line="360" w:lineRule="auto"/>
              <w:rPr>
                <w:rFonts w:ascii="仿宋_GB2312" w:hAnsi="仿宋_GB2312" w:eastAsia="仿宋_GB2312" w:cs="仿宋_GB2312"/>
                <w:color w:val="auto"/>
                <w:sz w:val="24"/>
                <w:szCs w:val="24"/>
              </w:rPr>
            </w:pPr>
          </w:p>
        </w:tc>
        <w:tc>
          <w:tcPr>
            <w:tcW w:w="2686" w:type="dxa"/>
            <w:gridSpan w:val="2"/>
            <w:shd w:val="clear" w:color="auto" w:fill="auto"/>
            <w:vAlign w:val="center"/>
          </w:tcPr>
          <w:p w14:paraId="2999A0AB">
            <w:pPr>
              <w:spacing w:line="360" w:lineRule="auto"/>
              <w:rPr>
                <w:rFonts w:ascii="仿宋_GB2312" w:hAnsi="仿宋_GB2312" w:eastAsia="仿宋_GB2312" w:cs="仿宋_GB2312"/>
                <w:color w:val="auto"/>
                <w:sz w:val="24"/>
                <w:szCs w:val="24"/>
              </w:rPr>
            </w:pPr>
          </w:p>
        </w:tc>
      </w:tr>
      <w:tr w14:paraId="567E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795" w:type="dxa"/>
            <w:gridSpan w:val="7"/>
            <w:shd w:val="clear" w:color="auto" w:fill="auto"/>
            <w:vAlign w:val="center"/>
          </w:tcPr>
          <w:p w14:paraId="369CE4D3">
            <w:pPr>
              <w:spacing w:line="360" w:lineRule="auto"/>
              <w:jc w:val="center"/>
              <w:rPr>
                <w:rFonts w:hint="eastAsia" w:ascii="仿宋_GB2312" w:hAnsi="仿宋_GB2312" w:eastAsia="仿宋_GB2312" w:cs="仿宋_GB2312"/>
                <w:color w:val="auto"/>
                <w:sz w:val="24"/>
                <w:szCs w:val="24"/>
                <w:lang w:eastAsia="zh-CN"/>
              </w:rPr>
            </w:pPr>
            <w:r>
              <w:rPr>
                <w:rFonts w:hint="eastAsia" w:ascii="黑体" w:hAnsi="黑体" w:eastAsia="黑体" w:cs="黑体"/>
                <w:color w:val="auto"/>
                <w:sz w:val="24"/>
                <w:szCs w:val="24"/>
                <w:lang w:eastAsia="zh-CN"/>
              </w:rPr>
              <w:t>申请录制在线开放课程理由（</w:t>
            </w:r>
            <w:r>
              <w:rPr>
                <w:rFonts w:hint="eastAsia" w:ascii="黑体" w:hAnsi="黑体" w:eastAsia="黑体" w:cs="黑体"/>
                <w:color w:val="auto"/>
                <w:sz w:val="24"/>
                <w:szCs w:val="24"/>
                <w:lang w:val="en-US" w:eastAsia="zh-CN"/>
              </w:rPr>
              <w:t>500字以内</w:t>
            </w:r>
            <w:r>
              <w:rPr>
                <w:rFonts w:hint="eastAsia" w:ascii="黑体" w:hAnsi="黑体" w:eastAsia="黑体" w:cs="黑体"/>
                <w:color w:val="auto"/>
                <w:sz w:val="24"/>
                <w:szCs w:val="24"/>
                <w:lang w:eastAsia="zh-CN"/>
              </w:rPr>
              <w:t>）</w:t>
            </w:r>
          </w:p>
        </w:tc>
      </w:tr>
      <w:tr w14:paraId="2575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exact"/>
          <w:jc w:val="center"/>
        </w:trPr>
        <w:tc>
          <w:tcPr>
            <w:tcW w:w="8795" w:type="dxa"/>
            <w:gridSpan w:val="7"/>
            <w:shd w:val="clear" w:color="auto" w:fill="auto"/>
            <w:vAlign w:val="top"/>
          </w:tcPr>
          <w:p w14:paraId="06EDEFB6">
            <w:pPr>
              <w:spacing w:line="360" w:lineRule="auto"/>
              <w:jc w:val="left"/>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i/>
                <w:iCs/>
                <w:color w:val="auto"/>
                <w:sz w:val="24"/>
                <w:szCs w:val="24"/>
                <w:lang w:eastAsia="zh-CN"/>
              </w:rPr>
              <w:t>可从课程意义、课程特色、课程教学改革、资源保障、已有建设成果等方面简要概述。</w:t>
            </w:r>
          </w:p>
        </w:tc>
      </w:tr>
    </w:tbl>
    <w:p w14:paraId="3CEFAF5C">
      <w:pPr>
        <w:rPr>
          <w:rFonts w:eastAsia="黑体"/>
          <w:color w:val="auto"/>
          <w:sz w:val="24"/>
          <w:szCs w:val="24"/>
        </w:rPr>
      </w:pPr>
    </w:p>
    <w:p w14:paraId="3DC4AE38">
      <w:pPr>
        <w:adjustRightInd w:val="0"/>
        <w:snapToGrid w:val="0"/>
        <w:rPr>
          <w:rFonts w:eastAsia="黑体"/>
          <w:color w:val="auto"/>
          <w:sz w:val="32"/>
          <w:szCs w:val="32"/>
        </w:rPr>
      </w:pPr>
      <w:r>
        <w:rPr>
          <w:rFonts w:eastAsia="黑体"/>
          <w:color w:val="auto"/>
          <w:sz w:val="32"/>
          <w:szCs w:val="32"/>
        </w:rPr>
        <w:t>二、课程</w:t>
      </w:r>
      <w:r>
        <w:rPr>
          <w:rFonts w:hint="eastAsia" w:eastAsia="黑体"/>
          <w:color w:val="auto"/>
          <w:sz w:val="32"/>
          <w:szCs w:val="32"/>
        </w:rPr>
        <w:t>数据</w:t>
      </w:r>
      <w:r>
        <w:rPr>
          <w:rFonts w:eastAsia="黑体"/>
          <w:color w:val="auto"/>
          <w:sz w:val="32"/>
          <w:szCs w:val="32"/>
        </w:rPr>
        <w:t>信息表</w:t>
      </w:r>
    </w:p>
    <w:tbl>
      <w:tblPr>
        <w:tblStyle w:val="5"/>
        <w:tblpPr w:leftFromText="180" w:rightFromText="180" w:vertAnchor="text" w:horzAnchor="page" w:tblpXSpec="center" w:tblpY="245"/>
        <w:tblOverlap w:val="never"/>
        <w:tblW w:w="536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440"/>
        <w:gridCol w:w="2127"/>
        <w:gridCol w:w="631"/>
        <w:gridCol w:w="1899"/>
        <w:gridCol w:w="1759"/>
      </w:tblGrid>
      <w:tr w14:paraId="189AA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1" w:hRule="exact"/>
          <w:jc w:val="center"/>
        </w:trPr>
        <w:tc>
          <w:tcPr>
            <w:tcW w:w="5000" w:type="pct"/>
            <w:gridSpan w:val="5"/>
            <w:vAlign w:val="center"/>
          </w:tcPr>
          <w:p w14:paraId="3510B579">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课程负责人近三年主讲本课程情况</w:t>
            </w:r>
          </w:p>
        </w:tc>
      </w:tr>
      <w:tr w14:paraId="09604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1" w:hRule="exact"/>
          <w:jc w:val="center"/>
        </w:trPr>
        <w:tc>
          <w:tcPr>
            <w:tcW w:w="1378" w:type="pct"/>
            <w:vAlign w:val="center"/>
          </w:tcPr>
          <w:p w14:paraId="49BD1B4B">
            <w:pPr>
              <w:spacing w:line="360" w:lineRule="auto"/>
              <w:jc w:val="center"/>
              <w:rPr>
                <w:rFonts w:ascii="黑体" w:hAnsi="黑体" w:eastAsia="黑体" w:cs="黑体"/>
                <w:color w:val="auto"/>
                <w:sz w:val="24"/>
                <w:szCs w:val="24"/>
              </w:rPr>
            </w:pPr>
            <w:r>
              <w:rPr>
                <w:rFonts w:hint="eastAsia" w:ascii="黑体" w:hAnsi="黑体" w:eastAsia="黑体" w:cs="黑体"/>
                <w:color w:val="auto"/>
                <w:sz w:val="24"/>
                <w:szCs w:val="24"/>
              </w:rPr>
              <w:t>开设学期</w:t>
            </w:r>
          </w:p>
        </w:tc>
        <w:tc>
          <w:tcPr>
            <w:tcW w:w="1557" w:type="pct"/>
            <w:gridSpan w:val="2"/>
            <w:vAlign w:val="center"/>
          </w:tcPr>
          <w:p w14:paraId="13F44019">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授课专业班级</w:t>
            </w:r>
          </w:p>
        </w:tc>
        <w:tc>
          <w:tcPr>
            <w:tcW w:w="1072" w:type="pct"/>
            <w:vAlign w:val="center"/>
          </w:tcPr>
          <w:p w14:paraId="39F18FDB">
            <w:pPr>
              <w:spacing w:line="360" w:lineRule="auto"/>
              <w:jc w:val="center"/>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eastAsia="zh-CN"/>
              </w:rPr>
              <w:t>总学时</w:t>
            </w:r>
            <w:r>
              <w:rPr>
                <w:rFonts w:hint="eastAsia" w:ascii="黑体" w:hAnsi="黑体" w:eastAsia="黑体" w:cs="黑体"/>
                <w:color w:val="auto"/>
                <w:sz w:val="24"/>
                <w:szCs w:val="24"/>
                <w:lang w:val="en-US" w:eastAsia="zh-CN"/>
              </w:rPr>
              <w:t>/学分</w:t>
            </w:r>
          </w:p>
        </w:tc>
        <w:tc>
          <w:tcPr>
            <w:tcW w:w="991" w:type="pct"/>
            <w:vAlign w:val="center"/>
          </w:tcPr>
          <w:p w14:paraId="0142ECA2">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上课人数</w:t>
            </w:r>
          </w:p>
        </w:tc>
      </w:tr>
      <w:tr w14:paraId="0C629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5" w:hRule="exact"/>
          <w:jc w:val="center"/>
        </w:trPr>
        <w:tc>
          <w:tcPr>
            <w:tcW w:w="1378" w:type="pct"/>
            <w:vAlign w:val="center"/>
          </w:tcPr>
          <w:p w14:paraId="25EC5012">
            <w:pPr>
              <w:spacing w:line="360" w:lineRule="auto"/>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XXXX-XXXX学年第X学期</w:t>
            </w:r>
          </w:p>
        </w:tc>
        <w:tc>
          <w:tcPr>
            <w:tcW w:w="1557" w:type="pct"/>
            <w:gridSpan w:val="2"/>
            <w:vAlign w:val="center"/>
          </w:tcPr>
          <w:p w14:paraId="47EDF592">
            <w:pPr>
              <w:spacing w:line="360" w:lineRule="auto"/>
              <w:jc w:val="center"/>
              <w:rPr>
                <w:rFonts w:ascii="仿宋_GB2312" w:hAnsi="仿宋_GB2312" w:eastAsia="仿宋_GB2312" w:cs="仿宋_GB2312"/>
                <w:color w:val="auto"/>
                <w:sz w:val="24"/>
                <w:szCs w:val="24"/>
              </w:rPr>
            </w:pPr>
          </w:p>
        </w:tc>
        <w:tc>
          <w:tcPr>
            <w:tcW w:w="1072" w:type="pct"/>
            <w:vAlign w:val="center"/>
          </w:tcPr>
          <w:p w14:paraId="5FE925C9">
            <w:pPr>
              <w:spacing w:line="360" w:lineRule="auto"/>
              <w:jc w:val="center"/>
              <w:rPr>
                <w:rFonts w:ascii="仿宋_GB2312" w:hAnsi="仿宋_GB2312" w:eastAsia="仿宋_GB2312" w:cs="仿宋_GB2312"/>
                <w:color w:val="auto"/>
                <w:sz w:val="24"/>
                <w:szCs w:val="24"/>
              </w:rPr>
            </w:pPr>
          </w:p>
        </w:tc>
        <w:tc>
          <w:tcPr>
            <w:tcW w:w="991" w:type="pct"/>
            <w:vAlign w:val="center"/>
          </w:tcPr>
          <w:p w14:paraId="7F3F6EE8">
            <w:pPr>
              <w:spacing w:line="360" w:lineRule="auto"/>
              <w:jc w:val="center"/>
              <w:rPr>
                <w:rFonts w:ascii="仿宋_GB2312" w:hAnsi="仿宋_GB2312" w:eastAsia="仿宋_GB2312" w:cs="仿宋_GB2312"/>
                <w:color w:val="auto"/>
                <w:sz w:val="24"/>
                <w:szCs w:val="24"/>
              </w:rPr>
            </w:pPr>
          </w:p>
        </w:tc>
      </w:tr>
      <w:tr w14:paraId="1DAC5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78" w:type="pct"/>
            <w:vAlign w:val="center"/>
          </w:tcPr>
          <w:p w14:paraId="4E604440">
            <w:pPr>
              <w:spacing w:line="360" w:lineRule="auto"/>
              <w:jc w:val="center"/>
              <w:rPr>
                <w:rFonts w:ascii="仿宋_GB2312" w:hAnsi="仿宋_GB2312" w:eastAsia="仿宋_GB2312" w:cs="仿宋_GB2312"/>
                <w:color w:val="auto"/>
                <w:sz w:val="24"/>
                <w:szCs w:val="24"/>
              </w:rPr>
            </w:pPr>
          </w:p>
        </w:tc>
        <w:tc>
          <w:tcPr>
            <w:tcW w:w="1557" w:type="pct"/>
            <w:gridSpan w:val="2"/>
            <w:vAlign w:val="center"/>
          </w:tcPr>
          <w:p w14:paraId="1D4A9FC4">
            <w:pPr>
              <w:spacing w:line="360" w:lineRule="auto"/>
              <w:jc w:val="center"/>
              <w:rPr>
                <w:rFonts w:ascii="仿宋_GB2312" w:hAnsi="仿宋_GB2312" w:eastAsia="仿宋_GB2312" w:cs="仿宋_GB2312"/>
                <w:color w:val="auto"/>
                <w:sz w:val="24"/>
                <w:szCs w:val="24"/>
              </w:rPr>
            </w:pPr>
          </w:p>
        </w:tc>
        <w:tc>
          <w:tcPr>
            <w:tcW w:w="1072" w:type="pct"/>
            <w:vAlign w:val="center"/>
          </w:tcPr>
          <w:p w14:paraId="2CF3DEB5">
            <w:pPr>
              <w:spacing w:line="360" w:lineRule="auto"/>
              <w:jc w:val="center"/>
              <w:rPr>
                <w:rFonts w:ascii="仿宋_GB2312" w:hAnsi="仿宋_GB2312" w:eastAsia="仿宋_GB2312" w:cs="仿宋_GB2312"/>
                <w:color w:val="auto"/>
                <w:sz w:val="24"/>
                <w:szCs w:val="24"/>
              </w:rPr>
            </w:pPr>
          </w:p>
        </w:tc>
        <w:tc>
          <w:tcPr>
            <w:tcW w:w="991" w:type="pct"/>
            <w:vAlign w:val="center"/>
          </w:tcPr>
          <w:p w14:paraId="22E96725">
            <w:pPr>
              <w:spacing w:line="360" w:lineRule="auto"/>
              <w:jc w:val="center"/>
              <w:rPr>
                <w:rFonts w:ascii="仿宋_GB2312" w:hAnsi="仿宋_GB2312" w:eastAsia="仿宋_GB2312" w:cs="仿宋_GB2312"/>
                <w:color w:val="auto"/>
                <w:sz w:val="24"/>
                <w:szCs w:val="24"/>
              </w:rPr>
            </w:pPr>
          </w:p>
        </w:tc>
      </w:tr>
      <w:tr w14:paraId="361ED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78" w:type="pct"/>
            <w:vAlign w:val="center"/>
          </w:tcPr>
          <w:p w14:paraId="13A740FE">
            <w:pPr>
              <w:spacing w:line="360" w:lineRule="auto"/>
              <w:jc w:val="center"/>
              <w:rPr>
                <w:rFonts w:ascii="仿宋_GB2312" w:hAnsi="仿宋_GB2312" w:eastAsia="仿宋_GB2312" w:cs="仿宋_GB2312"/>
                <w:color w:val="auto"/>
                <w:sz w:val="24"/>
                <w:szCs w:val="24"/>
              </w:rPr>
            </w:pPr>
          </w:p>
        </w:tc>
        <w:tc>
          <w:tcPr>
            <w:tcW w:w="1557" w:type="pct"/>
            <w:gridSpan w:val="2"/>
            <w:vAlign w:val="center"/>
          </w:tcPr>
          <w:p w14:paraId="7D9CC217">
            <w:pPr>
              <w:spacing w:line="360" w:lineRule="auto"/>
              <w:jc w:val="center"/>
              <w:rPr>
                <w:rFonts w:ascii="仿宋_GB2312" w:hAnsi="仿宋_GB2312" w:eastAsia="仿宋_GB2312" w:cs="仿宋_GB2312"/>
                <w:color w:val="auto"/>
                <w:sz w:val="24"/>
                <w:szCs w:val="24"/>
              </w:rPr>
            </w:pPr>
          </w:p>
        </w:tc>
        <w:tc>
          <w:tcPr>
            <w:tcW w:w="1072" w:type="pct"/>
            <w:vAlign w:val="center"/>
          </w:tcPr>
          <w:p w14:paraId="3EC28822">
            <w:pPr>
              <w:spacing w:line="360" w:lineRule="auto"/>
              <w:jc w:val="center"/>
              <w:rPr>
                <w:rFonts w:ascii="仿宋_GB2312" w:hAnsi="仿宋_GB2312" w:eastAsia="仿宋_GB2312" w:cs="仿宋_GB2312"/>
                <w:color w:val="auto"/>
                <w:sz w:val="24"/>
                <w:szCs w:val="24"/>
              </w:rPr>
            </w:pPr>
          </w:p>
        </w:tc>
        <w:tc>
          <w:tcPr>
            <w:tcW w:w="991" w:type="pct"/>
            <w:vAlign w:val="center"/>
          </w:tcPr>
          <w:p w14:paraId="224825A3">
            <w:pPr>
              <w:spacing w:line="360" w:lineRule="auto"/>
              <w:jc w:val="center"/>
              <w:rPr>
                <w:rFonts w:ascii="仿宋_GB2312" w:hAnsi="仿宋_GB2312" w:eastAsia="仿宋_GB2312" w:cs="仿宋_GB2312"/>
                <w:color w:val="auto"/>
                <w:sz w:val="24"/>
                <w:szCs w:val="24"/>
              </w:rPr>
            </w:pPr>
          </w:p>
        </w:tc>
      </w:tr>
      <w:tr w14:paraId="51243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exact"/>
          <w:jc w:val="center"/>
        </w:trPr>
        <w:tc>
          <w:tcPr>
            <w:tcW w:w="5000" w:type="pct"/>
            <w:gridSpan w:val="5"/>
            <w:vAlign w:val="center"/>
          </w:tcPr>
          <w:p w14:paraId="560BE5F5">
            <w:pPr>
              <w:spacing w:line="360" w:lineRule="auto"/>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eastAsia="zh-CN"/>
              </w:rPr>
              <w:t>目前本课程的</w:t>
            </w:r>
            <w:r>
              <w:rPr>
                <w:rFonts w:hint="eastAsia" w:ascii="黑体" w:hAnsi="黑体" w:eastAsia="黑体" w:cs="黑体"/>
                <w:color w:val="auto"/>
                <w:sz w:val="24"/>
                <w:szCs w:val="24"/>
              </w:rPr>
              <w:t>课程资源</w:t>
            </w:r>
            <w:r>
              <w:rPr>
                <w:rFonts w:hint="eastAsia" w:ascii="黑体" w:hAnsi="黑体" w:eastAsia="黑体" w:cs="黑体"/>
                <w:color w:val="auto"/>
                <w:sz w:val="24"/>
                <w:szCs w:val="24"/>
                <w:lang w:eastAsia="zh-CN"/>
              </w:rPr>
              <w:t>情况（需提供电子版支撑材料）</w:t>
            </w:r>
          </w:p>
        </w:tc>
      </w:tr>
      <w:tr w14:paraId="410F6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79" w:type="pct"/>
            <w:gridSpan w:val="2"/>
            <w:vAlign w:val="center"/>
          </w:tcPr>
          <w:p w14:paraId="5235FB97">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是否有完善的融入课程思政的教学大纲</w:t>
            </w:r>
          </w:p>
        </w:tc>
        <w:tc>
          <w:tcPr>
            <w:tcW w:w="2420" w:type="pct"/>
            <w:gridSpan w:val="3"/>
            <w:vAlign w:val="center"/>
          </w:tcPr>
          <w:p w14:paraId="2263913D">
            <w:pPr>
              <w:spacing w:line="360" w:lineRule="auto"/>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eastAsia="zh-CN"/>
              </w:rPr>
              <w:sym w:font="Wingdings" w:char="00A8"/>
            </w:r>
            <w:r>
              <w:rPr>
                <w:rFonts w:hint="eastAsia" w:ascii="黑体" w:hAnsi="黑体" w:eastAsia="黑体" w:cs="黑体"/>
                <w:color w:val="auto"/>
                <w:sz w:val="24"/>
                <w:szCs w:val="24"/>
                <w:lang w:eastAsia="zh-CN"/>
              </w:rPr>
              <w:t>是</w:t>
            </w:r>
            <w:r>
              <w:rPr>
                <w:rFonts w:hint="eastAsia" w:ascii="黑体" w:hAnsi="黑体" w:eastAsia="黑体" w:cs="黑体"/>
                <w:color w:val="auto"/>
                <w:sz w:val="24"/>
                <w:szCs w:val="24"/>
                <w:lang w:val="en-US" w:eastAsia="zh-CN"/>
              </w:rPr>
              <w:t xml:space="preserve">   </w:t>
            </w:r>
            <w:r>
              <w:rPr>
                <w:rFonts w:hint="eastAsia" w:ascii="黑体" w:hAnsi="黑体" w:eastAsia="黑体" w:cs="黑体"/>
                <w:color w:val="auto"/>
                <w:sz w:val="24"/>
                <w:szCs w:val="24"/>
                <w:lang w:val="en-US" w:eastAsia="zh-CN"/>
              </w:rPr>
              <w:sym w:font="Wingdings" w:char="00A8"/>
            </w:r>
            <w:r>
              <w:rPr>
                <w:rFonts w:hint="eastAsia" w:ascii="黑体" w:hAnsi="黑体" w:eastAsia="黑体" w:cs="黑体"/>
                <w:color w:val="auto"/>
                <w:sz w:val="24"/>
                <w:szCs w:val="24"/>
                <w:lang w:val="en-US" w:eastAsia="zh-CN"/>
              </w:rPr>
              <w:t>否</w:t>
            </w:r>
          </w:p>
        </w:tc>
      </w:tr>
      <w:tr w14:paraId="36314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79" w:type="pct"/>
            <w:gridSpan w:val="2"/>
            <w:vAlign w:val="center"/>
          </w:tcPr>
          <w:p w14:paraId="52A76679">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是否有完整的教案（教学设计）</w:t>
            </w:r>
          </w:p>
        </w:tc>
        <w:tc>
          <w:tcPr>
            <w:tcW w:w="2420" w:type="pct"/>
            <w:gridSpan w:val="3"/>
            <w:vAlign w:val="center"/>
          </w:tcPr>
          <w:p w14:paraId="483D13C2">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sym w:font="Wingdings" w:char="00A8"/>
            </w:r>
            <w:r>
              <w:rPr>
                <w:rFonts w:hint="eastAsia" w:ascii="黑体" w:hAnsi="黑体" w:eastAsia="黑体" w:cs="黑体"/>
                <w:color w:val="auto"/>
                <w:sz w:val="24"/>
                <w:szCs w:val="24"/>
                <w:lang w:eastAsia="zh-CN"/>
              </w:rPr>
              <w:t>是</w:t>
            </w:r>
            <w:r>
              <w:rPr>
                <w:rFonts w:hint="eastAsia" w:ascii="黑体" w:hAnsi="黑体" w:eastAsia="黑体" w:cs="黑体"/>
                <w:color w:val="auto"/>
                <w:sz w:val="24"/>
                <w:szCs w:val="24"/>
                <w:lang w:val="en-US" w:eastAsia="zh-CN"/>
              </w:rPr>
              <w:t xml:space="preserve">   </w:t>
            </w:r>
            <w:r>
              <w:rPr>
                <w:rFonts w:hint="eastAsia" w:ascii="黑体" w:hAnsi="黑体" w:eastAsia="黑体" w:cs="黑体"/>
                <w:color w:val="auto"/>
                <w:sz w:val="24"/>
                <w:szCs w:val="24"/>
                <w:lang w:val="en-US" w:eastAsia="zh-CN"/>
              </w:rPr>
              <w:sym w:font="Wingdings" w:char="00A8"/>
            </w:r>
            <w:r>
              <w:rPr>
                <w:rFonts w:hint="eastAsia" w:ascii="黑体" w:hAnsi="黑体" w:eastAsia="黑体" w:cs="黑体"/>
                <w:color w:val="auto"/>
                <w:sz w:val="24"/>
                <w:szCs w:val="24"/>
                <w:lang w:val="en-US" w:eastAsia="zh-CN"/>
              </w:rPr>
              <w:t>否</w:t>
            </w:r>
          </w:p>
        </w:tc>
      </w:tr>
      <w:tr w14:paraId="1AFC2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79" w:type="pct"/>
            <w:gridSpan w:val="2"/>
            <w:vAlign w:val="center"/>
          </w:tcPr>
          <w:p w14:paraId="64418634">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是否有制作优良的课件（</w:t>
            </w:r>
            <w:r>
              <w:rPr>
                <w:rFonts w:hint="eastAsia" w:ascii="黑体" w:hAnsi="黑体" w:eastAsia="黑体" w:cs="黑体"/>
                <w:color w:val="auto"/>
                <w:sz w:val="24"/>
                <w:szCs w:val="24"/>
                <w:lang w:val="en-US" w:eastAsia="zh-CN"/>
              </w:rPr>
              <w:t>PPT</w:t>
            </w:r>
            <w:r>
              <w:rPr>
                <w:rFonts w:hint="eastAsia" w:ascii="黑体" w:hAnsi="黑体" w:eastAsia="黑体" w:cs="黑体"/>
                <w:color w:val="auto"/>
                <w:sz w:val="24"/>
                <w:szCs w:val="24"/>
                <w:lang w:eastAsia="zh-CN"/>
              </w:rPr>
              <w:t>）</w:t>
            </w:r>
          </w:p>
        </w:tc>
        <w:tc>
          <w:tcPr>
            <w:tcW w:w="2420" w:type="pct"/>
            <w:gridSpan w:val="3"/>
            <w:vAlign w:val="center"/>
          </w:tcPr>
          <w:p w14:paraId="76BC74E7">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sym w:font="Wingdings" w:char="00A8"/>
            </w:r>
            <w:r>
              <w:rPr>
                <w:rFonts w:hint="eastAsia" w:ascii="黑体" w:hAnsi="黑体" w:eastAsia="黑体" w:cs="黑体"/>
                <w:color w:val="auto"/>
                <w:sz w:val="24"/>
                <w:szCs w:val="24"/>
                <w:lang w:eastAsia="zh-CN"/>
              </w:rPr>
              <w:t>是</w:t>
            </w:r>
            <w:r>
              <w:rPr>
                <w:rFonts w:hint="eastAsia" w:ascii="黑体" w:hAnsi="黑体" w:eastAsia="黑体" w:cs="黑体"/>
                <w:color w:val="auto"/>
                <w:sz w:val="24"/>
                <w:szCs w:val="24"/>
                <w:lang w:val="en-US" w:eastAsia="zh-CN"/>
              </w:rPr>
              <w:t xml:space="preserve">   </w:t>
            </w:r>
            <w:r>
              <w:rPr>
                <w:rFonts w:hint="eastAsia" w:ascii="黑体" w:hAnsi="黑体" w:eastAsia="黑体" w:cs="黑体"/>
                <w:color w:val="auto"/>
                <w:sz w:val="24"/>
                <w:szCs w:val="24"/>
                <w:lang w:val="en-US" w:eastAsia="zh-CN"/>
              </w:rPr>
              <w:sym w:font="Wingdings" w:char="00A8"/>
            </w:r>
            <w:r>
              <w:rPr>
                <w:rFonts w:hint="eastAsia" w:ascii="黑体" w:hAnsi="黑体" w:eastAsia="黑体" w:cs="黑体"/>
                <w:color w:val="auto"/>
                <w:sz w:val="24"/>
                <w:szCs w:val="24"/>
                <w:lang w:val="en-US" w:eastAsia="zh-CN"/>
              </w:rPr>
              <w:t>否</w:t>
            </w:r>
          </w:p>
        </w:tc>
      </w:tr>
      <w:tr w14:paraId="7C10F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exact"/>
          <w:jc w:val="center"/>
        </w:trPr>
        <w:tc>
          <w:tcPr>
            <w:tcW w:w="2579" w:type="pct"/>
            <w:gridSpan w:val="2"/>
            <w:tcBorders>
              <w:top w:val="nil"/>
            </w:tcBorders>
            <w:vAlign w:val="center"/>
          </w:tcPr>
          <w:p w14:paraId="5273AAFC">
            <w:pPr>
              <w:spacing w:line="360" w:lineRule="auto"/>
              <w:jc w:val="left"/>
              <w:rPr>
                <w:rFonts w:hint="eastAsia" w:ascii="黑体" w:hAnsi="黑体" w:eastAsia="黑体" w:cs="黑体"/>
                <w:color w:val="auto"/>
                <w:kern w:val="2"/>
                <w:sz w:val="24"/>
                <w:szCs w:val="24"/>
                <w:lang w:val="en-US" w:eastAsia="zh-CN" w:bidi="ar-SA"/>
              </w:rPr>
            </w:pPr>
            <w:r>
              <w:rPr>
                <w:rFonts w:hint="eastAsia" w:ascii="黑体" w:hAnsi="黑体" w:eastAsia="黑体" w:cs="黑体"/>
                <w:color w:val="auto"/>
                <w:sz w:val="24"/>
                <w:szCs w:val="24"/>
                <w:lang w:eastAsia="zh-CN"/>
              </w:rPr>
              <w:t>近三年平均每学期</w:t>
            </w:r>
            <w:r>
              <w:rPr>
                <w:rFonts w:hint="eastAsia" w:ascii="黑体" w:hAnsi="黑体" w:eastAsia="黑体" w:cs="黑体"/>
                <w:color w:val="auto"/>
                <w:sz w:val="24"/>
                <w:szCs w:val="24"/>
              </w:rPr>
              <w:t>测验和作业总次数（次）</w:t>
            </w:r>
          </w:p>
        </w:tc>
        <w:tc>
          <w:tcPr>
            <w:tcW w:w="2420" w:type="pct"/>
            <w:gridSpan w:val="3"/>
            <w:vAlign w:val="center"/>
          </w:tcPr>
          <w:p w14:paraId="5116C0D5">
            <w:pPr>
              <w:spacing w:line="360" w:lineRule="auto"/>
              <w:jc w:val="center"/>
              <w:rPr>
                <w:rFonts w:ascii="仿宋_GB2312" w:hAnsi="仿宋_GB2312" w:eastAsia="仿宋_GB2312" w:cs="仿宋_GB2312"/>
                <w:color w:val="auto"/>
                <w:sz w:val="24"/>
                <w:szCs w:val="24"/>
              </w:rPr>
            </w:pPr>
          </w:p>
        </w:tc>
      </w:tr>
      <w:tr w14:paraId="339E8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79" w:type="pct"/>
            <w:gridSpan w:val="2"/>
            <w:vAlign w:val="center"/>
          </w:tcPr>
          <w:p w14:paraId="4B87EA17">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rPr>
              <w:t>题库量</w:t>
            </w:r>
            <w:r>
              <w:rPr>
                <w:rFonts w:hint="eastAsia" w:ascii="黑体" w:hAnsi="黑体" w:eastAsia="黑体" w:cs="黑体"/>
                <w:color w:val="auto"/>
                <w:sz w:val="24"/>
                <w:szCs w:val="24"/>
                <w:lang w:eastAsia="zh-CN"/>
              </w:rPr>
              <w:t>（道）</w:t>
            </w:r>
          </w:p>
        </w:tc>
        <w:tc>
          <w:tcPr>
            <w:tcW w:w="2420" w:type="pct"/>
            <w:gridSpan w:val="3"/>
            <w:vAlign w:val="center"/>
          </w:tcPr>
          <w:p w14:paraId="5D01E4A5">
            <w:pPr>
              <w:spacing w:line="360" w:lineRule="auto"/>
              <w:jc w:val="center"/>
              <w:rPr>
                <w:rFonts w:ascii="仿宋_GB2312" w:hAnsi="仿宋_GB2312" w:eastAsia="仿宋_GB2312" w:cs="仿宋_GB2312"/>
                <w:color w:val="auto"/>
                <w:sz w:val="24"/>
                <w:szCs w:val="24"/>
              </w:rPr>
            </w:pPr>
          </w:p>
        </w:tc>
      </w:tr>
      <w:tr w14:paraId="7A7DD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exact"/>
          <w:jc w:val="center"/>
        </w:trPr>
        <w:tc>
          <w:tcPr>
            <w:tcW w:w="2579" w:type="pct"/>
            <w:gridSpan w:val="2"/>
            <w:vAlign w:val="center"/>
          </w:tcPr>
          <w:p w14:paraId="45B993D3">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其他（请注明，可自行加行）</w:t>
            </w:r>
          </w:p>
        </w:tc>
        <w:tc>
          <w:tcPr>
            <w:tcW w:w="2420" w:type="pct"/>
            <w:gridSpan w:val="3"/>
            <w:vAlign w:val="center"/>
          </w:tcPr>
          <w:p w14:paraId="5FD968D2">
            <w:pPr>
              <w:spacing w:line="360" w:lineRule="auto"/>
              <w:jc w:val="center"/>
              <w:rPr>
                <w:rFonts w:ascii="仿宋_GB2312" w:hAnsi="仿宋_GB2312" w:eastAsia="仿宋_GB2312" w:cs="仿宋_GB2312"/>
                <w:color w:val="auto"/>
                <w:sz w:val="24"/>
                <w:szCs w:val="24"/>
              </w:rPr>
            </w:pPr>
          </w:p>
        </w:tc>
      </w:tr>
    </w:tbl>
    <w:p w14:paraId="63581BBF">
      <w:pPr>
        <w:rPr>
          <w:rFonts w:eastAsia="黑体"/>
          <w:color w:val="auto"/>
          <w:sz w:val="32"/>
          <w:szCs w:val="32"/>
        </w:rPr>
      </w:pPr>
      <w:r>
        <w:rPr>
          <w:rFonts w:hint="eastAsia" w:eastAsia="黑体"/>
          <w:color w:val="auto"/>
          <w:sz w:val="32"/>
          <w:szCs w:val="32"/>
        </w:rPr>
        <w:t>三</w:t>
      </w:r>
      <w:r>
        <w:rPr>
          <w:rFonts w:eastAsia="黑体"/>
          <w:color w:val="auto"/>
          <w:sz w:val="32"/>
          <w:szCs w:val="32"/>
        </w:rPr>
        <w:t>、</w:t>
      </w:r>
      <w:r>
        <w:rPr>
          <w:rFonts w:hint="eastAsia" w:ascii="黑体" w:hAnsi="黑体" w:eastAsia="黑体"/>
          <w:color w:val="auto"/>
          <w:sz w:val="32"/>
          <w:szCs w:val="32"/>
        </w:rPr>
        <w:t>课程负责人诚信承诺</w:t>
      </w:r>
    </w:p>
    <w:tbl>
      <w:tblPr>
        <w:tblStyle w:val="6"/>
        <w:tblW w:w="8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7"/>
      </w:tblGrid>
      <w:tr w14:paraId="2707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7" w:type="dxa"/>
          </w:tcPr>
          <w:p w14:paraId="288F3B5B">
            <w:pPr>
              <w:rPr>
                <w:rFonts w:eastAsia="仿宋_GB2312"/>
                <w:color w:val="auto"/>
                <w:sz w:val="24"/>
                <w:szCs w:val="24"/>
              </w:rPr>
            </w:pPr>
          </w:p>
          <w:p w14:paraId="2E8F7522">
            <w:pPr>
              <w:spacing w:line="52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本人已按要求填写以上材料，保证内容真实；课程资源已</w:t>
            </w:r>
            <w:r>
              <w:rPr>
                <w:rFonts w:hint="eastAsia" w:ascii="仿宋_GB2312" w:hAnsi="仿宋_GB2312" w:eastAsia="仿宋_GB2312" w:cs="仿宋_GB2312"/>
                <w:color w:val="auto"/>
                <w:sz w:val="24"/>
                <w:szCs w:val="24"/>
                <w:lang w:eastAsia="zh-CN"/>
              </w:rPr>
              <w:t>基本准备完善</w:t>
            </w:r>
            <w:r>
              <w:rPr>
                <w:rFonts w:hint="eastAsia" w:ascii="仿宋_GB2312" w:hAnsi="仿宋_GB2312" w:eastAsia="仿宋_GB2312" w:cs="仿宋_GB2312"/>
                <w:color w:val="auto"/>
                <w:sz w:val="24"/>
                <w:szCs w:val="24"/>
              </w:rPr>
              <w:t>，满足</w:t>
            </w:r>
            <w:r>
              <w:rPr>
                <w:rFonts w:hint="eastAsia" w:ascii="仿宋_GB2312" w:hAnsi="仿宋_GB2312" w:eastAsia="仿宋_GB2312" w:cs="仿宋_GB2312"/>
                <w:color w:val="auto"/>
                <w:sz w:val="24"/>
                <w:szCs w:val="24"/>
                <w:lang w:eastAsia="zh-CN"/>
              </w:rPr>
              <w:t>在线课程录制</w:t>
            </w:r>
            <w:r>
              <w:rPr>
                <w:rFonts w:hint="eastAsia" w:ascii="仿宋_GB2312" w:hAnsi="仿宋_GB2312" w:eastAsia="仿宋_GB2312" w:cs="仿宋_GB2312"/>
                <w:color w:val="auto"/>
                <w:sz w:val="24"/>
                <w:szCs w:val="24"/>
              </w:rPr>
              <w:t>需要；承诺</w:t>
            </w:r>
            <w:r>
              <w:rPr>
                <w:rFonts w:hint="eastAsia" w:ascii="仿宋_GB2312" w:hAnsi="仿宋_GB2312" w:eastAsia="仿宋_GB2312" w:cs="仿宋_GB2312"/>
                <w:color w:val="auto"/>
                <w:sz w:val="24"/>
                <w:szCs w:val="24"/>
                <w:lang w:eastAsia="zh-CN"/>
              </w:rPr>
              <w:t>评选通过后按时完成课程制作</w:t>
            </w:r>
            <w:r>
              <w:rPr>
                <w:rFonts w:hint="eastAsia" w:ascii="仿宋_GB2312" w:hAnsi="仿宋_GB2312" w:eastAsia="仿宋_GB2312" w:cs="仿宋_GB2312"/>
                <w:color w:val="auto"/>
                <w:sz w:val="24"/>
                <w:szCs w:val="24"/>
              </w:rPr>
              <w:t>。</w:t>
            </w:r>
          </w:p>
          <w:p w14:paraId="61E6E44E">
            <w:pPr>
              <w:adjustRightInd w:val="0"/>
              <w:snapToGrid w:val="0"/>
              <w:spacing w:line="520" w:lineRule="exact"/>
              <w:ind w:right="1418" w:firstLine="480" w:firstLineChars="20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课程负责人：</w:t>
            </w:r>
          </w:p>
          <w:p w14:paraId="22C38C6E">
            <w:pPr>
              <w:spacing w:line="520" w:lineRule="exact"/>
              <w:rPr>
                <w:rFonts w:eastAsia="仿宋_GB2312"/>
                <w:color w:val="auto"/>
                <w:sz w:val="24"/>
                <w:szCs w:val="24"/>
              </w:rPr>
            </w:pPr>
            <w:r>
              <w:rPr>
                <w:rFonts w:hint="eastAsia" w:ascii="仿宋_GB2312" w:hAnsi="仿宋_GB2312" w:eastAsia="仿宋_GB2312" w:cs="仿宋_GB2312"/>
                <w:color w:val="auto"/>
                <w:sz w:val="24"/>
                <w:szCs w:val="24"/>
              </w:rPr>
              <w:t xml:space="preserve">                                                  年    月    日</w:t>
            </w:r>
          </w:p>
        </w:tc>
      </w:tr>
    </w:tbl>
    <w:p w14:paraId="551FEE91">
      <w:pPr>
        <w:rPr>
          <w:rFonts w:ascii="黑体" w:hAnsi="黑体" w:eastAsia="黑体" w:cs="黑体"/>
          <w:color w:val="auto"/>
          <w:sz w:val="32"/>
          <w:szCs w:val="32"/>
        </w:rPr>
      </w:pPr>
      <w:r>
        <w:rPr>
          <w:rFonts w:hint="eastAsia" w:ascii="黑体" w:hAnsi="黑体" w:eastAsia="黑体" w:cs="黑体"/>
          <w:color w:val="auto"/>
          <w:sz w:val="32"/>
          <w:szCs w:val="32"/>
        </w:rPr>
        <w:t>四、</w:t>
      </w:r>
      <w:r>
        <w:rPr>
          <w:rFonts w:hint="eastAsia" w:ascii="黑体" w:hAnsi="黑体" w:eastAsia="黑体" w:cs="黑体"/>
          <w:color w:val="auto"/>
          <w:sz w:val="32"/>
          <w:szCs w:val="32"/>
          <w:lang w:eastAsia="zh-CN"/>
        </w:rPr>
        <w:t>学院</w:t>
      </w:r>
      <w:r>
        <w:rPr>
          <w:rFonts w:hint="eastAsia" w:ascii="黑体" w:hAnsi="黑体" w:eastAsia="黑体" w:cs="黑体"/>
          <w:color w:val="auto"/>
          <w:sz w:val="32"/>
          <w:szCs w:val="32"/>
        </w:rPr>
        <w:t>承诺意见</w:t>
      </w:r>
    </w:p>
    <w:tbl>
      <w:tblPr>
        <w:tblStyle w:val="6"/>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14:paraId="2DF4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0" w:hRule="atLeast"/>
          <w:jc w:val="center"/>
        </w:trPr>
        <w:tc>
          <w:tcPr>
            <w:tcW w:w="8856" w:type="dxa"/>
          </w:tcPr>
          <w:p w14:paraId="05B9570A">
            <w:pPr>
              <w:adjustRightInd w:val="0"/>
              <w:snapToGrid w:val="0"/>
              <w:spacing w:line="520" w:lineRule="exact"/>
              <w:ind w:firstLine="480" w:firstLineChars="200"/>
              <w:rPr>
                <w:rFonts w:ascii="仿宋_GB2312" w:hAnsi="仿宋" w:eastAsia="仿宋_GB2312"/>
                <w:color w:val="auto"/>
                <w:kern w:val="0"/>
                <w:sz w:val="24"/>
                <w:szCs w:val="24"/>
              </w:rPr>
            </w:pPr>
            <w:r>
              <w:rPr>
                <w:rFonts w:hint="eastAsia" w:ascii="仿宋_GB2312" w:hAnsi="仿宋" w:eastAsia="仿宋_GB2312"/>
                <w:color w:val="auto"/>
                <w:kern w:val="0"/>
                <w:sz w:val="24"/>
                <w:szCs w:val="24"/>
                <w:lang w:eastAsia="zh-CN"/>
              </w:rPr>
              <w:t>本学院</w:t>
            </w:r>
            <w:r>
              <w:rPr>
                <w:rFonts w:hint="eastAsia" w:ascii="仿宋_GB2312" w:hAnsi="仿宋" w:eastAsia="仿宋_GB2312"/>
                <w:color w:val="auto"/>
                <w:kern w:val="0"/>
                <w:sz w:val="24"/>
                <w:szCs w:val="24"/>
              </w:rPr>
              <w:t>已按照申报通知要求，对课程申报信息和课程资源内容进行了审核，课程信息准确、内容完</w:t>
            </w:r>
            <w:r>
              <w:rPr>
                <w:rFonts w:hint="eastAsia" w:ascii="仿宋_GB2312" w:hAnsi="仿宋" w:eastAsia="仿宋_GB2312"/>
                <w:color w:val="auto"/>
                <w:kern w:val="0"/>
                <w:sz w:val="24"/>
                <w:szCs w:val="24"/>
                <w:lang w:eastAsia="zh-CN"/>
              </w:rPr>
              <w:t>整</w:t>
            </w:r>
            <w:r>
              <w:rPr>
                <w:rFonts w:hint="eastAsia" w:ascii="仿宋_GB2312" w:hAnsi="仿宋" w:eastAsia="仿宋_GB2312"/>
                <w:color w:val="auto"/>
                <w:kern w:val="0"/>
                <w:sz w:val="24"/>
                <w:szCs w:val="24"/>
              </w:rPr>
              <w:t>，具有正确的政治方向和价值取向，同意该课程申报</w:t>
            </w:r>
            <w:r>
              <w:rPr>
                <w:rFonts w:hint="eastAsia" w:ascii="仿宋_GB2312" w:hAnsi="仿宋" w:eastAsia="仿宋_GB2312"/>
                <w:color w:val="auto"/>
                <w:kern w:val="0"/>
                <w:sz w:val="24"/>
                <w:szCs w:val="24"/>
                <w:lang w:eastAsia="zh-CN"/>
              </w:rPr>
              <w:t>在线开放课程录制，课程评选通过后监督敦促申报人按时完成课程制作。</w:t>
            </w:r>
          </w:p>
          <w:p w14:paraId="14F86B85">
            <w:pPr>
              <w:adjustRightInd w:val="0"/>
              <w:snapToGrid w:val="0"/>
              <w:spacing w:line="520" w:lineRule="exact"/>
              <w:ind w:firstLine="4080" w:firstLineChars="1700"/>
              <w:rPr>
                <w:rFonts w:ascii="仿宋_GB2312" w:hAnsi="仿宋" w:eastAsia="仿宋_GB2312"/>
                <w:color w:val="auto"/>
                <w:kern w:val="0"/>
                <w:sz w:val="24"/>
                <w:szCs w:val="24"/>
              </w:rPr>
            </w:pPr>
            <w:r>
              <w:rPr>
                <w:rFonts w:hint="eastAsia" w:ascii="仿宋_GB2312" w:hAnsi="仿宋" w:eastAsia="仿宋_GB2312"/>
                <w:color w:val="auto"/>
                <w:kern w:val="0"/>
                <w:sz w:val="24"/>
                <w:szCs w:val="24"/>
              </w:rPr>
              <w:t>负责人</w:t>
            </w:r>
            <w:r>
              <w:rPr>
                <w:rFonts w:hint="eastAsia" w:ascii="仿宋_GB2312" w:hAnsi="仿宋" w:eastAsia="仿宋_GB2312"/>
                <w:color w:val="auto"/>
                <w:kern w:val="0"/>
                <w:sz w:val="24"/>
                <w:szCs w:val="24"/>
                <w:lang w:eastAsia="zh-CN"/>
              </w:rPr>
              <w:t>（签字）</w:t>
            </w:r>
            <w:r>
              <w:rPr>
                <w:rFonts w:hint="eastAsia" w:ascii="仿宋_GB2312" w:hAnsi="仿宋" w:eastAsia="仿宋_GB2312"/>
                <w:color w:val="auto"/>
                <w:kern w:val="0"/>
                <w:sz w:val="24"/>
                <w:szCs w:val="24"/>
              </w:rPr>
              <w:t>：</w:t>
            </w:r>
          </w:p>
          <w:p w14:paraId="4F4B74C1">
            <w:pPr>
              <w:adjustRightInd w:val="0"/>
              <w:snapToGrid w:val="0"/>
              <w:spacing w:line="520" w:lineRule="exact"/>
              <w:ind w:firstLine="4080" w:firstLineChars="1700"/>
              <w:rPr>
                <w:rFonts w:ascii="仿宋_GB2312" w:hAnsi="仿宋" w:eastAsia="仿宋_GB2312"/>
                <w:color w:val="auto"/>
                <w:kern w:val="0"/>
                <w:sz w:val="24"/>
                <w:szCs w:val="24"/>
              </w:rPr>
            </w:pPr>
            <w:r>
              <w:rPr>
                <w:rFonts w:hint="eastAsia" w:ascii="仿宋_GB2312" w:hAnsi="仿宋" w:eastAsia="仿宋_GB2312"/>
                <w:color w:val="auto"/>
                <w:kern w:val="0"/>
                <w:sz w:val="24"/>
                <w:szCs w:val="24"/>
              </w:rPr>
              <w:t>（</w:t>
            </w:r>
            <w:r>
              <w:rPr>
                <w:rFonts w:hint="eastAsia" w:ascii="仿宋_GB2312" w:hAnsi="仿宋" w:eastAsia="仿宋_GB2312"/>
                <w:color w:val="auto"/>
                <w:kern w:val="0"/>
                <w:sz w:val="24"/>
                <w:szCs w:val="24"/>
                <w:lang w:eastAsia="zh-CN"/>
              </w:rPr>
              <w:t>盖</w:t>
            </w:r>
            <w:r>
              <w:rPr>
                <w:rFonts w:hint="eastAsia" w:ascii="仿宋_GB2312" w:hAnsi="仿宋" w:eastAsia="仿宋_GB2312"/>
                <w:color w:val="auto"/>
                <w:kern w:val="0"/>
                <w:sz w:val="24"/>
                <w:szCs w:val="24"/>
              </w:rPr>
              <w:t>章）</w:t>
            </w:r>
          </w:p>
          <w:p w14:paraId="40CD5405">
            <w:pPr>
              <w:adjustRightInd w:val="0"/>
              <w:snapToGrid w:val="0"/>
              <w:spacing w:line="520" w:lineRule="exact"/>
              <w:ind w:firstLine="5520" w:firstLineChars="2300"/>
              <w:jc w:val="center"/>
              <w:rPr>
                <w:rFonts w:eastAsia="仿宋_GB2312"/>
                <w:color w:val="auto"/>
                <w:sz w:val="24"/>
                <w:szCs w:val="24"/>
              </w:rPr>
            </w:pPr>
            <w:r>
              <w:rPr>
                <w:rFonts w:hint="eastAsia" w:ascii="仿宋_GB2312" w:hAnsi="仿宋" w:eastAsia="仿宋_GB2312"/>
                <w:color w:val="auto"/>
                <w:kern w:val="0"/>
                <w:sz w:val="24"/>
                <w:szCs w:val="24"/>
              </w:rPr>
              <w:t>年    月    日</w:t>
            </w:r>
          </w:p>
        </w:tc>
      </w:tr>
    </w:tbl>
    <w:p w14:paraId="554009BA"/>
    <w:p w14:paraId="0E45E597">
      <w:pPr>
        <w:widowControl/>
        <w:spacing w:line="560" w:lineRule="exact"/>
        <w:jc w:val="left"/>
        <w:rPr>
          <w:rFonts w:hint="default" w:ascii="仿宋_GB2312" w:hAnsi="仿宋_GB2312" w:eastAsia="仿宋_GB2312" w:cs="仿宋_GB2312"/>
          <w:color w:val="auto"/>
          <w:sz w:val="32"/>
          <w:szCs w:val="32"/>
          <w:lang w:val="en-US" w:eastAsia="zh-CN"/>
        </w:rPr>
      </w:pPr>
    </w:p>
    <w:p w14:paraId="1C2BAA20">
      <w:pPr>
        <w:widowControl/>
        <w:jc w:val="left"/>
        <w:rPr>
          <w:rFonts w:hint="eastAsia" w:ascii="黑体" w:hAnsi="黑体" w:eastAsia="黑体" w:cs="黑体"/>
          <w:color w:val="auto"/>
          <w:kern w:val="0"/>
          <w:sz w:val="32"/>
          <w:szCs w:val="32"/>
          <w:lang w:val="en-US" w:eastAsia="zh-CN"/>
        </w:rPr>
      </w:pPr>
      <w:r>
        <w:rPr>
          <w:rFonts w:hint="eastAsia" w:ascii="黑体" w:hAnsi="黑体" w:eastAsia="黑体" w:cs="宋体"/>
          <w:color w:val="auto"/>
          <w:kern w:val="0"/>
          <w:sz w:val="32"/>
          <w:szCs w:val="32"/>
        </w:rPr>
        <w:t>附件</w:t>
      </w:r>
      <w:r>
        <w:rPr>
          <w:rFonts w:hint="eastAsia" w:ascii="黑体" w:hAnsi="黑体" w:eastAsia="黑体" w:cs="宋体"/>
          <w:color w:val="auto"/>
          <w:kern w:val="0"/>
          <w:sz w:val="32"/>
          <w:szCs w:val="32"/>
          <w:lang w:val="en-US" w:eastAsia="zh-CN"/>
        </w:rPr>
        <w:t>2</w:t>
      </w:r>
    </w:p>
    <w:p w14:paraId="51432F08">
      <w:pPr>
        <w:spacing w:line="480" w:lineRule="auto"/>
        <w:ind w:right="28"/>
        <w:jc w:val="center"/>
        <w:rPr>
          <w:rFonts w:ascii="方正小标宋简体" w:hAnsi="方正小标宋_GBK" w:eastAsia="方正小标宋简体"/>
          <w:color w:val="auto"/>
          <w:kern w:val="0"/>
          <w:sz w:val="44"/>
          <w:szCs w:val="44"/>
        </w:rPr>
      </w:pPr>
    </w:p>
    <w:p w14:paraId="52B6BD0B">
      <w:pPr>
        <w:spacing w:line="480" w:lineRule="auto"/>
        <w:ind w:right="28"/>
        <w:jc w:val="center"/>
        <w:rPr>
          <w:rFonts w:ascii="方正小标宋简体" w:hAnsi="方正小标宋_GBK" w:eastAsia="方正小标宋简体"/>
          <w:color w:val="auto"/>
          <w:sz w:val="44"/>
          <w:szCs w:val="44"/>
        </w:rPr>
      </w:pPr>
      <w:r>
        <w:rPr>
          <w:rFonts w:hint="eastAsia" w:ascii="方正小标宋简体" w:hAnsi="方正小标宋_GBK" w:eastAsia="方正小标宋简体"/>
          <w:color w:val="auto"/>
          <w:kern w:val="0"/>
          <w:sz w:val="44"/>
          <w:szCs w:val="44"/>
          <w:lang w:eastAsia="zh-CN"/>
        </w:rPr>
        <w:t>泰山学院</w:t>
      </w:r>
      <w:r>
        <w:rPr>
          <w:rFonts w:hint="eastAsia" w:ascii="方正小标宋简体" w:hAnsi="方正小标宋_GBK" w:eastAsia="方正小标宋简体"/>
          <w:color w:val="auto"/>
          <w:kern w:val="0"/>
          <w:sz w:val="44"/>
          <w:szCs w:val="44"/>
          <w:lang w:val="en-US" w:eastAsia="zh-CN"/>
        </w:rPr>
        <w:t>智慧课程</w:t>
      </w:r>
      <w:r>
        <w:rPr>
          <w:rFonts w:hint="eastAsia" w:ascii="方正小标宋简体" w:hAnsi="方正小标宋_GBK" w:eastAsia="方正小标宋简体"/>
          <w:color w:val="auto"/>
          <w:kern w:val="0"/>
          <w:sz w:val="44"/>
          <w:szCs w:val="44"/>
          <w:lang w:eastAsia="zh-CN"/>
        </w:rPr>
        <w:t>建设</w:t>
      </w:r>
      <w:r>
        <w:rPr>
          <w:rFonts w:hint="eastAsia" w:ascii="方正小标宋简体" w:hAnsi="方正小标宋_GBK" w:eastAsia="方正小标宋简体"/>
          <w:color w:val="auto"/>
          <w:kern w:val="0"/>
          <w:sz w:val="44"/>
          <w:szCs w:val="44"/>
        </w:rPr>
        <w:t>申报书</w:t>
      </w:r>
    </w:p>
    <w:p w14:paraId="2397277E">
      <w:pPr>
        <w:spacing w:line="520" w:lineRule="exact"/>
        <w:ind w:right="26"/>
        <w:jc w:val="center"/>
        <w:rPr>
          <w:rFonts w:ascii="方正小标宋简体" w:hAnsi="黑体" w:eastAsia="方正小标宋简体"/>
          <w:color w:val="auto"/>
          <w:sz w:val="36"/>
          <w:szCs w:val="36"/>
        </w:rPr>
      </w:pPr>
      <w:r>
        <w:rPr>
          <w:rFonts w:hint="eastAsia" w:ascii="方正小标宋简体" w:hAnsi="方正小标宋_GBK" w:eastAsia="方正小标宋简体"/>
          <w:color w:val="auto"/>
          <w:kern w:val="0"/>
          <w:sz w:val="44"/>
          <w:szCs w:val="44"/>
        </w:rPr>
        <w:t>（20</w:t>
      </w:r>
      <w:r>
        <w:rPr>
          <w:rFonts w:hint="eastAsia" w:ascii="方正小标宋简体" w:hAnsi="方正小标宋_GBK" w:eastAsia="方正小标宋简体"/>
          <w:color w:val="auto"/>
          <w:kern w:val="0"/>
          <w:sz w:val="44"/>
          <w:szCs w:val="44"/>
          <w:lang w:val="en-US" w:eastAsia="zh-CN"/>
        </w:rPr>
        <w:t>25</w:t>
      </w:r>
      <w:r>
        <w:rPr>
          <w:rFonts w:hint="eastAsia" w:ascii="方正小标宋简体" w:hAnsi="方正小标宋_GBK" w:eastAsia="方正小标宋简体"/>
          <w:color w:val="auto"/>
          <w:kern w:val="0"/>
          <w:sz w:val="44"/>
          <w:szCs w:val="44"/>
        </w:rPr>
        <w:t>年）</w:t>
      </w:r>
    </w:p>
    <w:p w14:paraId="79693B4E">
      <w:pPr>
        <w:spacing w:line="520" w:lineRule="exact"/>
        <w:ind w:right="26"/>
        <w:jc w:val="center"/>
        <w:rPr>
          <w:rFonts w:ascii="黑体" w:hAnsi="黑体" w:eastAsia="黑体"/>
          <w:color w:val="auto"/>
          <w:sz w:val="36"/>
          <w:szCs w:val="36"/>
        </w:rPr>
      </w:pPr>
    </w:p>
    <w:p w14:paraId="208C4AD5">
      <w:pPr>
        <w:spacing w:line="520" w:lineRule="exact"/>
        <w:ind w:right="26"/>
        <w:jc w:val="center"/>
        <w:rPr>
          <w:rFonts w:ascii="黑体" w:hAnsi="黑体" w:eastAsia="黑体"/>
          <w:color w:val="auto"/>
          <w:sz w:val="36"/>
          <w:szCs w:val="36"/>
        </w:rPr>
      </w:pPr>
    </w:p>
    <w:p w14:paraId="454CA2EE">
      <w:pPr>
        <w:spacing w:line="600" w:lineRule="exact"/>
        <w:ind w:right="28" w:firstLine="1280" w:firstLineChars="400"/>
        <w:rPr>
          <w:rFonts w:ascii="黑体" w:hAnsi="黑体" w:eastAsia="黑体"/>
          <w:color w:val="auto"/>
          <w:sz w:val="32"/>
          <w:szCs w:val="36"/>
          <w:u w:val="single"/>
        </w:rPr>
      </w:pPr>
    </w:p>
    <w:p w14:paraId="713AA2A6">
      <w:pPr>
        <w:spacing w:line="360" w:lineRule="auto"/>
        <w:ind w:right="28" w:firstLine="1280" w:firstLineChars="400"/>
        <w:rPr>
          <w:rFonts w:ascii="黑体" w:hAnsi="黑体" w:eastAsia="黑体"/>
          <w:color w:val="auto"/>
          <w:sz w:val="32"/>
          <w:szCs w:val="36"/>
          <w:u w:val="single"/>
        </w:rPr>
      </w:pPr>
      <w:r>
        <w:rPr>
          <w:rFonts w:hint="eastAsia" w:ascii="黑体" w:hAnsi="黑体" w:eastAsia="黑体"/>
          <w:color w:val="auto"/>
          <w:sz w:val="32"/>
          <w:szCs w:val="36"/>
        </w:rPr>
        <w:t>课程名称：</w:t>
      </w:r>
      <w:r>
        <w:rPr>
          <w:rFonts w:hint="eastAsia" w:ascii="黑体" w:hAnsi="黑体" w:eastAsia="黑体"/>
          <w:color w:val="auto"/>
          <w:sz w:val="32"/>
          <w:szCs w:val="36"/>
          <w:u w:val="single"/>
        </w:rPr>
        <w:t xml:space="preserve">                        </w:t>
      </w:r>
    </w:p>
    <w:p w14:paraId="55E8B937">
      <w:pPr>
        <w:spacing w:line="360" w:lineRule="auto"/>
        <w:ind w:right="28" w:firstLine="1280" w:firstLineChars="400"/>
        <w:rPr>
          <w:rFonts w:ascii="黑体" w:hAnsi="黑体" w:eastAsia="黑体"/>
          <w:color w:val="auto"/>
          <w:sz w:val="32"/>
          <w:szCs w:val="36"/>
          <w:u w:val="single"/>
        </w:rPr>
      </w:pPr>
      <w:r>
        <w:rPr>
          <w:rFonts w:hint="eastAsia" w:ascii="黑体" w:hAnsi="黑体" w:eastAsia="黑体"/>
          <w:color w:val="auto"/>
          <w:sz w:val="32"/>
          <w:szCs w:val="36"/>
        </w:rPr>
        <w:t>课程负责人：</w:t>
      </w:r>
      <w:r>
        <w:rPr>
          <w:rFonts w:hint="eastAsia" w:ascii="黑体" w:hAnsi="黑体" w:eastAsia="黑体"/>
          <w:color w:val="auto"/>
          <w:sz w:val="32"/>
          <w:szCs w:val="36"/>
          <w:u w:val="single"/>
        </w:rPr>
        <w:t xml:space="preserve">                      </w:t>
      </w:r>
    </w:p>
    <w:p w14:paraId="0DA5A3F1">
      <w:pPr>
        <w:spacing w:line="360" w:lineRule="auto"/>
        <w:ind w:right="28" w:firstLine="1280" w:firstLineChars="400"/>
        <w:rPr>
          <w:rFonts w:ascii="仿宋_GB2312" w:hAnsi="黑体" w:eastAsia="黑体"/>
          <w:color w:val="auto"/>
          <w:sz w:val="32"/>
          <w:szCs w:val="36"/>
          <w:u w:val="single"/>
        </w:rPr>
      </w:pPr>
      <w:r>
        <w:rPr>
          <w:rFonts w:hint="eastAsia" w:ascii="黑体" w:hAnsi="黑体" w:eastAsia="黑体"/>
          <w:color w:val="auto"/>
          <w:sz w:val="32"/>
          <w:szCs w:val="36"/>
        </w:rPr>
        <w:t>联系电话：</w:t>
      </w:r>
      <w:r>
        <w:rPr>
          <w:rFonts w:hint="eastAsia" w:ascii="黑体" w:hAnsi="黑体" w:eastAsia="黑体"/>
          <w:color w:val="auto"/>
          <w:sz w:val="32"/>
          <w:szCs w:val="36"/>
          <w:u w:val="single"/>
        </w:rPr>
        <w:t xml:space="preserve">                        </w:t>
      </w:r>
    </w:p>
    <w:p w14:paraId="44A47630">
      <w:pPr>
        <w:spacing w:line="360" w:lineRule="auto"/>
        <w:ind w:right="28" w:firstLine="1280" w:firstLineChars="400"/>
        <w:rPr>
          <w:rFonts w:ascii="黑体" w:hAnsi="黑体" w:eastAsia="黑体"/>
          <w:color w:val="auto"/>
          <w:sz w:val="32"/>
          <w:szCs w:val="36"/>
          <w:u w:val="single"/>
        </w:rPr>
      </w:pPr>
      <w:r>
        <w:rPr>
          <w:rFonts w:hint="eastAsia" w:ascii="黑体" w:hAnsi="黑体" w:eastAsia="黑体"/>
          <w:color w:val="auto"/>
          <w:sz w:val="32"/>
          <w:szCs w:val="36"/>
          <w:lang w:eastAsia="zh-CN"/>
        </w:rPr>
        <w:t>所在学院</w:t>
      </w:r>
      <w:r>
        <w:rPr>
          <w:rFonts w:hint="eastAsia" w:ascii="黑体" w:hAnsi="黑体" w:eastAsia="黑体"/>
          <w:color w:val="auto"/>
          <w:sz w:val="32"/>
          <w:szCs w:val="36"/>
        </w:rPr>
        <w:t>：</w:t>
      </w:r>
      <w:r>
        <w:rPr>
          <w:rFonts w:hint="eastAsia" w:ascii="黑体" w:hAnsi="黑体" w:eastAsia="黑体"/>
          <w:color w:val="auto"/>
          <w:sz w:val="32"/>
          <w:szCs w:val="36"/>
          <w:u w:val="single"/>
        </w:rPr>
        <w:t xml:space="preserve">          </w:t>
      </w:r>
      <w:r>
        <w:rPr>
          <w:rFonts w:hint="eastAsia" w:ascii="黑体" w:hAnsi="黑体" w:eastAsia="黑体"/>
          <w:color w:val="auto"/>
          <w:sz w:val="32"/>
          <w:szCs w:val="36"/>
          <w:u w:val="single"/>
          <w:lang w:val="en-US" w:eastAsia="zh-CN"/>
        </w:rPr>
        <w:t>(盖章)</w:t>
      </w:r>
      <w:r>
        <w:rPr>
          <w:rFonts w:hint="eastAsia" w:ascii="黑体" w:hAnsi="黑体" w:eastAsia="黑体"/>
          <w:color w:val="auto"/>
          <w:sz w:val="32"/>
          <w:szCs w:val="36"/>
          <w:u w:val="single"/>
        </w:rPr>
        <w:t xml:space="preserve">        </w:t>
      </w:r>
    </w:p>
    <w:p w14:paraId="64930522">
      <w:pPr>
        <w:spacing w:line="360" w:lineRule="auto"/>
        <w:ind w:right="28" w:firstLine="1280" w:firstLineChars="400"/>
        <w:rPr>
          <w:rFonts w:ascii="仿宋_GB2312" w:hAnsi="黑体" w:eastAsia="黑体"/>
          <w:color w:val="auto"/>
          <w:sz w:val="32"/>
          <w:szCs w:val="36"/>
          <w:u w:val="single"/>
        </w:rPr>
      </w:pPr>
      <w:r>
        <w:rPr>
          <w:rFonts w:hint="eastAsia" w:ascii="黑体" w:hAnsi="黑体" w:eastAsia="黑体"/>
          <w:color w:val="auto"/>
          <w:sz w:val="32"/>
          <w:szCs w:val="36"/>
        </w:rPr>
        <w:t>填表日期：</w:t>
      </w:r>
      <w:r>
        <w:rPr>
          <w:rFonts w:hint="eastAsia" w:ascii="黑体" w:hAnsi="黑体" w:eastAsia="黑体"/>
          <w:color w:val="auto"/>
          <w:sz w:val="32"/>
          <w:szCs w:val="36"/>
          <w:u w:val="single"/>
        </w:rPr>
        <w:t xml:space="preserve">                        </w:t>
      </w:r>
    </w:p>
    <w:p w14:paraId="76A668A2">
      <w:pPr>
        <w:spacing w:line="600" w:lineRule="exact"/>
        <w:ind w:right="28" w:firstLine="1280" w:firstLineChars="400"/>
        <w:rPr>
          <w:rFonts w:ascii="仿宋_GB2312" w:hAnsi="黑体" w:eastAsia="仿宋_GB2312"/>
          <w:color w:val="auto"/>
          <w:sz w:val="32"/>
          <w:szCs w:val="36"/>
          <w:u w:val="single"/>
        </w:rPr>
      </w:pPr>
    </w:p>
    <w:p w14:paraId="7F565AAF">
      <w:pPr>
        <w:spacing w:line="600" w:lineRule="exact"/>
        <w:ind w:right="28" w:firstLine="1280" w:firstLineChars="400"/>
        <w:rPr>
          <w:rFonts w:ascii="仿宋_GB2312" w:hAnsi="黑体" w:eastAsia="仿宋_GB2312"/>
          <w:color w:val="auto"/>
          <w:sz w:val="32"/>
          <w:szCs w:val="36"/>
          <w:u w:val="single"/>
        </w:rPr>
      </w:pPr>
    </w:p>
    <w:p w14:paraId="78FEAD91">
      <w:pPr>
        <w:spacing w:line="600" w:lineRule="exact"/>
        <w:ind w:right="28" w:firstLine="1280" w:firstLineChars="400"/>
        <w:rPr>
          <w:rFonts w:ascii="仿宋_GB2312" w:hAnsi="黑体" w:eastAsia="仿宋_GB2312"/>
          <w:color w:val="auto"/>
          <w:sz w:val="32"/>
          <w:szCs w:val="36"/>
          <w:u w:val="single"/>
        </w:rPr>
      </w:pPr>
    </w:p>
    <w:p w14:paraId="6E808D65">
      <w:pPr>
        <w:spacing w:line="600" w:lineRule="exact"/>
        <w:ind w:right="28" w:firstLine="1280" w:firstLineChars="400"/>
        <w:rPr>
          <w:rFonts w:ascii="仿宋_GB2312" w:hAnsi="黑体" w:eastAsia="仿宋_GB2312"/>
          <w:color w:val="auto"/>
          <w:sz w:val="32"/>
          <w:szCs w:val="36"/>
          <w:u w:val="single"/>
        </w:rPr>
      </w:pPr>
    </w:p>
    <w:p w14:paraId="4B201AE8">
      <w:pPr>
        <w:spacing w:line="600" w:lineRule="exact"/>
        <w:ind w:right="28" w:firstLine="1280" w:firstLineChars="400"/>
        <w:rPr>
          <w:rFonts w:ascii="仿宋_GB2312" w:hAnsi="黑体" w:eastAsia="仿宋_GB2312"/>
          <w:color w:val="auto"/>
          <w:sz w:val="32"/>
          <w:szCs w:val="36"/>
          <w:u w:val="single"/>
        </w:rPr>
      </w:pPr>
    </w:p>
    <w:p w14:paraId="5C950DA4">
      <w:pPr>
        <w:widowControl/>
        <w:jc w:val="left"/>
        <w:rPr>
          <w:rFonts w:ascii="黑体" w:hAnsi="黑体" w:eastAsia="黑体"/>
          <w:color w:val="auto"/>
          <w:sz w:val="28"/>
        </w:rPr>
      </w:pPr>
      <w:r>
        <w:rPr>
          <w:rFonts w:ascii="黑体" w:hAnsi="黑体" w:eastAsia="黑体"/>
          <w:color w:val="auto"/>
          <w:sz w:val="28"/>
        </w:rPr>
        <w:br w:type="page"/>
      </w:r>
    </w:p>
    <w:p w14:paraId="3C1ACDF5">
      <w:pPr>
        <w:rPr>
          <w:rFonts w:eastAsia="黑体"/>
          <w:color w:val="auto"/>
          <w:sz w:val="24"/>
          <w:szCs w:val="24"/>
        </w:rPr>
      </w:pPr>
      <w:r>
        <w:rPr>
          <w:rFonts w:eastAsia="黑体"/>
          <w:color w:val="auto"/>
          <w:sz w:val="32"/>
          <w:szCs w:val="32"/>
        </w:rPr>
        <w:t>一、课程基本情况</w:t>
      </w:r>
    </w:p>
    <w:tbl>
      <w:tblPr>
        <w:tblStyle w:val="5"/>
        <w:tblpPr w:leftFromText="180" w:rightFromText="180" w:vertAnchor="text" w:horzAnchor="page" w:tblpXSpec="center" w:tblpY="223"/>
        <w:tblOverlap w:val="never"/>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103"/>
        <w:gridCol w:w="1268"/>
        <w:gridCol w:w="72"/>
        <w:gridCol w:w="460"/>
        <w:gridCol w:w="1064"/>
        <w:gridCol w:w="201"/>
        <w:gridCol w:w="181"/>
        <w:gridCol w:w="2304"/>
      </w:tblGrid>
      <w:tr w14:paraId="460F5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69066D9B">
            <w:pPr>
              <w:spacing w:line="360" w:lineRule="auto"/>
              <w:jc w:val="center"/>
              <w:rPr>
                <w:rFonts w:ascii="黑体" w:hAnsi="黑体" w:eastAsia="黑体" w:cs="黑体"/>
                <w:color w:val="auto"/>
                <w:sz w:val="24"/>
                <w:szCs w:val="24"/>
              </w:rPr>
            </w:pPr>
            <w:r>
              <w:rPr>
                <w:rFonts w:hint="eastAsia" w:ascii="黑体" w:hAnsi="黑体" w:eastAsia="黑体" w:cs="黑体"/>
                <w:color w:val="auto"/>
                <w:sz w:val="24"/>
                <w:szCs w:val="24"/>
              </w:rPr>
              <w:t>课程名称</w:t>
            </w:r>
          </w:p>
        </w:tc>
        <w:tc>
          <w:tcPr>
            <w:tcW w:w="2903" w:type="dxa"/>
            <w:gridSpan w:val="4"/>
            <w:shd w:val="clear" w:color="auto" w:fill="auto"/>
            <w:vAlign w:val="center"/>
          </w:tcPr>
          <w:p w14:paraId="05983988">
            <w:pPr>
              <w:spacing w:line="360" w:lineRule="auto"/>
              <w:rPr>
                <w:rFonts w:ascii="仿宋_GB2312" w:hAnsi="仿宋_GB2312" w:eastAsia="仿宋_GB2312" w:cs="仿宋_GB2312"/>
                <w:color w:val="auto"/>
                <w:sz w:val="24"/>
                <w:szCs w:val="24"/>
              </w:rPr>
            </w:pPr>
          </w:p>
        </w:tc>
        <w:tc>
          <w:tcPr>
            <w:tcW w:w="1446" w:type="dxa"/>
            <w:gridSpan w:val="3"/>
            <w:shd w:val="clear" w:color="auto" w:fill="auto"/>
            <w:vAlign w:val="center"/>
          </w:tcPr>
          <w:p w14:paraId="402893AD">
            <w:pPr>
              <w:spacing w:line="360" w:lineRule="auto"/>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rPr>
              <w:t>学时</w:t>
            </w:r>
            <w:r>
              <w:rPr>
                <w:rFonts w:hint="eastAsia" w:ascii="黑体" w:hAnsi="黑体" w:eastAsia="黑体" w:cs="黑体"/>
                <w:color w:val="auto"/>
                <w:sz w:val="24"/>
                <w:szCs w:val="24"/>
                <w:lang w:val="en-US" w:eastAsia="zh-CN"/>
              </w:rPr>
              <w:t>/学分</w:t>
            </w:r>
          </w:p>
        </w:tc>
        <w:tc>
          <w:tcPr>
            <w:tcW w:w="2304" w:type="dxa"/>
            <w:shd w:val="clear" w:color="auto" w:fill="auto"/>
            <w:vAlign w:val="center"/>
          </w:tcPr>
          <w:p w14:paraId="4EB5C42A">
            <w:pPr>
              <w:spacing w:line="360" w:lineRule="auto"/>
              <w:rPr>
                <w:rFonts w:ascii="仿宋_GB2312" w:hAnsi="仿宋_GB2312" w:eastAsia="仿宋_GB2312" w:cs="仿宋_GB2312"/>
                <w:color w:val="auto"/>
                <w:sz w:val="24"/>
                <w:szCs w:val="24"/>
              </w:rPr>
            </w:pPr>
          </w:p>
        </w:tc>
      </w:tr>
      <w:tr w14:paraId="11709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exact"/>
          <w:jc w:val="center"/>
        </w:trPr>
        <w:tc>
          <w:tcPr>
            <w:tcW w:w="2142" w:type="dxa"/>
            <w:shd w:val="clear" w:color="auto" w:fill="auto"/>
            <w:vAlign w:val="center"/>
          </w:tcPr>
          <w:p w14:paraId="458F342F">
            <w:pPr>
              <w:spacing w:line="360" w:lineRule="auto"/>
              <w:jc w:val="center"/>
              <w:rPr>
                <w:rFonts w:ascii="黑体" w:hAnsi="黑体" w:eastAsia="黑体" w:cs="黑体"/>
                <w:color w:val="auto"/>
                <w:sz w:val="24"/>
                <w:szCs w:val="24"/>
              </w:rPr>
            </w:pPr>
            <w:r>
              <w:rPr>
                <w:rFonts w:hint="eastAsia" w:ascii="黑体" w:hAnsi="黑体" w:eastAsia="黑体" w:cs="黑体"/>
                <w:color w:val="auto"/>
                <w:sz w:val="24"/>
                <w:szCs w:val="24"/>
              </w:rPr>
              <w:t>课程类型</w:t>
            </w:r>
          </w:p>
        </w:tc>
        <w:tc>
          <w:tcPr>
            <w:tcW w:w="6653" w:type="dxa"/>
            <w:gridSpan w:val="8"/>
            <w:shd w:val="clear" w:color="auto" w:fill="auto"/>
            <w:vAlign w:val="center"/>
          </w:tcPr>
          <w:p w14:paraId="59448684">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 xml:space="preserve">公共基础课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 xml:space="preserve">通识教育课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创新创业类课</w:t>
            </w:r>
          </w:p>
          <w:p w14:paraId="307B66DE">
            <w:pPr>
              <w:spacing w:line="360" w:lineRule="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专业</w:t>
            </w:r>
            <w:r>
              <w:rPr>
                <w:rFonts w:hint="eastAsia" w:ascii="仿宋_GB2312" w:hAnsi="仿宋_GB2312" w:eastAsia="仿宋_GB2312" w:cs="仿宋_GB2312"/>
                <w:color w:val="auto"/>
                <w:sz w:val="24"/>
                <w:szCs w:val="24"/>
                <w:lang w:eastAsia="zh-CN"/>
              </w:rPr>
              <w:t>必修</w:t>
            </w:r>
            <w:r>
              <w:rPr>
                <w:rFonts w:hint="eastAsia" w:ascii="仿宋_GB2312" w:hAnsi="仿宋_GB2312" w:eastAsia="仿宋_GB2312" w:cs="仿宋_GB2312"/>
                <w:color w:val="auto"/>
                <w:sz w:val="24"/>
                <w:szCs w:val="24"/>
              </w:rPr>
              <w:t xml:space="preserve">课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专业</w:t>
            </w:r>
            <w:r>
              <w:rPr>
                <w:rFonts w:hint="eastAsia" w:ascii="仿宋_GB2312" w:hAnsi="仿宋_GB2312" w:eastAsia="仿宋_GB2312" w:cs="仿宋_GB2312"/>
                <w:color w:val="auto"/>
                <w:sz w:val="24"/>
                <w:szCs w:val="24"/>
                <w:lang w:eastAsia="zh-CN"/>
              </w:rPr>
              <w:t>选修</w:t>
            </w:r>
            <w:r>
              <w:rPr>
                <w:rFonts w:hint="eastAsia" w:ascii="仿宋_GB2312" w:hAnsi="仿宋_GB2312" w:eastAsia="仿宋_GB2312" w:cs="仿宋_GB2312"/>
                <w:color w:val="auto"/>
                <w:sz w:val="24"/>
                <w:szCs w:val="24"/>
              </w:rPr>
              <w:t xml:space="preserve">课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其他</w:t>
            </w:r>
            <w:r>
              <w:rPr>
                <w:rFonts w:hint="eastAsia" w:ascii="仿宋_GB2312" w:hAnsi="仿宋_GB2312" w:eastAsia="仿宋_GB2312" w:cs="仿宋_GB2312"/>
                <w:color w:val="auto"/>
                <w:sz w:val="24"/>
                <w:szCs w:val="24"/>
                <w:lang w:eastAsia="zh-CN"/>
              </w:rPr>
              <w:t>（请注明）</w:t>
            </w:r>
          </w:p>
        </w:tc>
      </w:tr>
      <w:tr w14:paraId="63F9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13FA91C7">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rPr>
              <w:t>课程负责人</w:t>
            </w:r>
          </w:p>
        </w:tc>
        <w:tc>
          <w:tcPr>
            <w:tcW w:w="2903" w:type="dxa"/>
            <w:gridSpan w:val="4"/>
            <w:shd w:val="clear" w:color="auto" w:fill="auto"/>
            <w:vAlign w:val="center"/>
          </w:tcPr>
          <w:p w14:paraId="278FB89F">
            <w:pPr>
              <w:spacing w:line="360" w:lineRule="auto"/>
              <w:rPr>
                <w:rFonts w:ascii="仿宋_GB2312" w:hAnsi="仿宋_GB2312" w:eastAsia="仿宋_GB2312" w:cs="仿宋_GB2312"/>
                <w:color w:val="auto"/>
                <w:sz w:val="24"/>
                <w:szCs w:val="24"/>
              </w:rPr>
            </w:pPr>
          </w:p>
        </w:tc>
        <w:tc>
          <w:tcPr>
            <w:tcW w:w="1446" w:type="dxa"/>
            <w:gridSpan w:val="3"/>
            <w:shd w:val="clear" w:color="auto" w:fill="auto"/>
            <w:vAlign w:val="center"/>
          </w:tcPr>
          <w:p w14:paraId="40A37447">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职称</w:t>
            </w:r>
          </w:p>
        </w:tc>
        <w:tc>
          <w:tcPr>
            <w:tcW w:w="2304" w:type="dxa"/>
            <w:shd w:val="clear" w:color="auto" w:fill="auto"/>
            <w:vAlign w:val="bottom"/>
          </w:tcPr>
          <w:p w14:paraId="13A67640">
            <w:pPr>
              <w:spacing w:line="360" w:lineRule="auto"/>
              <w:rPr>
                <w:rFonts w:ascii="黑体" w:hAnsi="黑体" w:eastAsia="黑体" w:cs="黑体"/>
                <w:color w:val="auto"/>
                <w:sz w:val="24"/>
                <w:szCs w:val="24"/>
              </w:rPr>
            </w:pPr>
          </w:p>
        </w:tc>
      </w:tr>
      <w:tr w14:paraId="753D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537CBD45">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专业</w:t>
            </w:r>
          </w:p>
        </w:tc>
        <w:tc>
          <w:tcPr>
            <w:tcW w:w="2903" w:type="dxa"/>
            <w:gridSpan w:val="4"/>
            <w:shd w:val="clear" w:color="auto" w:fill="auto"/>
            <w:vAlign w:val="center"/>
          </w:tcPr>
          <w:p w14:paraId="74931C07">
            <w:pPr>
              <w:spacing w:line="360" w:lineRule="auto"/>
              <w:rPr>
                <w:rFonts w:ascii="仿宋_GB2312" w:hAnsi="仿宋_GB2312" w:eastAsia="仿宋_GB2312" w:cs="仿宋_GB2312"/>
                <w:color w:val="auto"/>
                <w:sz w:val="24"/>
                <w:szCs w:val="24"/>
              </w:rPr>
            </w:pPr>
          </w:p>
        </w:tc>
        <w:tc>
          <w:tcPr>
            <w:tcW w:w="1446" w:type="dxa"/>
            <w:gridSpan w:val="3"/>
            <w:shd w:val="clear" w:color="auto" w:fill="auto"/>
            <w:vAlign w:val="center"/>
          </w:tcPr>
          <w:p w14:paraId="6103DE88">
            <w:pPr>
              <w:spacing w:line="360" w:lineRule="auto"/>
              <w:jc w:val="center"/>
              <w:rPr>
                <w:rFonts w:hint="eastAsia" w:ascii="仿宋_GB2312" w:hAnsi="仿宋_GB2312" w:eastAsia="仿宋_GB2312" w:cs="仿宋_GB2312"/>
                <w:color w:val="auto"/>
                <w:sz w:val="24"/>
                <w:szCs w:val="24"/>
                <w:lang w:eastAsia="zh-CN"/>
              </w:rPr>
            </w:pPr>
            <w:r>
              <w:rPr>
                <w:rFonts w:hint="eastAsia" w:ascii="黑体" w:hAnsi="黑体" w:eastAsia="黑体" w:cs="黑体"/>
                <w:color w:val="auto"/>
                <w:sz w:val="24"/>
                <w:szCs w:val="24"/>
                <w:lang w:eastAsia="zh-CN"/>
              </w:rPr>
              <w:t>学院</w:t>
            </w:r>
          </w:p>
        </w:tc>
        <w:tc>
          <w:tcPr>
            <w:tcW w:w="2304" w:type="dxa"/>
            <w:shd w:val="clear" w:color="auto" w:fill="auto"/>
            <w:vAlign w:val="center"/>
          </w:tcPr>
          <w:p w14:paraId="0331D723">
            <w:pPr>
              <w:spacing w:line="360" w:lineRule="auto"/>
              <w:rPr>
                <w:rFonts w:ascii="仿宋_GB2312" w:hAnsi="仿宋_GB2312" w:eastAsia="仿宋_GB2312" w:cs="仿宋_GB2312"/>
                <w:color w:val="auto"/>
                <w:sz w:val="24"/>
                <w:szCs w:val="24"/>
              </w:rPr>
            </w:pPr>
          </w:p>
        </w:tc>
      </w:tr>
      <w:tr w14:paraId="46EDE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restart"/>
            <w:shd w:val="clear" w:color="auto" w:fill="auto"/>
            <w:vAlign w:val="center"/>
          </w:tcPr>
          <w:p w14:paraId="31E8D872">
            <w:pPr>
              <w:spacing w:line="360" w:lineRule="auto"/>
              <w:jc w:val="center"/>
              <w:rPr>
                <w:rFonts w:ascii="黑体" w:hAnsi="黑体" w:eastAsia="黑体" w:cs="黑体"/>
                <w:color w:val="auto"/>
                <w:sz w:val="24"/>
                <w:szCs w:val="24"/>
              </w:rPr>
            </w:pPr>
            <w:r>
              <w:rPr>
                <w:rFonts w:hint="eastAsia" w:ascii="黑体" w:hAnsi="黑体" w:eastAsia="黑体" w:cs="黑体"/>
                <w:color w:val="auto"/>
                <w:sz w:val="24"/>
                <w:szCs w:val="24"/>
              </w:rPr>
              <w:t>课程团队成员</w:t>
            </w:r>
          </w:p>
        </w:tc>
        <w:tc>
          <w:tcPr>
            <w:tcW w:w="1103" w:type="dxa"/>
            <w:shd w:val="clear" w:color="auto" w:fill="auto"/>
            <w:vAlign w:val="center"/>
          </w:tcPr>
          <w:p w14:paraId="5F192CA3">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姓名</w:t>
            </w:r>
          </w:p>
        </w:tc>
        <w:tc>
          <w:tcPr>
            <w:tcW w:w="1268" w:type="dxa"/>
            <w:shd w:val="clear" w:color="auto" w:fill="auto"/>
            <w:vAlign w:val="center"/>
          </w:tcPr>
          <w:p w14:paraId="5E7B018C">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职称</w:t>
            </w:r>
          </w:p>
        </w:tc>
        <w:tc>
          <w:tcPr>
            <w:tcW w:w="1596" w:type="dxa"/>
            <w:gridSpan w:val="3"/>
            <w:shd w:val="clear" w:color="auto" w:fill="auto"/>
            <w:vAlign w:val="center"/>
          </w:tcPr>
          <w:p w14:paraId="75F72CD2">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所在学院</w:t>
            </w:r>
          </w:p>
        </w:tc>
        <w:tc>
          <w:tcPr>
            <w:tcW w:w="2686" w:type="dxa"/>
            <w:gridSpan w:val="3"/>
            <w:shd w:val="clear" w:color="auto" w:fill="auto"/>
            <w:vAlign w:val="center"/>
          </w:tcPr>
          <w:p w14:paraId="288C68D1">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任务分工</w:t>
            </w:r>
          </w:p>
        </w:tc>
      </w:tr>
      <w:tr w14:paraId="6249B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continue"/>
            <w:shd w:val="clear" w:color="auto" w:fill="auto"/>
            <w:vAlign w:val="center"/>
          </w:tcPr>
          <w:p w14:paraId="55B0BC75">
            <w:pPr>
              <w:spacing w:line="360" w:lineRule="auto"/>
              <w:jc w:val="center"/>
              <w:rPr>
                <w:rFonts w:hint="eastAsia" w:ascii="黑体" w:hAnsi="黑体" w:eastAsia="黑体" w:cs="黑体"/>
                <w:color w:val="auto"/>
                <w:sz w:val="24"/>
                <w:szCs w:val="24"/>
              </w:rPr>
            </w:pPr>
          </w:p>
        </w:tc>
        <w:tc>
          <w:tcPr>
            <w:tcW w:w="1103" w:type="dxa"/>
            <w:shd w:val="clear" w:color="auto" w:fill="auto"/>
            <w:vAlign w:val="center"/>
          </w:tcPr>
          <w:p w14:paraId="47E63DC8">
            <w:pPr>
              <w:spacing w:line="360" w:lineRule="auto"/>
              <w:rPr>
                <w:rFonts w:ascii="仿宋_GB2312" w:hAnsi="仿宋_GB2312" w:eastAsia="仿宋_GB2312" w:cs="仿宋_GB2312"/>
                <w:color w:val="auto"/>
                <w:sz w:val="24"/>
                <w:szCs w:val="24"/>
              </w:rPr>
            </w:pPr>
          </w:p>
        </w:tc>
        <w:tc>
          <w:tcPr>
            <w:tcW w:w="1268" w:type="dxa"/>
            <w:shd w:val="clear" w:color="auto" w:fill="auto"/>
            <w:vAlign w:val="center"/>
          </w:tcPr>
          <w:p w14:paraId="0D05D38F">
            <w:pPr>
              <w:spacing w:line="360" w:lineRule="auto"/>
              <w:rPr>
                <w:rFonts w:ascii="仿宋_GB2312" w:hAnsi="仿宋_GB2312" w:eastAsia="仿宋_GB2312" w:cs="仿宋_GB2312"/>
                <w:color w:val="auto"/>
                <w:sz w:val="24"/>
                <w:szCs w:val="24"/>
              </w:rPr>
            </w:pPr>
          </w:p>
        </w:tc>
        <w:tc>
          <w:tcPr>
            <w:tcW w:w="1596" w:type="dxa"/>
            <w:gridSpan w:val="3"/>
            <w:shd w:val="clear" w:color="auto" w:fill="auto"/>
            <w:vAlign w:val="center"/>
          </w:tcPr>
          <w:p w14:paraId="1A2A80C7">
            <w:pPr>
              <w:spacing w:line="360" w:lineRule="auto"/>
              <w:rPr>
                <w:rFonts w:ascii="仿宋_GB2312" w:hAnsi="仿宋_GB2312" w:eastAsia="仿宋_GB2312" w:cs="仿宋_GB2312"/>
                <w:color w:val="auto"/>
                <w:sz w:val="24"/>
                <w:szCs w:val="24"/>
              </w:rPr>
            </w:pPr>
          </w:p>
        </w:tc>
        <w:tc>
          <w:tcPr>
            <w:tcW w:w="2686" w:type="dxa"/>
            <w:gridSpan w:val="3"/>
            <w:shd w:val="clear" w:color="auto" w:fill="auto"/>
            <w:vAlign w:val="center"/>
          </w:tcPr>
          <w:p w14:paraId="371ADE04">
            <w:pPr>
              <w:spacing w:line="360" w:lineRule="auto"/>
              <w:rPr>
                <w:rFonts w:ascii="仿宋_GB2312" w:hAnsi="仿宋_GB2312" w:eastAsia="仿宋_GB2312" w:cs="仿宋_GB2312"/>
                <w:color w:val="auto"/>
                <w:sz w:val="24"/>
                <w:szCs w:val="24"/>
              </w:rPr>
            </w:pPr>
          </w:p>
        </w:tc>
      </w:tr>
      <w:tr w14:paraId="04759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continue"/>
            <w:shd w:val="clear" w:color="auto" w:fill="auto"/>
            <w:vAlign w:val="center"/>
          </w:tcPr>
          <w:p w14:paraId="7C21BC8B">
            <w:pPr>
              <w:spacing w:line="360" w:lineRule="auto"/>
              <w:jc w:val="center"/>
              <w:rPr>
                <w:rFonts w:hint="eastAsia" w:ascii="黑体" w:hAnsi="黑体" w:eastAsia="黑体" w:cs="黑体"/>
                <w:color w:val="auto"/>
                <w:sz w:val="24"/>
                <w:szCs w:val="24"/>
              </w:rPr>
            </w:pPr>
          </w:p>
        </w:tc>
        <w:tc>
          <w:tcPr>
            <w:tcW w:w="1103" w:type="dxa"/>
            <w:shd w:val="clear" w:color="auto" w:fill="auto"/>
            <w:vAlign w:val="center"/>
          </w:tcPr>
          <w:p w14:paraId="79DC8641">
            <w:pPr>
              <w:spacing w:line="360" w:lineRule="auto"/>
              <w:rPr>
                <w:rFonts w:ascii="仿宋_GB2312" w:hAnsi="仿宋_GB2312" w:eastAsia="仿宋_GB2312" w:cs="仿宋_GB2312"/>
                <w:color w:val="auto"/>
                <w:sz w:val="24"/>
                <w:szCs w:val="24"/>
              </w:rPr>
            </w:pPr>
          </w:p>
        </w:tc>
        <w:tc>
          <w:tcPr>
            <w:tcW w:w="1268" w:type="dxa"/>
            <w:shd w:val="clear" w:color="auto" w:fill="auto"/>
            <w:vAlign w:val="center"/>
          </w:tcPr>
          <w:p w14:paraId="495E24B1">
            <w:pPr>
              <w:spacing w:line="360" w:lineRule="auto"/>
              <w:rPr>
                <w:rFonts w:ascii="仿宋_GB2312" w:hAnsi="仿宋_GB2312" w:eastAsia="仿宋_GB2312" w:cs="仿宋_GB2312"/>
                <w:color w:val="auto"/>
                <w:sz w:val="24"/>
                <w:szCs w:val="24"/>
              </w:rPr>
            </w:pPr>
          </w:p>
        </w:tc>
        <w:tc>
          <w:tcPr>
            <w:tcW w:w="1596" w:type="dxa"/>
            <w:gridSpan w:val="3"/>
            <w:shd w:val="clear" w:color="auto" w:fill="auto"/>
            <w:vAlign w:val="center"/>
          </w:tcPr>
          <w:p w14:paraId="52DEB3A6">
            <w:pPr>
              <w:spacing w:line="360" w:lineRule="auto"/>
              <w:rPr>
                <w:rFonts w:ascii="仿宋_GB2312" w:hAnsi="仿宋_GB2312" w:eastAsia="仿宋_GB2312" w:cs="仿宋_GB2312"/>
                <w:color w:val="auto"/>
                <w:sz w:val="24"/>
                <w:szCs w:val="24"/>
              </w:rPr>
            </w:pPr>
          </w:p>
        </w:tc>
        <w:tc>
          <w:tcPr>
            <w:tcW w:w="2686" w:type="dxa"/>
            <w:gridSpan w:val="3"/>
            <w:shd w:val="clear" w:color="auto" w:fill="auto"/>
            <w:vAlign w:val="center"/>
          </w:tcPr>
          <w:p w14:paraId="4971D708">
            <w:pPr>
              <w:spacing w:line="360" w:lineRule="auto"/>
              <w:rPr>
                <w:rFonts w:ascii="仿宋_GB2312" w:hAnsi="仿宋_GB2312" w:eastAsia="仿宋_GB2312" w:cs="仿宋_GB2312"/>
                <w:color w:val="auto"/>
                <w:sz w:val="24"/>
                <w:szCs w:val="24"/>
              </w:rPr>
            </w:pPr>
          </w:p>
        </w:tc>
      </w:tr>
      <w:tr w14:paraId="36BB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continue"/>
            <w:shd w:val="clear" w:color="auto" w:fill="auto"/>
            <w:vAlign w:val="center"/>
          </w:tcPr>
          <w:p w14:paraId="247B6418">
            <w:pPr>
              <w:spacing w:line="360" w:lineRule="auto"/>
              <w:jc w:val="center"/>
              <w:rPr>
                <w:rFonts w:hint="eastAsia" w:ascii="黑体" w:hAnsi="黑体" w:eastAsia="黑体" w:cs="黑体"/>
                <w:color w:val="auto"/>
                <w:sz w:val="24"/>
                <w:szCs w:val="24"/>
              </w:rPr>
            </w:pPr>
          </w:p>
        </w:tc>
        <w:tc>
          <w:tcPr>
            <w:tcW w:w="1103" w:type="dxa"/>
            <w:shd w:val="clear" w:color="auto" w:fill="auto"/>
            <w:vAlign w:val="center"/>
          </w:tcPr>
          <w:p w14:paraId="5892F0C8">
            <w:pPr>
              <w:spacing w:line="360" w:lineRule="auto"/>
              <w:rPr>
                <w:rFonts w:ascii="仿宋_GB2312" w:hAnsi="仿宋_GB2312" w:eastAsia="仿宋_GB2312" w:cs="仿宋_GB2312"/>
                <w:color w:val="auto"/>
                <w:sz w:val="24"/>
                <w:szCs w:val="24"/>
              </w:rPr>
            </w:pPr>
          </w:p>
        </w:tc>
        <w:tc>
          <w:tcPr>
            <w:tcW w:w="1268" w:type="dxa"/>
            <w:shd w:val="clear" w:color="auto" w:fill="auto"/>
            <w:vAlign w:val="center"/>
          </w:tcPr>
          <w:p w14:paraId="7CD7EC7C">
            <w:pPr>
              <w:spacing w:line="360" w:lineRule="auto"/>
              <w:rPr>
                <w:rFonts w:ascii="仿宋_GB2312" w:hAnsi="仿宋_GB2312" w:eastAsia="仿宋_GB2312" w:cs="仿宋_GB2312"/>
                <w:color w:val="auto"/>
                <w:sz w:val="24"/>
                <w:szCs w:val="24"/>
              </w:rPr>
            </w:pPr>
          </w:p>
        </w:tc>
        <w:tc>
          <w:tcPr>
            <w:tcW w:w="1596" w:type="dxa"/>
            <w:gridSpan w:val="3"/>
            <w:shd w:val="clear" w:color="auto" w:fill="auto"/>
            <w:vAlign w:val="center"/>
          </w:tcPr>
          <w:p w14:paraId="64E66A4F">
            <w:pPr>
              <w:spacing w:line="360" w:lineRule="auto"/>
              <w:rPr>
                <w:rFonts w:ascii="仿宋_GB2312" w:hAnsi="仿宋_GB2312" w:eastAsia="仿宋_GB2312" w:cs="仿宋_GB2312"/>
                <w:color w:val="auto"/>
                <w:sz w:val="24"/>
                <w:szCs w:val="24"/>
              </w:rPr>
            </w:pPr>
          </w:p>
        </w:tc>
        <w:tc>
          <w:tcPr>
            <w:tcW w:w="2686" w:type="dxa"/>
            <w:gridSpan w:val="3"/>
            <w:shd w:val="clear" w:color="auto" w:fill="auto"/>
            <w:vAlign w:val="center"/>
          </w:tcPr>
          <w:p w14:paraId="14473A16">
            <w:pPr>
              <w:spacing w:line="360" w:lineRule="auto"/>
              <w:rPr>
                <w:rFonts w:ascii="仿宋_GB2312" w:hAnsi="仿宋_GB2312" w:eastAsia="仿宋_GB2312" w:cs="仿宋_GB2312"/>
                <w:color w:val="auto"/>
                <w:sz w:val="24"/>
                <w:szCs w:val="24"/>
              </w:rPr>
            </w:pPr>
          </w:p>
        </w:tc>
      </w:tr>
      <w:tr w14:paraId="0241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142" w:type="dxa"/>
            <w:vMerge w:val="continue"/>
            <w:shd w:val="clear" w:color="auto" w:fill="auto"/>
            <w:vAlign w:val="center"/>
          </w:tcPr>
          <w:p w14:paraId="68FD4054">
            <w:pPr>
              <w:spacing w:line="360" w:lineRule="auto"/>
              <w:jc w:val="center"/>
              <w:rPr>
                <w:rFonts w:hint="eastAsia" w:ascii="黑体" w:hAnsi="黑体" w:eastAsia="黑体" w:cs="黑体"/>
                <w:color w:val="auto"/>
                <w:sz w:val="24"/>
                <w:szCs w:val="24"/>
              </w:rPr>
            </w:pPr>
          </w:p>
        </w:tc>
        <w:tc>
          <w:tcPr>
            <w:tcW w:w="1103" w:type="dxa"/>
            <w:shd w:val="clear" w:color="auto" w:fill="auto"/>
            <w:vAlign w:val="center"/>
          </w:tcPr>
          <w:p w14:paraId="6ECBF4C7">
            <w:pPr>
              <w:spacing w:line="360" w:lineRule="auto"/>
              <w:rPr>
                <w:rFonts w:ascii="仿宋_GB2312" w:hAnsi="仿宋_GB2312" w:eastAsia="仿宋_GB2312" w:cs="仿宋_GB2312"/>
                <w:color w:val="auto"/>
                <w:sz w:val="24"/>
                <w:szCs w:val="24"/>
              </w:rPr>
            </w:pPr>
          </w:p>
        </w:tc>
        <w:tc>
          <w:tcPr>
            <w:tcW w:w="1268" w:type="dxa"/>
            <w:shd w:val="clear" w:color="auto" w:fill="auto"/>
            <w:vAlign w:val="center"/>
          </w:tcPr>
          <w:p w14:paraId="13F7198D">
            <w:pPr>
              <w:spacing w:line="360" w:lineRule="auto"/>
              <w:rPr>
                <w:rFonts w:ascii="仿宋_GB2312" w:hAnsi="仿宋_GB2312" w:eastAsia="仿宋_GB2312" w:cs="仿宋_GB2312"/>
                <w:color w:val="auto"/>
                <w:sz w:val="24"/>
                <w:szCs w:val="24"/>
              </w:rPr>
            </w:pPr>
          </w:p>
        </w:tc>
        <w:tc>
          <w:tcPr>
            <w:tcW w:w="1596" w:type="dxa"/>
            <w:gridSpan w:val="3"/>
            <w:shd w:val="clear" w:color="auto" w:fill="auto"/>
            <w:vAlign w:val="center"/>
          </w:tcPr>
          <w:p w14:paraId="3EA8901E">
            <w:pPr>
              <w:spacing w:line="360" w:lineRule="auto"/>
              <w:rPr>
                <w:rFonts w:ascii="仿宋_GB2312" w:hAnsi="仿宋_GB2312" w:eastAsia="仿宋_GB2312" w:cs="仿宋_GB2312"/>
                <w:color w:val="auto"/>
                <w:sz w:val="24"/>
                <w:szCs w:val="24"/>
              </w:rPr>
            </w:pPr>
          </w:p>
        </w:tc>
        <w:tc>
          <w:tcPr>
            <w:tcW w:w="2686" w:type="dxa"/>
            <w:gridSpan w:val="3"/>
            <w:shd w:val="clear" w:color="auto" w:fill="auto"/>
            <w:vAlign w:val="center"/>
          </w:tcPr>
          <w:p w14:paraId="49491F50">
            <w:pPr>
              <w:spacing w:line="360" w:lineRule="auto"/>
              <w:rPr>
                <w:rFonts w:ascii="仿宋_GB2312" w:hAnsi="仿宋_GB2312" w:eastAsia="仿宋_GB2312" w:cs="仿宋_GB2312"/>
                <w:color w:val="auto"/>
                <w:sz w:val="24"/>
                <w:szCs w:val="24"/>
              </w:rPr>
            </w:pPr>
          </w:p>
        </w:tc>
      </w:tr>
      <w:tr w14:paraId="4678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exact"/>
          <w:jc w:val="center"/>
        </w:trPr>
        <w:tc>
          <w:tcPr>
            <w:tcW w:w="2142" w:type="dxa"/>
            <w:shd w:val="clear" w:color="auto" w:fill="auto"/>
            <w:vAlign w:val="center"/>
          </w:tcPr>
          <w:p w14:paraId="2BAE5E50">
            <w:pPr>
              <w:spacing w:line="240" w:lineRule="auto"/>
              <w:jc w:val="center"/>
              <w:rPr>
                <w:rFonts w:hint="eastAsia" w:ascii="黑体" w:hAnsi="黑体" w:eastAsia="黑体" w:cs="黑体"/>
                <w:color w:val="auto"/>
                <w:sz w:val="24"/>
                <w:szCs w:val="24"/>
              </w:rPr>
            </w:pPr>
            <w:r>
              <w:rPr>
                <w:rFonts w:hint="eastAsia" w:ascii="黑体" w:hAnsi="黑体" w:eastAsia="黑体" w:cs="黑体"/>
                <w:color w:val="auto"/>
                <w:sz w:val="21"/>
                <w:szCs w:val="21"/>
                <w:lang w:eastAsia="zh-CN"/>
              </w:rPr>
              <w:t>该课程立项校级及以上一流课程批次时间</w:t>
            </w:r>
          </w:p>
        </w:tc>
        <w:tc>
          <w:tcPr>
            <w:tcW w:w="6653" w:type="dxa"/>
            <w:gridSpan w:val="8"/>
            <w:shd w:val="clear" w:color="auto" w:fill="auto"/>
            <w:vAlign w:val="center"/>
          </w:tcPr>
          <w:p w14:paraId="425C52DA">
            <w:pPr>
              <w:spacing w:line="360" w:lineRule="auto"/>
              <w:jc w:val="center"/>
              <w:rPr>
                <w:rFonts w:hint="eastAsia" w:ascii="黑体" w:hAnsi="黑体" w:eastAsia="黑体" w:cs="黑体"/>
                <w:color w:val="auto"/>
                <w:sz w:val="24"/>
                <w:szCs w:val="24"/>
                <w:lang w:eastAsia="zh-CN"/>
              </w:rPr>
            </w:pPr>
          </w:p>
        </w:tc>
      </w:tr>
      <w:tr w14:paraId="4C61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2094328B">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rPr>
              <w:t>课程目前运行平台</w:t>
            </w:r>
          </w:p>
        </w:tc>
        <w:tc>
          <w:tcPr>
            <w:tcW w:w="6653" w:type="dxa"/>
            <w:gridSpan w:val="8"/>
            <w:shd w:val="clear" w:color="auto" w:fill="auto"/>
            <w:vAlign w:val="center"/>
          </w:tcPr>
          <w:p w14:paraId="6EA68E2F">
            <w:pPr>
              <w:spacing w:line="360" w:lineRule="auto"/>
              <w:jc w:val="center"/>
              <w:rPr>
                <w:rFonts w:hint="eastAsia" w:ascii="黑体" w:hAnsi="黑体" w:eastAsia="黑体" w:cs="黑体"/>
                <w:color w:val="auto"/>
                <w:sz w:val="24"/>
                <w:szCs w:val="24"/>
                <w:lang w:eastAsia="zh-CN"/>
              </w:rPr>
            </w:pPr>
          </w:p>
        </w:tc>
      </w:tr>
      <w:tr w14:paraId="4A3D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29655162">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rPr>
              <w:t>课程首页网址</w:t>
            </w:r>
          </w:p>
        </w:tc>
        <w:tc>
          <w:tcPr>
            <w:tcW w:w="6653" w:type="dxa"/>
            <w:gridSpan w:val="8"/>
            <w:shd w:val="clear" w:color="auto" w:fill="auto"/>
            <w:vAlign w:val="center"/>
          </w:tcPr>
          <w:p w14:paraId="2E0E504A">
            <w:pPr>
              <w:spacing w:line="360" w:lineRule="auto"/>
              <w:jc w:val="center"/>
              <w:rPr>
                <w:rFonts w:hint="eastAsia" w:ascii="黑体" w:hAnsi="黑体" w:eastAsia="黑体" w:cs="黑体"/>
                <w:color w:val="auto"/>
                <w:sz w:val="24"/>
                <w:szCs w:val="24"/>
                <w:lang w:eastAsia="zh-CN"/>
              </w:rPr>
            </w:pPr>
          </w:p>
        </w:tc>
      </w:tr>
      <w:tr w14:paraId="5FBBC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4CBD5555">
            <w:pPr>
              <w:spacing w:line="360" w:lineRule="auto"/>
              <w:jc w:val="center"/>
              <w:rPr>
                <w:rFonts w:hint="eastAsia" w:ascii="黑体" w:hAnsi="黑体" w:eastAsia="黑体" w:cs="黑体"/>
                <w:color w:val="auto"/>
                <w:kern w:val="2"/>
                <w:sz w:val="24"/>
                <w:szCs w:val="24"/>
                <w:lang w:val="en-US" w:eastAsia="zh-CN" w:bidi="ar-SA"/>
              </w:rPr>
            </w:pPr>
            <w:r>
              <w:rPr>
                <w:rFonts w:hint="eastAsia" w:ascii="黑体" w:hAnsi="黑体" w:eastAsia="黑体" w:cs="黑体"/>
                <w:color w:val="auto"/>
                <w:sz w:val="24"/>
                <w:szCs w:val="24"/>
              </w:rPr>
              <w:t>上线时间</w:t>
            </w:r>
          </w:p>
        </w:tc>
        <w:tc>
          <w:tcPr>
            <w:tcW w:w="2443" w:type="dxa"/>
            <w:gridSpan w:val="3"/>
            <w:shd w:val="clear" w:color="auto" w:fill="auto"/>
            <w:vAlign w:val="center"/>
          </w:tcPr>
          <w:p w14:paraId="306E66F2">
            <w:pPr>
              <w:spacing w:line="360" w:lineRule="auto"/>
              <w:jc w:val="center"/>
              <w:rPr>
                <w:rFonts w:hint="eastAsia" w:ascii="黑体" w:hAnsi="黑体" w:eastAsia="黑体" w:cs="黑体"/>
                <w:color w:val="auto"/>
                <w:sz w:val="24"/>
                <w:szCs w:val="24"/>
                <w:lang w:eastAsia="zh-CN"/>
              </w:rPr>
            </w:pPr>
          </w:p>
        </w:tc>
        <w:tc>
          <w:tcPr>
            <w:tcW w:w="1725" w:type="dxa"/>
            <w:gridSpan w:val="3"/>
            <w:shd w:val="clear" w:color="auto" w:fill="auto"/>
            <w:vAlign w:val="center"/>
          </w:tcPr>
          <w:p w14:paraId="17047474">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选课人数</w:t>
            </w:r>
          </w:p>
        </w:tc>
        <w:tc>
          <w:tcPr>
            <w:tcW w:w="2485" w:type="dxa"/>
            <w:gridSpan w:val="2"/>
            <w:shd w:val="clear" w:color="auto" w:fill="auto"/>
            <w:vAlign w:val="center"/>
          </w:tcPr>
          <w:p w14:paraId="31F11CE6">
            <w:pPr>
              <w:spacing w:line="360" w:lineRule="auto"/>
              <w:jc w:val="center"/>
              <w:rPr>
                <w:rFonts w:hint="eastAsia" w:ascii="黑体" w:hAnsi="黑体" w:eastAsia="黑体" w:cs="黑体"/>
                <w:color w:val="auto"/>
                <w:sz w:val="24"/>
                <w:szCs w:val="24"/>
                <w:lang w:eastAsia="zh-CN"/>
              </w:rPr>
            </w:pPr>
          </w:p>
        </w:tc>
      </w:tr>
      <w:tr w14:paraId="4DC3B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48A2144E">
            <w:pPr>
              <w:spacing w:line="360" w:lineRule="auto"/>
              <w:jc w:val="center"/>
              <w:rPr>
                <w:rFonts w:hint="eastAsia" w:ascii="黑体" w:hAnsi="黑体" w:eastAsia="黑体" w:cs="黑体"/>
                <w:color w:val="auto"/>
                <w:kern w:val="2"/>
                <w:sz w:val="24"/>
                <w:szCs w:val="24"/>
                <w:lang w:val="en-US" w:eastAsia="zh-CN" w:bidi="ar-SA"/>
              </w:rPr>
            </w:pPr>
            <w:r>
              <w:rPr>
                <w:rFonts w:hint="eastAsia" w:ascii="黑体" w:hAnsi="黑体" w:eastAsia="黑体" w:cs="黑体"/>
                <w:color w:val="auto"/>
                <w:sz w:val="24"/>
                <w:szCs w:val="24"/>
              </w:rPr>
              <w:t>课程运行期次</w:t>
            </w:r>
          </w:p>
        </w:tc>
        <w:tc>
          <w:tcPr>
            <w:tcW w:w="6653" w:type="dxa"/>
            <w:gridSpan w:val="8"/>
            <w:shd w:val="clear" w:color="auto" w:fill="auto"/>
            <w:vAlign w:val="center"/>
          </w:tcPr>
          <w:p w14:paraId="00455633">
            <w:pPr>
              <w:spacing w:line="360" w:lineRule="auto"/>
              <w:jc w:val="center"/>
              <w:rPr>
                <w:rFonts w:hint="eastAsia" w:ascii="黑体" w:hAnsi="黑体" w:eastAsia="黑体" w:cs="黑体"/>
                <w:color w:val="auto"/>
                <w:sz w:val="24"/>
                <w:szCs w:val="24"/>
                <w:lang w:eastAsia="zh-CN"/>
              </w:rPr>
            </w:pPr>
          </w:p>
        </w:tc>
      </w:tr>
      <w:tr w14:paraId="3380F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42" w:type="dxa"/>
            <w:shd w:val="clear" w:color="auto" w:fill="auto"/>
            <w:vAlign w:val="center"/>
          </w:tcPr>
          <w:p w14:paraId="24288A6E">
            <w:pPr>
              <w:spacing w:line="360" w:lineRule="auto"/>
              <w:jc w:val="center"/>
              <w:rPr>
                <w:rFonts w:hint="eastAsia" w:ascii="黑体" w:hAnsi="黑体" w:eastAsia="黑体" w:cs="黑体"/>
                <w:color w:val="auto"/>
                <w:kern w:val="2"/>
                <w:sz w:val="24"/>
                <w:szCs w:val="24"/>
                <w:lang w:val="en-US" w:eastAsia="zh-CN" w:bidi="ar-SA"/>
              </w:rPr>
            </w:pPr>
            <w:r>
              <w:rPr>
                <w:rFonts w:hint="eastAsia" w:ascii="黑体" w:hAnsi="黑体" w:eastAsia="黑体" w:cs="黑体"/>
                <w:color w:val="auto"/>
                <w:sz w:val="24"/>
                <w:szCs w:val="24"/>
              </w:rPr>
              <w:t>课程目前运行方式</w:t>
            </w:r>
          </w:p>
        </w:tc>
        <w:tc>
          <w:tcPr>
            <w:tcW w:w="6653" w:type="dxa"/>
            <w:gridSpan w:val="8"/>
            <w:shd w:val="clear" w:color="auto" w:fill="auto"/>
            <w:vAlign w:val="center"/>
          </w:tcPr>
          <w:p w14:paraId="7D45BA0A">
            <w:pPr>
              <w:spacing w:line="360" w:lineRule="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纯在线</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 xml:space="preserve">跨校共享      </w:t>
            </w:r>
            <w:r>
              <w:rPr>
                <w:rFonts w:hint="eastAsia" w:ascii="仿宋_GB2312" w:hAnsi="仿宋_GB2312" w:eastAsia="仿宋_GB2312" w:cs="仿宋_GB2312"/>
                <w:color w:val="auto"/>
                <w:sz w:val="24"/>
                <w:szCs w:val="24"/>
              </w:rPr>
              <w:sym w:font="Wingdings" w:char="00A8"/>
            </w:r>
            <w:r>
              <w:rPr>
                <w:rFonts w:hint="eastAsia" w:ascii="仿宋_GB2312" w:hAnsi="仿宋_GB2312" w:eastAsia="仿宋_GB2312" w:cs="仿宋_GB2312"/>
                <w:color w:val="auto"/>
                <w:sz w:val="24"/>
                <w:szCs w:val="24"/>
              </w:rPr>
              <w:t>校内SPOC</w:t>
            </w:r>
          </w:p>
        </w:tc>
      </w:tr>
      <w:tr w14:paraId="10F0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795" w:type="dxa"/>
            <w:gridSpan w:val="9"/>
            <w:shd w:val="clear" w:color="auto" w:fill="auto"/>
            <w:vAlign w:val="center"/>
          </w:tcPr>
          <w:p w14:paraId="644797DA">
            <w:pPr>
              <w:spacing w:line="360" w:lineRule="auto"/>
              <w:jc w:val="center"/>
              <w:rPr>
                <w:rFonts w:hint="eastAsia" w:ascii="仿宋_GB2312" w:hAnsi="仿宋_GB2312" w:eastAsia="仿宋_GB2312" w:cs="仿宋_GB2312"/>
                <w:color w:val="auto"/>
                <w:sz w:val="24"/>
                <w:szCs w:val="24"/>
                <w:lang w:eastAsia="zh-CN"/>
              </w:rPr>
            </w:pPr>
            <w:r>
              <w:rPr>
                <w:rFonts w:hint="eastAsia" w:ascii="黑体" w:hAnsi="黑体" w:eastAsia="黑体" w:cs="黑体"/>
                <w:color w:val="auto"/>
                <w:sz w:val="24"/>
                <w:szCs w:val="24"/>
                <w:lang w:eastAsia="zh-CN"/>
              </w:rPr>
              <w:t>申请课程</w:t>
            </w:r>
            <w:r>
              <w:rPr>
                <w:rFonts w:hint="eastAsia" w:ascii="黑体" w:hAnsi="黑体" w:eastAsia="黑体" w:cs="黑体"/>
                <w:color w:val="auto"/>
                <w:sz w:val="24"/>
                <w:szCs w:val="24"/>
                <w:lang w:val="en-US" w:eastAsia="zh-CN"/>
              </w:rPr>
              <w:t>智慧课程</w:t>
            </w:r>
            <w:r>
              <w:rPr>
                <w:rFonts w:hint="eastAsia" w:ascii="黑体" w:hAnsi="黑体" w:eastAsia="黑体" w:cs="黑体"/>
                <w:color w:val="auto"/>
                <w:sz w:val="24"/>
                <w:szCs w:val="24"/>
                <w:lang w:eastAsia="zh-CN"/>
              </w:rPr>
              <w:t>建设的理由（</w:t>
            </w:r>
            <w:r>
              <w:rPr>
                <w:rFonts w:hint="eastAsia" w:ascii="黑体" w:hAnsi="黑体" w:eastAsia="黑体" w:cs="黑体"/>
                <w:color w:val="auto"/>
                <w:sz w:val="24"/>
                <w:szCs w:val="24"/>
                <w:lang w:val="en-US" w:eastAsia="zh-CN"/>
              </w:rPr>
              <w:t>500字以内</w:t>
            </w:r>
            <w:r>
              <w:rPr>
                <w:rFonts w:hint="eastAsia" w:ascii="黑体" w:hAnsi="黑体" w:eastAsia="黑体" w:cs="黑体"/>
                <w:color w:val="auto"/>
                <w:sz w:val="24"/>
                <w:szCs w:val="24"/>
                <w:lang w:eastAsia="zh-CN"/>
              </w:rPr>
              <w:t>）</w:t>
            </w:r>
          </w:p>
        </w:tc>
      </w:tr>
      <w:tr w14:paraId="7F00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exact"/>
          <w:jc w:val="center"/>
        </w:trPr>
        <w:tc>
          <w:tcPr>
            <w:tcW w:w="8795" w:type="dxa"/>
            <w:gridSpan w:val="9"/>
            <w:shd w:val="clear" w:color="auto" w:fill="auto"/>
            <w:vAlign w:val="top"/>
          </w:tcPr>
          <w:p w14:paraId="302A79B1">
            <w:pPr>
              <w:spacing w:line="360" w:lineRule="auto"/>
              <w:jc w:val="left"/>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i/>
                <w:iCs/>
                <w:color w:val="auto"/>
                <w:sz w:val="24"/>
                <w:szCs w:val="24"/>
                <w:lang w:eastAsia="zh-CN"/>
              </w:rPr>
              <w:t>可从课程意义、课程特色、课程教学改革、资源保障、已有建设成果等方面简要概述。</w:t>
            </w:r>
          </w:p>
        </w:tc>
      </w:tr>
    </w:tbl>
    <w:p w14:paraId="0ABAB410">
      <w:pPr>
        <w:rPr>
          <w:rFonts w:eastAsia="黑体"/>
          <w:color w:val="auto"/>
          <w:sz w:val="24"/>
          <w:szCs w:val="24"/>
        </w:rPr>
      </w:pPr>
    </w:p>
    <w:p w14:paraId="5377F290">
      <w:pPr>
        <w:adjustRightInd w:val="0"/>
        <w:snapToGrid w:val="0"/>
        <w:rPr>
          <w:rFonts w:eastAsia="黑体"/>
          <w:color w:val="auto"/>
          <w:sz w:val="32"/>
          <w:szCs w:val="32"/>
        </w:rPr>
      </w:pPr>
      <w:r>
        <w:rPr>
          <w:rFonts w:eastAsia="黑体"/>
          <w:color w:val="auto"/>
          <w:sz w:val="32"/>
          <w:szCs w:val="32"/>
        </w:rPr>
        <w:t>二、课程</w:t>
      </w:r>
      <w:r>
        <w:rPr>
          <w:rFonts w:hint="eastAsia" w:eastAsia="黑体"/>
          <w:color w:val="auto"/>
          <w:sz w:val="32"/>
          <w:szCs w:val="32"/>
        </w:rPr>
        <w:t>数据</w:t>
      </w:r>
      <w:r>
        <w:rPr>
          <w:rFonts w:eastAsia="黑体"/>
          <w:color w:val="auto"/>
          <w:sz w:val="32"/>
          <w:szCs w:val="32"/>
        </w:rPr>
        <w:t>信息表</w:t>
      </w:r>
    </w:p>
    <w:tbl>
      <w:tblPr>
        <w:tblStyle w:val="5"/>
        <w:tblpPr w:leftFromText="180" w:rightFromText="180" w:vertAnchor="text" w:horzAnchor="page" w:tblpXSpec="center" w:tblpY="245"/>
        <w:tblOverlap w:val="never"/>
        <w:tblW w:w="535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565"/>
        <w:gridCol w:w="4281"/>
      </w:tblGrid>
      <w:tr w14:paraId="5DFEE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exact"/>
          <w:jc w:val="center"/>
        </w:trPr>
        <w:tc>
          <w:tcPr>
            <w:tcW w:w="5000" w:type="pct"/>
            <w:gridSpan w:val="2"/>
            <w:vAlign w:val="center"/>
          </w:tcPr>
          <w:p w14:paraId="3969FB36">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目前本课程的</w:t>
            </w:r>
            <w:r>
              <w:rPr>
                <w:rFonts w:hint="eastAsia" w:ascii="黑体" w:hAnsi="黑体" w:eastAsia="黑体" w:cs="黑体"/>
                <w:color w:val="auto"/>
                <w:sz w:val="24"/>
                <w:szCs w:val="24"/>
              </w:rPr>
              <w:t>课程资源</w:t>
            </w:r>
            <w:r>
              <w:rPr>
                <w:rFonts w:hint="eastAsia" w:ascii="黑体" w:hAnsi="黑体" w:eastAsia="黑体" w:cs="黑体"/>
                <w:color w:val="auto"/>
                <w:sz w:val="24"/>
                <w:szCs w:val="24"/>
                <w:lang w:eastAsia="zh-CN"/>
              </w:rPr>
              <w:t>情况</w:t>
            </w:r>
          </w:p>
          <w:p w14:paraId="3F18F0E8">
            <w:pPr>
              <w:spacing w:line="360" w:lineRule="auto"/>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eastAsia="zh-CN"/>
              </w:rPr>
              <w:t>（需提供电子版支撑材料）</w:t>
            </w:r>
          </w:p>
        </w:tc>
      </w:tr>
      <w:tr w14:paraId="6E18B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80" w:type="pct"/>
            <w:vAlign w:val="center"/>
          </w:tcPr>
          <w:p w14:paraId="73FE5238">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是否有完善的融入课程思政的教学大纲</w:t>
            </w:r>
          </w:p>
        </w:tc>
        <w:tc>
          <w:tcPr>
            <w:tcW w:w="2419" w:type="pct"/>
            <w:vAlign w:val="center"/>
          </w:tcPr>
          <w:p w14:paraId="2B36BE39">
            <w:pPr>
              <w:spacing w:line="360" w:lineRule="auto"/>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eastAsia="zh-CN"/>
              </w:rPr>
              <w:sym w:font="Wingdings" w:char="00A8"/>
            </w:r>
            <w:r>
              <w:rPr>
                <w:rFonts w:hint="eastAsia" w:ascii="黑体" w:hAnsi="黑体" w:eastAsia="黑体" w:cs="黑体"/>
                <w:color w:val="auto"/>
                <w:sz w:val="24"/>
                <w:szCs w:val="24"/>
                <w:lang w:eastAsia="zh-CN"/>
              </w:rPr>
              <w:t>是</w:t>
            </w:r>
            <w:r>
              <w:rPr>
                <w:rFonts w:hint="eastAsia" w:ascii="黑体" w:hAnsi="黑体" w:eastAsia="黑体" w:cs="黑体"/>
                <w:color w:val="auto"/>
                <w:sz w:val="24"/>
                <w:szCs w:val="24"/>
                <w:lang w:val="en-US" w:eastAsia="zh-CN"/>
              </w:rPr>
              <w:t xml:space="preserve">   </w:t>
            </w:r>
            <w:r>
              <w:rPr>
                <w:rFonts w:hint="eastAsia" w:ascii="黑体" w:hAnsi="黑体" w:eastAsia="黑体" w:cs="黑体"/>
                <w:color w:val="auto"/>
                <w:sz w:val="24"/>
                <w:szCs w:val="24"/>
                <w:lang w:val="en-US" w:eastAsia="zh-CN"/>
              </w:rPr>
              <w:sym w:font="Wingdings" w:char="00A8"/>
            </w:r>
            <w:r>
              <w:rPr>
                <w:rFonts w:hint="eastAsia" w:ascii="黑体" w:hAnsi="黑体" w:eastAsia="黑体" w:cs="黑体"/>
                <w:color w:val="auto"/>
                <w:sz w:val="24"/>
                <w:szCs w:val="24"/>
                <w:lang w:val="en-US" w:eastAsia="zh-CN"/>
              </w:rPr>
              <w:t>否</w:t>
            </w:r>
          </w:p>
        </w:tc>
      </w:tr>
      <w:tr w14:paraId="773FC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80" w:type="pct"/>
            <w:vAlign w:val="center"/>
          </w:tcPr>
          <w:p w14:paraId="2324DFA8">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是否有完整的教案（教学设计）</w:t>
            </w:r>
          </w:p>
        </w:tc>
        <w:tc>
          <w:tcPr>
            <w:tcW w:w="2419" w:type="pct"/>
            <w:vAlign w:val="center"/>
          </w:tcPr>
          <w:p w14:paraId="381B13D1">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sym w:font="Wingdings" w:char="00A8"/>
            </w:r>
            <w:r>
              <w:rPr>
                <w:rFonts w:hint="eastAsia" w:ascii="黑体" w:hAnsi="黑体" w:eastAsia="黑体" w:cs="黑体"/>
                <w:color w:val="auto"/>
                <w:sz w:val="24"/>
                <w:szCs w:val="24"/>
                <w:lang w:eastAsia="zh-CN"/>
              </w:rPr>
              <w:t>是</w:t>
            </w:r>
            <w:r>
              <w:rPr>
                <w:rFonts w:hint="eastAsia" w:ascii="黑体" w:hAnsi="黑体" w:eastAsia="黑体" w:cs="黑体"/>
                <w:color w:val="auto"/>
                <w:sz w:val="24"/>
                <w:szCs w:val="24"/>
                <w:lang w:val="en-US" w:eastAsia="zh-CN"/>
              </w:rPr>
              <w:t xml:space="preserve">   </w:t>
            </w:r>
            <w:r>
              <w:rPr>
                <w:rFonts w:hint="eastAsia" w:ascii="黑体" w:hAnsi="黑体" w:eastAsia="黑体" w:cs="黑体"/>
                <w:color w:val="auto"/>
                <w:sz w:val="24"/>
                <w:szCs w:val="24"/>
                <w:lang w:val="en-US" w:eastAsia="zh-CN"/>
              </w:rPr>
              <w:sym w:font="Wingdings" w:char="00A8"/>
            </w:r>
            <w:r>
              <w:rPr>
                <w:rFonts w:hint="eastAsia" w:ascii="黑体" w:hAnsi="黑体" w:eastAsia="黑体" w:cs="黑体"/>
                <w:color w:val="auto"/>
                <w:sz w:val="24"/>
                <w:szCs w:val="24"/>
                <w:lang w:val="en-US" w:eastAsia="zh-CN"/>
              </w:rPr>
              <w:t>否</w:t>
            </w:r>
          </w:p>
        </w:tc>
      </w:tr>
      <w:tr w14:paraId="5975E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80" w:type="pct"/>
            <w:vAlign w:val="center"/>
          </w:tcPr>
          <w:p w14:paraId="3FCA8534">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是否有制作优良的课件（</w:t>
            </w:r>
            <w:r>
              <w:rPr>
                <w:rFonts w:hint="eastAsia" w:ascii="黑体" w:hAnsi="黑体" w:eastAsia="黑体" w:cs="黑体"/>
                <w:color w:val="auto"/>
                <w:sz w:val="24"/>
                <w:szCs w:val="24"/>
                <w:lang w:val="en-US" w:eastAsia="zh-CN"/>
              </w:rPr>
              <w:t>PPT</w:t>
            </w:r>
            <w:r>
              <w:rPr>
                <w:rFonts w:hint="eastAsia" w:ascii="黑体" w:hAnsi="黑体" w:eastAsia="黑体" w:cs="黑体"/>
                <w:color w:val="auto"/>
                <w:sz w:val="24"/>
                <w:szCs w:val="24"/>
                <w:lang w:eastAsia="zh-CN"/>
              </w:rPr>
              <w:t>）</w:t>
            </w:r>
          </w:p>
        </w:tc>
        <w:tc>
          <w:tcPr>
            <w:tcW w:w="2419" w:type="pct"/>
            <w:vAlign w:val="center"/>
          </w:tcPr>
          <w:p w14:paraId="285305DD">
            <w:pPr>
              <w:spacing w:line="360" w:lineRule="auto"/>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sym w:font="Wingdings" w:char="00A8"/>
            </w:r>
            <w:r>
              <w:rPr>
                <w:rFonts w:hint="eastAsia" w:ascii="黑体" w:hAnsi="黑体" w:eastAsia="黑体" w:cs="黑体"/>
                <w:color w:val="auto"/>
                <w:sz w:val="24"/>
                <w:szCs w:val="24"/>
                <w:lang w:eastAsia="zh-CN"/>
              </w:rPr>
              <w:t>是</w:t>
            </w:r>
            <w:r>
              <w:rPr>
                <w:rFonts w:hint="eastAsia" w:ascii="黑体" w:hAnsi="黑体" w:eastAsia="黑体" w:cs="黑体"/>
                <w:color w:val="auto"/>
                <w:sz w:val="24"/>
                <w:szCs w:val="24"/>
                <w:lang w:val="en-US" w:eastAsia="zh-CN"/>
              </w:rPr>
              <w:t xml:space="preserve">   </w:t>
            </w:r>
            <w:r>
              <w:rPr>
                <w:rFonts w:hint="eastAsia" w:ascii="黑体" w:hAnsi="黑体" w:eastAsia="黑体" w:cs="黑体"/>
                <w:color w:val="auto"/>
                <w:sz w:val="24"/>
                <w:szCs w:val="24"/>
                <w:lang w:val="en-US" w:eastAsia="zh-CN"/>
              </w:rPr>
              <w:sym w:font="Wingdings" w:char="00A8"/>
            </w:r>
            <w:r>
              <w:rPr>
                <w:rFonts w:hint="eastAsia" w:ascii="黑体" w:hAnsi="黑体" w:eastAsia="黑体" w:cs="黑体"/>
                <w:color w:val="auto"/>
                <w:sz w:val="24"/>
                <w:szCs w:val="24"/>
                <w:lang w:val="en-US" w:eastAsia="zh-CN"/>
              </w:rPr>
              <w:t>否</w:t>
            </w:r>
          </w:p>
        </w:tc>
      </w:tr>
      <w:tr w14:paraId="7146E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exact"/>
          <w:jc w:val="center"/>
        </w:trPr>
        <w:tc>
          <w:tcPr>
            <w:tcW w:w="2580" w:type="pct"/>
            <w:tcBorders>
              <w:top w:val="nil"/>
            </w:tcBorders>
            <w:vAlign w:val="center"/>
          </w:tcPr>
          <w:p w14:paraId="41F0E2FE">
            <w:pPr>
              <w:spacing w:line="360" w:lineRule="auto"/>
              <w:jc w:val="left"/>
              <w:rPr>
                <w:rFonts w:hint="eastAsia" w:ascii="黑体" w:hAnsi="黑体" w:eastAsia="黑体" w:cs="黑体"/>
                <w:color w:val="auto"/>
                <w:kern w:val="2"/>
                <w:sz w:val="24"/>
                <w:szCs w:val="24"/>
                <w:lang w:val="en-US" w:eastAsia="zh-CN" w:bidi="ar-SA"/>
              </w:rPr>
            </w:pPr>
            <w:r>
              <w:rPr>
                <w:rFonts w:hint="eastAsia" w:ascii="黑体" w:hAnsi="黑体" w:eastAsia="黑体" w:cs="黑体"/>
                <w:color w:val="auto"/>
                <w:sz w:val="24"/>
                <w:szCs w:val="24"/>
                <w:lang w:eastAsia="zh-CN"/>
              </w:rPr>
              <w:t>近三年平均每学期</w:t>
            </w:r>
            <w:r>
              <w:rPr>
                <w:rFonts w:hint="eastAsia" w:ascii="黑体" w:hAnsi="黑体" w:eastAsia="黑体" w:cs="黑体"/>
                <w:color w:val="auto"/>
                <w:sz w:val="24"/>
                <w:szCs w:val="24"/>
              </w:rPr>
              <w:t>测验和作业总次数（次）</w:t>
            </w:r>
          </w:p>
        </w:tc>
        <w:tc>
          <w:tcPr>
            <w:tcW w:w="2419" w:type="pct"/>
            <w:vAlign w:val="center"/>
          </w:tcPr>
          <w:p w14:paraId="3769B9ED">
            <w:pPr>
              <w:spacing w:line="360" w:lineRule="auto"/>
              <w:jc w:val="center"/>
              <w:rPr>
                <w:rFonts w:ascii="仿宋_GB2312" w:hAnsi="仿宋_GB2312" w:eastAsia="仿宋_GB2312" w:cs="仿宋_GB2312"/>
                <w:color w:val="auto"/>
                <w:sz w:val="24"/>
                <w:szCs w:val="24"/>
              </w:rPr>
            </w:pPr>
          </w:p>
        </w:tc>
      </w:tr>
      <w:tr w14:paraId="3074B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80" w:type="pct"/>
            <w:vAlign w:val="center"/>
          </w:tcPr>
          <w:p w14:paraId="7CCD393B">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rPr>
              <w:t>题库量</w:t>
            </w:r>
            <w:r>
              <w:rPr>
                <w:rFonts w:hint="eastAsia" w:ascii="黑体" w:hAnsi="黑体" w:eastAsia="黑体" w:cs="黑体"/>
                <w:color w:val="auto"/>
                <w:sz w:val="24"/>
                <w:szCs w:val="24"/>
                <w:lang w:eastAsia="zh-CN"/>
              </w:rPr>
              <w:t>（道）</w:t>
            </w:r>
          </w:p>
        </w:tc>
        <w:tc>
          <w:tcPr>
            <w:tcW w:w="2419" w:type="pct"/>
            <w:vAlign w:val="center"/>
          </w:tcPr>
          <w:p w14:paraId="00E1E1C7">
            <w:pPr>
              <w:spacing w:line="360" w:lineRule="auto"/>
              <w:jc w:val="center"/>
              <w:rPr>
                <w:rFonts w:ascii="仿宋_GB2312" w:hAnsi="仿宋_GB2312" w:eastAsia="仿宋_GB2312" w:cs="仿宋_GB2312"/>
                <w:color w:val="auto"/>
                <w:sz w:val="24"/>
                <w:szCs w:val="24"/>
              </w:rPr>
            </w:pPr>
          </w:p>
        </w:tc>
      </w:tr>
      <w:tr w14:paraId="62338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2580" w:type="pct"/>
            <w:vAlign w:val="center"/>
          </w:tcPr>
          <w:p w14:paraId="17B0ADAE">
            <w:pPr>
              <w:spacing w:line="360" w:lineRule="auto"/>
              <w:jc w:val="left"/>
              <w:rPr>
                <w:rFonts w:hint="eastAsia" w:ascii="黑体" w:hAnsi="黑体" w:eastAsia="黑体" w:cs="黑体"/>
                <w:color w:val="auto"/>
                <w:sz w:val="24"/>
                <w:szCs w:val="24"/>
                <w:lang w:eastAsia="zh-CN"/>
              </w:rPr>
            </w:pPr>
            <w:r>
              <w:rPr>
                <w:rFonts w:hint="eastAsia" w:ascii="黑体" w:hAnsi="黑体" w:eastAsia="黑体" w:cs="黑体"/>
                <w:color w:val="auto"/>
                <w:sz w:val="24"/>
                <w:szCs w:val="24"/>
                <w:lang w:eastAsia="zh-CN"/>
              </w:rPr>
              <w:t>其他（请注明，可自行加行）</w:t>
            </w:r>
          </w:p>
        </w:tc>
        <w:tc>
          <w:tcPr>
            <w:tcW w:w="2419" w:type="pct"/>
            <w:vAlign w:val="center"/>
          </w:tcPr>
          <w:p w14:paraId="166BCF69">
            <w:pPr>
              <w:spacing w:line="360" w:lineRule="auto"/>
              <w:jc w:val="center"/>
              <w:rPr>
                <w:rFonts w:ascii="仿宋_GB2312" w:hAnsi="仿宋_GB2312" w:eastAsia="仿宋_GB2312" w:cs="仿宋_GB2312"/>
                <w:color w:val="auto"/>
                <w:sz w:val="24"/>
                <w:szCs w:val="24"/>
              </w:rPr>
            </w:pPr>
          </w:p>
        </w:tc>
      </w:tr>
    </w:tbl>
    <w:p w14:paraId="0F356DC7">
      <w:pPr>
        <w:rPr>
          <w:rFonts w:eastAsia="黑体"/>
          <w:color w:val="auto"/>
          <w:sz w:val="32"/>
          <w:szCs w:val="32"/>
        </w:rPr>
      </w:pPr>
      <w:r>
        <w:rPr>
          <w:rFonts w:hint="eastAsia" w:eastAsia="黑体"/>
          <w:color w:val="auto"/>
          <w:sz w:val="32"/>
          <w:szCs w:val="32"/>
        </w:rPr>
        <w:t>三</w:t>
      </w:r>
      <w:r>
        <w:rPr>
          <w:rFonts w:eastAsia="黑体"/>
          <w:color w:val="auto"/>
          <w:sz w:val="32"/>
          <w:szCs w:val="32"/>
        </w:rPr>
        <w:t>、</w:t>
      </w:r>
      <w:r>
        <w:rPr>
          <w:rFonts w:hint="eastAsia" w:ascii="黑体" w:hAnsi="黑体" w:eastAsia="黑体"/>
          <w:color w:val="auto"/>
          <w:sz w:val="32"/>
          <w:szCs w:val="32"/>
        </w:rPr>
        <w:t>课程负责人诚信承诺</w:t>
      </w:r>
    </w:p>
    <w:tbl>
      <w:tblPr>
        <w:tblStyle w:val="6"/>
        <w:tblW w:w="8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7"/>
      </w:tblGrid>
      <w:tr w14:paraId="6B89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7" w:type="dxa"/>
          </w:tcPr>
          <w:p w14:paraId="48655786">
            <w:pPr>
              <w:rPr>
                <w:rFonts w:eastAsia="仿宋_GB2312"/>
                <w:color w:val="auto"/>
                <w:sz w:val="24"/>
                <w:szCs w:val="24"/>
              </w:rPr>
            </w:pPr>
          </w:p>
          <w:p w14:paraId="3BB2BD54">
            <w:pPr>
              <w:spacing w:line="52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本人已按要求填写以上材料，保证内容真实；课程资源已</w:t>
            </w:r>
            <w:r>
              <w:rPr>
                <w:rFonts w:hint="eastAsia" w:ascii="仿宋_GB2312" w:hAnsi="仿宋_GB2312" w:eastAsia="仿宋_GB2312" w:cs="仿宋_GB2312"/>
                <w:color w:val="auto"/>
                <w:sz w:val="24"/>
                <w:szCs w:val="24"/>
                <w:lang w:eastAsia="zh-CN"/>
              </w:rPr>
              <w:t>基本准备完善</w:t>
            </w:r>
            <w:r>
              <w:rPr>
                <w:rFonts w:hint="eastAsia" w:ascii="仿宋_GB2312" w:hAnsi="仿宋_GB2312" w:eastAsia="仿宋_GB2312" w:cs="仿宋_GB2312"/>
                <w:color w:val="auto"/>
                <w:sz w:val="24"/>
                <w:szCs w:val="24"/>
              </w:rPr>
              <w:t>，满足</w:t>
            </w:r>
            <w:r>
              <w:rPr>
                <w:rFonts w:hint="eastAsia" w:ascii="仿宋_GB2312" w:hAnsi="仿宋_GB2312" w:eastAsia="仿宋_GB2312" w:cs="仿宋_GB2312"/>
                <w:color w:val="auto"/>
                <w:sz w:val="24"/>
                <w:szCs w:val="24"/>
                <w:lang w:eastAsia="zh-CN"/>
              </w:rPr>
              <w:t>知识图谱建设</w:t>
            </w:r>
            <w:r>
              <w:rPr>
                <w:rFonts w:hint="eastAsia" w:ascii="仿宋_GB2312" w:hAnsi="仿宋_GB2312" w:eastAsia="仿宋_GB2312" w:cs="仿宋_GB2312"/>
                <w:color w:val="auto"/>
                <w:sz w:val="24"/>
                <w:szCs w:val="24"/>
              </w:rPr>
              <w:t>需要；承诺</w:t>
            </w:r>
            <w:r>
              <w:rPr>
                <w:rFonts w:hint="eastAsia" w:ascii="仿宋_GB2312" w:hAnsi="仿宋_GB2312" w:eastAsia="仿宋_GB2312" w:cs="仿宋_GB2312"/>
                <w:color w:val="auto"/>
                <w:sz w:val="24"/>
                <w:szCs w:val="24"/>
                <w:lang w:eastAsia="zh-CN"/>
              </w:rPr>
              <w:t>被选中后按时完成建设任务</w:t>
            </w:r>
            <w:r>
              <w:rPr>
                <w:rFonts w:hint="eastAsia" w:ascii="仿宋_GB2312" w:hAnsi="仿宋_GB2312" w:eastAsia="仿宋_GB2312" w:cs="仿宋_GB2312"/>
                <w:color w:val="auto"/>
                <w:sz w:val="24"/>
                <w:szCs w:val="24"/>
              </w:rPr>
              <w:t>。</w:t>
            </w:r>
          </w:p>
          <w:p w14:paraId="00B8730F">
            <w:pPr>
              <w:adjustRightInd w:val="0"/>
              <w:snapToGrid w:val="0"/>
              <w:spacing w:line="520" w:lineRule="exact"/>
              <w:ind w:right="1418" w:firstLine="480" w:firstLineChars="200"/>
              <w:jc w:val="center"/>
              <w:rPr>
                <w:rFonts w:ascii="仿宋_GB2312" w:hAnsi="仿宋_GB2312" w:eastAsia="仿宋_GB2312" w:cs="仿宋_GB2312"/>
                <w:color w:val="auto"/>
                <w:sz w:val="24"/>
                <w:szCs w:val="24"/>
              </w:rPr>
            </w:pPr>
          </w:p>
          <w:p w14:paraId="45C704C0">
            <w:pPr>
              <w:adjustRightInd w:val="0"/>
              <w:snapToGrid w:val="0"/>
              <w:spacing w:line="520" w:lineRule="exact"/>
              <w:ind w:right="1418" w:firstLine="480" w:firstLineChars="20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课程负责人：</w:t>
            </w:r>
          </w:p>
          <w:p w14:paraId="18EB7616">
            <w:pPr>
              <w:spacing w:line="520" w:lineRule="exact"/>
              <w:rPr>
                <w:rFonts w:eastAsia="仿宋_GB2312"/>
                <w:color w:val="auto"/>
                <w:sz w:val="24"/>
                <w:szCs w:val="24"/>
              </w:rPr>
            </w:pPr>
            <w:r>
              <w:rPr>
                <w:rFonts w:hint="eastAsia" w:ascii="仿宋_GB2312" w:hAnsi="仿宋_GB2312" w:eastAsia="仿宋_GB2312" w:cs="仿宋_GB2312"/>
                <w:color w:val="auto"/>
                <w:sz w:val="24"/>
                <w:szCs w:val="24"/>
              </w:rPr>
              <w:t xml:space="preserve">                                                  年    月    日</w:t>
            </w:r>
          </w:p>
        </w:tc>
      </w:tr>
    </w:tbl>
    <w:p w14:paraId="238EAF15">
      <w:pPr>
        <w:rPr>
          <w:rFonts w:ascii="黑体" w:hAnsi="黑体" w:eastAsia="黑体" w:cs="黑体"/>
          <w:color w:val="auto"/>
          <w:sz w:val="32"/>
          <w:szCs w:val="32"/>
        </w:rPr>
      </w:pPr>
      <w:r>
        <w:rPr>
          <w:rFonts w:hint="eastAsia" w:ascii="黑体" w:hAnsi="黑体" w:eastAsia="黑体" w:cs="黑体"/>
          <w:color w:val="auto"/>
          <w:sz w:val="32"/>
          <w:szCs w:val="32"/>
        </w:rPr>
        <w:t>四、</w:t>
      </w:r>
      <w:r>
        <w:rPr>
          <w:rFonts w:hint="eastAsia" w:ascii="黑体" w:hAnsi="黑体" w:eastAsia="黑体" w:cs="黑体"/>
          <w:color w:val="auto"/>
          <w:sz w:val="32"/>
          <w:szCs w:val="32"/>
          <w:lang w:eastAsia="zh-CN"/>
        </w:rPr>
        <w:t>学院</w:t>
      </w:r>
      <w:r>
        <w:rPr>
          <w:rFonts w:hint="eastAsia" w:ascii="黑体" w:hAnsi="黑体" w:eastAsia="黑体" w:cs="黑体"/>
          <w:color w:val="auto"/>
          <w:sz w:val="32"/>
          <w:szCs w:val="32"/>
        </w:rPr>
        <w:t>承诺意见</w:t>
      </w:r>
    </w:p>
    <w:tbl>
      <w:tblPr>
        <w:tblStyle w:val="6"/>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14:paraId="1973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0" w:hRule="atLeast"/>
          <w:jc w:val="center"/>
        </w:trPr>
        <w:tc>
          <w:tcPr>
            <w:tcW w:w="8856" w:type="dxa"/>
          </w:tcPr>
          <w:p w14:paraId="59F196D6">
            <w:pPr>
              <w:adjustRightInd w:val="0"/>
              <w:snapToGrid w:val="0"/>
              <w:spacing w:line="520" w:lineRule="exact"/>
              <w:ind w:firstLine="480" w:firstLineChars="200"/>
              <w:rPr>
                <w:rFonts w:hint="eastAsia" w:ascii="仿宋_GB2312" w:hAnsi="仿宋" w:eastAsia="仿宋_GB2312"/>
                <w:color w:val="auto"/>
                <w:kern w:val="0"/>
                <w:sz w:val="24"/>
                <w:szCs w:val="24"/>
              </w:rPr>
            </w:pPr>
          </w:p>
          <w:p w14:paraId="000077BA">
            <w:pPr>
              <w:adjustRightInd w:val="0"/>
              <w:snapToGrid w:val="0"/>
              <w:spacing w:line="520" w:lineRule="exact"/>
              <w:ind w:firstLine="480" w:firstLineChars="200"/>
              <w:rPr>
                <w:rFonts w:ascii="仿宋_GB2312" w:hAnsi="仿宋" w:eastAsia="仿宋_GB2312"/>
                <w:color w:val="auto"/>
                <w:kern w:val="0"/>
                <w:sz w:val="24"/>
                <w:szCs w:val="24"/>
              </w:rPr>
            </w:pPr>
            <w:r>
              <w:rPr>
                <w:rFonts w:hint="eastAsia" w:ascii="仿宋_GB2312" w:hAnsi="仿宋" w:eastAsia="仿宋_GB2312"/>
                <w:color w:val="auto"/>
                <w:kern w:val="0"/>
                <w:sz w:val="24"/>
                <w:szCs w:val="24"/>
                <w:lang w:eastAsia="zh-CN"/>
              </w:rPr>
              <w:t>本学院</w:t>
            </w:r>
            <w:r>
              <w:rPr>
                <w:rFonts w:hint="eastAsia" w:ascii="仿宋_GB2312" w:hAnsi="仿宋" w:eastAsia="仿宋_GB2312"/>
                <w:color w:val="auto"/>
                <w:kern w:val="0"/>
                <w:sz w:val="24"/>
                <w:szCs w:val="24"/>
              </w:rPr>
              <w:t>已按照申报通知要求，对课程申报信息和课程资源内容进行了审核，课程信息准确、内容完</w:t>
            </w:r>
            <w:r>
              <w:rPr>
                <w:rFonts w:hint="eastAsia" w:ascii="仿宋_GB2312" w:hAnsi="仿宋" w:eastAsia="仿宋_GB2312"/>
                <w:color w:val="auto"/>
                <w:kern w:val="0"/>
                <w:sz w:val="24"/>
                <w:szCs w:val="24"/>
                <w:lang w:eastAsia="zh-CN"/>
              </w:rPr>
              <w:t>整</w:t>
            </w:r>
            <w:r>
              <w:rPr>
                <w:rFonts w:hint="eastAsia" w:ascii="仿宋_GB2312" w:hAnsi="仿宋" w:eastAsia="仿宋_GB2312"/>
                <w:color w:val="auto"/>
                <w:kern w:val="0"/>
                <w:sz w:val="24"/>
                <w:szCs w:val="24"/>
              </w:rPr>
              <w:t>，具有正确的政治方向和价值取向，同意该课程申报</w:t>
            </w:r>
            <w:r>
              <w:rPr>
                <w:rFonts w:hint="eastAsia" w:ascii="仿宋_GB2312" w:hAnsi="仿宋" w:eastAsia="仿宋_GB2312"/>
                <w:color w:val="auto"/>
                <w:kern w:val="0"/>
                <w:sz w:val="24"/>
                <w:szCs w:val="24"/>
                <w:lang w:eastAsia="zh-CN"/>
              </w:rPr>
              <w:t>课程知识图谱建设，课程被选中后监督敦促申报人按时完成建设任务。</w:t>
            </w:r>
          </w:p>
          <w:p w14:paraId="4977E228">
            <w:pPr>
              <w:adjustRightInd w:val="0"/>
              <w:snapToGrid w:val="0"/>
              <w:spacing w:line="520" w:lineRule="exact"/>
              <w:ind w:firstLine="4080" w:firstLineChars="1700"/>
              <w:rPr>
                <w:rFonts w:ascii="仿宋_GB2312" w:hAnsi="仿宋" w:eastAsia="仿宋_GB2312"/>
                <w:color w:val="auto"/>
                <w:kern w:val="0"/>
                <w:sz w:val="24"/>
                <w:szCs w:val="24"/>
              </w:rPr>
            </w:pPr>
            <w:r>
              <w:rPr>
                <w:rFonts w:hint="eastAsia" w:ascii="仿宋_GB2312" w:hAnsi="仿宋" w:eastAsia="仿宋_GB2312"/>
                <w:color w:val="auto"/>
                <w:kern w:val="0"/>
                <w:sz w:val="24"/>
                <w:szCs w:val="24"/>
              </w:rPr>
              <w:t>负责人</w:t>
            </w:r>
            <w:r>
              <w:rPr>
                <w:rFonts w:hint="eastAsia" w:ascii="仿宋_GB2312" w:hAnsi="仿宋" w:eastAsia="仿宋_GB2312"/>
                <w:color w:val="auto"/>
                <w:kern w:val="0"/>
                <w:sz w:val="24"/>
                <w:szCs w:val="24"/>
                <w:lang w:eastAsia="zh-CN"/>
              </w:rPr>
              <w:t>（签字）</w:t>
            </w:r>
            <w:r>
              <w:rPr>
                <w:rFonts w:hint="eastAsia" w:ascii="仿宋_GB2312" w:hAnsi="仿宋" w:eastAsia="仿宋_GB2312"/>
                <w:color w:val="auto"/>
                <w:kern w:val="0"/>
                <w:sz w:val="24"/>
                <w:szCs w:val="24"/>
              </w:rPr>
              <w:t>：</w:t>
            </w:r>
          </w:p>
          <w:p w14:paraId="6BB2C578">
            <w:pPr>
              <w:adjustRightInd w:val="0"/>
              <w:snapToGrid w:val="0"/>
              <w:spacing w:line="520" w:lineRule="exact"/>
              <w:ind w:firstLine="4080" w:firstLineChars="1700"/>
              <w:rPr>
                <w:rFonts w:ascii="仿宋_GB2312" w:hAnsi="仿宋" w:eastAsia="仿宋_GB2312"/>
                <w:color w:val="auto"/>
                <w:kern w:val="0"/>
                <w:sz w:val="24"/>
                <w:szCs w:val="24"/>
              </w:rPr>
            </w:pPr>
            <w:r>
              <w:rPr>
                <w:rFonts w:hint="eastAsia" w:ascii="仿宋_GB2312" w:hAnsi="仿宋" w:eastAsia="仿宋_GB2312"/>
                <w:color w:val="auto"/>
                <w:kern w:val="0"/>
                <w:sz w:val="24"/>
                <w:szCs w:val="24"/>
              </w:rPr>
              <w:t>（</w:t>
            </w:r>
            <w:r>
              <w:rPr>
                <w:rFonts w:hint="eastAsia" w:ascii="仿宋_GB2312" w:hAnsi="仿宋" w:eastAsia="仿宋_GB2312"/>
                <w:color w:val="auto"/>
                <w:kern w:val="0"/>
                <w:sz w:val="24"/>
                <w:szCs w:val="24"/>
                <w:lang w:eastAsia="zh-CN"/>
              </w:rPr>
              <w:t>盖</w:t>
            </w:r>
            <w:r>
              <w:rPr>
                <w:rFonts w:hint="eastAsia" w:ascii="仿宋_GB2312" w:hAnsi="仿宋" w:eastAsia="仿宋_GB2312"/>
                <w:color w:val="auto"/>
                <w:kern w:val="0"/>
                <w:sz w:val="24"/>
                <w:szCs w:val="24"/>
              </w:rPr>
              <w:t>章）</w:t>
            </w:r>
          </w:p>
          <w:p w14:paraId="749ABA65">
            <w:pPr>
              <w:adjustRightInd w:val="0"/>
              <w:snapToGrid w:val="0"/>
              <w:spacing w:line="520" w:lineRule="exact"/>
              <w:ind w:firstLine="5520" w:firstLineChars="2300"/>
              <w:jc w:val="center"/>
              <w:rPr>
                <w:rFonts w:eastAsia="仿宋_GB2312"/>
                <w:color w:val="auto"/>
                <w:sz w:val="24"/>
                <w:szCs w:val="24"/>
              </w:rPr>
            </w:pPr>
            <w:r>
              <w:rPr>
                <w:rFonts w:hint="eastAsia" w:ascii="仿宋_GB2312" w:hAnsi="仿宋" w:eastAsia="仿宋_GB2312"/>
                <w:color w:val="auto"/>
                <w:kern w:val="0"/>
                <w:sz w:val="24"/>
                <w:szCs w:val="24"/>
              </w:rPr>
              <w:t>年    月    日</w:t>
            </w:r>
          </w:p>
        </w:tc>
      </w:tr>
    </w:tbl>
    <w:p w14:paraId="17DE3407"/>
    <w:p w14:paraId="2804FC7F">
      <w:pPr>
        <w:rPr>
          <w:rFonts w:hint="eastAsia" w:ascii="黑体" w:hAnsi="黑体" w:eastAsia="黑体" w:cs="宋体"/>
          <w:color w:val="auto"/>
          <w:kern w:val="0"/>
          <w:sz w:val="32"/>
          <w:szCs w:val="32"/>
        </w:rPr>
      </w:pPr>
      <w:r>
        <w:rPr>
          <w:rFonts w:hint="eastAsia" w:ascii="黑体" w:hAnsi="黑体" w:eastAsia="黑体" w:cs="宋体"/>
          <w:color w:val="auto"/>
          <w:kern w:val="0"/>
          <w:sz w:val="32"/>
          <w:szCs w:val="32"/>
        </w:rPr>
        <w:br w:type="page"/>
      </w:r>
    </w:p>
    <w:p w14:paraId="73203F1F">
      <w:pPr>
        <w:widowControl/>
        <w:spacing w:line="560" w:lineRule="exact"/>
        <w:jc w:val="left"/>
        <w:rPr>
          <w:rFonts w:hint="eastAsia" w:ascii="仿宋_GB2312" w:hAnsi="仿宋_GB2312" w:eastAsia="仿宋_GB2312" w:cs="仿宋_GB2312"/>
          <w:color w:val="auto"/>
          <w:sz w:val="32"/>
          <w:szCs w:val="32"/>
          <w:lang w:val="en-US" w:eastAsia="zh-CN"/>
        </w:rPr>
        <w:sectPr>
          <w:footerReference r:id="rId3" w:type="default"/>
          <w:pgSz w:w="11850" w:h="16783"/>
          <w:pgMar w:top="1440" w:right="1800" w:bottom="1440" w:left="1800" w:header="851" w:footer="992" w:gutter="0"/>
          <w:cols w:space="0" w:num="1"/>
          <w:docGrid w:type="lines" w:linePitch="319" w:charSpace="0"/>
        </w:sectPr>
      </w:pPr>
    </w:p>
    <w:tbl>
      <w:tblPr>
        <w:tblW w:w="135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113"/>
        <w:gridCol w:w="1433"/>
        <w:gridCol w:w="2865"/>
        <w:gridCol w:w="1410"/>
        <w:gridCol w:w="870"/>
        <w:gridCol w:w="1545"/>
        <w:gridCol w:w="2115"/>
        <w:gridCol w:w="2189"/>
      </w:tblGrid>
      <w:tr w14:paraId="54CEA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13540" w:type="dxa"/>
            <w:gridSpan w:val="8"/>
            <w:tcBorders>
              <w:top w:val="single" w:color="000000" w:sz="4" w:space="0"/>
              <w:left w:val="single" w:color="000000" w:sz="4" w:space="0"/>
              <w:bottom w:val="single" w:color="000000" w:sz="4" w:space="0"/>
              <w:right w:val="single" w:color="000000" w:sz="4" w:space="0"/>
            </w:tcBorders>
            <w:shd w:val="clear"/>
            <w:vAlign w:val="center"/>
          </w:tcPr>
          <w:p w14:paraId="5ADF1EC2">
            <w:pPr>
              <w:widowControl/>
              <w:jc w:val="left"/>
              <w:rPr>
                <w:rFonts w:hint="default" w:ascii="黑体" w:hAnsi="黑体" w:eastAsia="黑体" w:cs="宋体"/>
                <w:color w:val="auto"/>
                <w:kern w:val="0"/>
                <w:sz w:val="32"/>
                <w:szCs w:val="32"/>
                <w:lang w:val="en-US" w:eastAsia="zh-CN"/>
              </w:rPr>
            </w:pPr>
            <w:r>
              <w:rPr>
                <w:rFonts w:hint="eastAsia" w:ascii="黑体" w:hAnsi="黑体" w:eastAsia="黑体" w:cs="宋体"/>
                <w:color w:val="auto"/>
                <w:kern w:val="0"/>
                <w:sz w:val="32"/>
                <w:szCs w:val="32"/>
                <w:lang w:val="en-US" w:eastAsia="zh-CN"/>
              </w:rPr>
              <w:t>附件3</w:t>
            </w:r>
          </w:p>
          <w:p w14:paraId="68695A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40"/>
                <w:szCs w:val="40"/>
                <w:u w:val="none"/>
              </w:rPr>
            </w:pPr>
            <w:r>
              <w:rPr>
                <w:rFonts w:hint="default" w:ascii="Times New Roman" w:hAnsi="Times New Roman" w:eastAsia="宋体" w:cs="Times New Roman"/>
                <w:b/>
                <w:bCs/>
                <w:i w:val="0"/>
                <w:iCs w:val="0"/>
                <w:color w:val="000000"/>
                <w:kern w:val="0"/>
                <w:sz w:val="40"/>
                <w:szCs w:val="40"/>
                <w:u w:val="none"/>
                <w:bdr w:val="none" w:color="auto" w:sz="0" w:space="0"/>
                <w:lang w:val="en-US" w:eastAsia="zh-CN" w:bidi="ar"/>
              </w:rPr>
              <w:t>2025</w:t>
            </w:r>
            <w:r>
              <w:rPr>
                <w:rFonts w:ascii="黑体" w:hAnsi="宋体" w:eastAsia="黑体" w:cs="黑体"/>
                <w:b/>
                <w:bCs/>
                <w:i w:val="0"/>
                <w:iCs w:val="0"/>
                <w:color w:val="000000"/>
                <w:kern w:val="0"/>
                <w:sz w:val="40"/>
                <w:szCs w:val="40"/>
                <w:u w:val="none"/>
                <w:bdr w:val="none" w:color="auto" w:sz="0" w:space="0"/>
                <w:lang w:val="en-US" w:eastAsia="zh-CN" w:bidi="ar"/>
              </w:rPr>
              <w:t>年课程建设课源申报汇总表</w:t>
            </w:r>
          </w:p>
        </w:tc>
      </w:tr>
      <w:tr w14:paraId="450C9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13540" w:type="dxa"/>
            <w:gridSpan w:val="8"/>
            <w:tcBorders>
              <w:top w:val="single" w:color="000000" w:sz="4" w:space="0"/>
              <w:left w:val="single" w:color="000000" w:sz="4" w:space="0"/>
              <w:bottom w:val="single" w:color="000000" w:sz="4" w:space="0"/>
              <w:right w:val="single" w:color="000000" w:sz="4" w:space="0"/>
            </w:tcBorders>
            <w:shd w:val="clear"/>
            <w:vAlign w:val="center"/>
          </w:tcPr>
          <w:p w14:paraId="4051681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学院（签字盖章）：                                     填报日期：2024年5月XX日</w:t>
            </w:r>
          </w:p>
        </w:tc>
      </w:tr>
      <w:tr w14:paraId="22644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30" w:hRule="atLeast"/>
        </w:trPr>
        <w:tc>
          <w:tcPr>
            <w:tcW w:w="11351" w:type="dxa"/>
            <w:gridSpan w:val="7"/>
            <w:tcBorders>
              <w:top w:val="single" w:color="000000" w:sz="4" w:space="0"/>
              <w:left w:val="single" w:color="000000" w:sz="4" w:space="0"/>
              <w:bottom w:val="single" w:color="000000" w:sz="4" w:space="0"/>
              <w:right w:val="single" w:color="000000" w:sz="4" w:space="0"/>
            </w:tcBorders>
            <w:shd w:val="clear"/>
            <w:vAlign w:val="center"/>
          </w:tcPr>
          <w:p w14:paraId="2ED5545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表</w:t>
            </w:r>
            <w:r>
              <w:rPr>
                <w:rFonts w:hint="default" w:ascii="Times New Roman" w:hAnsi="Times New Roman" w:eastAsia="宋体" w:cs="Times New Roman"/>
                <w:b/>
                <w:bCs/>
                <w:i w:val="0"/>
                <w:iCs w:val="0"/>
                <w:color w:val="000000"/>
                <w:kern w:val="0"/>
                <w:sz w:val="32"/>
                <w:szCs w:val="32"/>
                <w:u w:val="none"/>
                <w:bdr w:val="none" w:color="auto" w:sz="0" w:space="0"/>
                <w:lang w:val="en-US" w:eastAsia="zh-CN" w:bidi="ar"/>
              </w:rPr>
              <w:t xml:space="preserve">1  </w:t>
            </w:r>
            <w:r>
              <w:rPr>
                <w:rFonts w:hint="eastAsia" w:ascii="宋体" w:hAnsi="宋体" w:eastAsia="宋体" w:cs="宋体"/>
                <w:b/>
                <w:bCs/>
                <w:i w:val="0"/>
                <w:iCs w:val="0"/>
                <w:color w:val="000000"/>
                <w:kern w:val="0"/>
                <w:sz w:val="32"/>
                <w:szCs w:val="32"/>
                <w:u w:val="none"/>
                <w:bdr w:val="none" w:color="auto" w:sz="0" w:space="0"/>
                <w:lang w:val="en-US" w:eastAsia="zh-CN" w:bidi="ar"/>
              </w:rPr>
              <w:t>在线开放课程录制申报汇总表</w:t>
            </w: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7724443C">
            <w:pPr>
              <w:jc w:val="center"/>
              <w:rPr>
                <w:rFonts w:hint="eastAsia" w:ascii="宋体" w:hAnsi="宋体" w:eastAsia="宋体" w:cs="宋体"/>
                <w:b/>
                <w:bCs/>
                <w:i w:val="0"/>
                <w:iCs w:val="0"/>
                <w:color w:val="000000"/>
                <w:sz w:val="32"/>
                <w:szCs w:val="32"/>
                <w:u w:val="none"/>
              </w:rPr>
            </w:pPr>
          </w:p>
        </w:tc>
      </w:tr>
      <w:tr w14:paraId="37D7B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113" w:type="dxa"/>
            <w:tcBorders>
              <w:top w:val="single" w:color="000000" w:sz="4" w:space="0"/>
              <w:left w:val="single" w:color="000000" w:sz="4" w:space="0"/>
              <w:bottom w:val="single" w:color="000000" w:sz="4" w:space="0"/>
              <w:right w:val="single" w:color="000000" w:sz="4" w:space="0"/>
            </w:tcBorders>
            <w:shd w:val="clear"/>
            <w:vAlign w:val="center"/>
          </w:tcPr>
          <w:p w14:paraId="022487B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学院</w:t>
            </w:r>
          </w:p>
        </w:tc>
        <w:tc>
          <w:tcPr>
            <w:tcW w:w="1433" w:type="dxa"/>
            <w:tcBorders>
              <w:top w:val="single" w:color="000000" w:sz="4" w:space="0"/>
              <w:left w:val="single" w:color="000000" w:sz="4" w:space="0"/>
              <w:bottom w:val="single" w:color="000000" w:sz="4" w:space="0"/>
              <w:right w:val="single" w:color="000000" w:sz="4" w:space="0"/>
            </w:tcBorders>
            <w:shd w:val="clear"/>
            <w:vAlign w:val="center"/>
          </w:tcPr>
          <w:p w14:paraId="7DE5464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课程名称</w:t>
            </w:r>
          </w:p>
        </w:tc>
        <w:tc>
          <w:tcPr>
            <w:tcW w:w="2865" w:type="dxa"/>
            <w:tcBorders>
              <w:top w:val="single" w:color="000000" w:sz="4" w:space="0"/>
              <w:left w:val="single" w:color="000000" w:sz="4" w:space="0"/>
              <w:bottom w:val="single" w:color="000000" w:sz="4" w:space="0"/>
              <w:right w:val="single" w:color="000000" w:sz="4" w:space="0"/>
            </w:tcBorders>
            <w:shd w:val="clear"/>
            <w:vAlign w:val="center"/>
          </w:tcPr>
          <w:p w14:paraId="54FDC95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申报理由（</w:t>
            </w:r>
            <w:r>
              <w:rPr>
                <w:rFonts w:hint="default" w:ascii="Times New Roman" w:hAnsi="Times New Roman" w:eastAsia="宋体" w:cs="Times New Roman"/>
                <w:b/>
                <w:bCs/>
                <w:i w:val="0"/>
                <w:iCs w:val="0"/>
                <w:color w:val="000000"/>
                <w:kern w:val="0"/>
                <w:sz w:val="22"/>
                <w:szCs w:val="22"/>
                <w:u w:val="none"/>
                <w:bdr w:val="none" w:color="auto" w:sz="0" w:space="0"/>
                <w:lang w:val="en-US" w:eastAsia="zh-CN" w:bidi="ar"/>
              </w:rPr>
              <w:t>500</w:t>
            </w:r>
            <w:r>
              <w:rPr>
                <w:rFonts w:hint="eastAsia" w:ascii="宋体" w:hAnsi="宋体" w:eastAsia="宋体" w:cs="宋体"/>
                <w:b/>
                <w:bCs/>
                <w:i w:val="0"/>
                <w:iCs w:val="0"/>
                <w:color w:val="000000"/>
                <w:kern w:val="0"/>
                <w:sz w:val="22"/>
                <w:szCs w:val="22"/>
                <w:u w:val="none"/>
                <w:bdr w:val="none" w:color="auto" w:sz="0" w:space="0"/>
                <w:lang w:val="en-US" w:eastAsia="zh-CN" w:bidi="ar"/>
              </w:rPr>
              <w:t>字以内）</w:t>
            </w:r>
          </w:p>
        </w:tc>
        <w:tc>
          <w:tcPr>
            <w:tcW w:w="1410" w:type="dxa"/>
            <w:tcBorders>
              <w:top w:val="single" w:color="000000" w:sz="4" w:space="0"/>
              <w:left w:val="single" w:color="000000" w:sz="4" w:space="0"/>
              <w:bottom w:val="single" w:color="000000" w:sz="4" w:space="0"/>
              <w:right w:val="single" w:color="000000" w:sz="4" w:space="0"/>
            </w:tcBorders>
            <w:shd w:val="clear"/>
            <w:vAlign w:val="center"/>
          </w:tcPr>
          <w:p w14:paraId="1512E2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课程负责人</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624F775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学分</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3015D4A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课程专业</w:t>
            </w:r>
          </w:p>
        </w:tc>
        <w:tc>
          <w:tcPr>
            <w:tcW w:w="2115" w:type="dxa"/>
            <w:tcBorders>
              <w:top w:val="single" w:color="000000" w:sz="4" w:space="0"/>
              <w:left w:val="single" w:color="000000" w:sz="4" w:space="0"/>
              <w:bottom w:val="single" w:color="000000" w:sz="4" w:space="0"/>
              <w:right w:val="single" w:color="000000" w:sz="4" w:space="0"/>
            </w:tcBorders>
            <w:shd w:val="clear"/>
            <w:vAlign w:val="center"/>
          </w:tcPr>
          <w:p w14:paraId="6A504D8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是否基本具备课程录制的资源</w:t>
            </w: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2E12B3C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计划上线平台</w:t>
            </w:r>
          </w:p>
        </w:tc>
      </w:tr>
      <w:tr w14:paraId="1265D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3" w:hRule="atLeast"/>
        </w:trPr>
        <w:tc>
          <w:tcPr>
            <w:tcW w:w="1113" w:type="dxa"/>
            <w:tcBorders>
              <w:top w:val="single" w:color="000000" w:sz="4" w:space="0"/>
              <w:left w:val="single" w:color="000000" w:sz="4" w:space="0"/>
              <w:bottom w:val="single" w:color="000000" w:sz="4" w:space="0"/>
              <w:right w:val="single" w:color="000000" w:sz="4" w:space="0"/>
            </w:tcBorders>
            <w:shd w:val="clear"/>
            <w:vAlign w:val="center"/>
          </w:tcPr>
          <w:p w14:paraId="08C683CA">
            <w:pPr>
              <w:rPr>
                <w:rFonts w:hint="eastAsia" w:ascii="宋体" w:hAnsi="宋体" w:eastAsia="宋体" w:cs="宋体"/>
                <w:b/>
                <w:bCs/>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noWrap/>
            <w:vAlign w:val="center"/>
          </w:tcPr>
          <w:p w14:paraId="5B93F6BC">
            <w:pPr>
              <w:jc w:val="left"/>
              <w:rPr>
                <w:rFonts w:hint="eastAsia" w:ascii="宋体" w:hAnsi="宋体" w:eastAsia="宋体" w:cs="宋体"/>
                <w:b/>
                <w:bCs/>
                <w:i w:val="0"/>
                <w:iCs w:val="0"/>
                <w:color w:val="000000"/>
                <w:sz w:val="22"/>
                <w:szCs w:val="22"/>
                <w:u w:val="none"/>
              </w:rPr>
            </w:pPr>
          </w:p>
        </w:tc>
        <w:tc>
          <w:tcPr>
            <w:tcW w:w="2865" w:type="dxa"/>
            <w:tcBorders>
              <w:top w:val="single" w:color="000000" w:sz="4" w:space="0"/>
              <w:left w:val="single" w:color="000000" w:sz="4" w:space="0"/>
              <w:bottom w:val="single" w:color="000000" w:sz="4" w:space="0"/>
              <w:right w:val="single" w:color="000000" w:sz="4" w:space="0"/>
            </w:tcBorders>
            <w:shd w:val="clear"/>
            <w:vAlign w:val="center"/>
          </w:tcPr>
          <w:p w14:paraId="05CEA334">
            <w:pPr>
              <w:jc w:val="left"/>
              <w:rPr>
                <w:rFonts w:hint="eastAsia" w:ascii="宋体" w:hAnsi="宋体" w:eastAsia="宋体" w:cs="宋体"/>
                <w:b/>
                <w:bCs/>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noWrap/>
            <w:vAlign w:val="center"/>
          </w:tcPr>
          <w:p w14:paraId="38D08418">
            <w:pPr>
              <w:jc w:val="center"/>
              <w:rPr>
                <w:rFonts w:hint="eastAsia" w:ascii="宋体" w:hAnsi="宋体" w:eastAsia="宋体" w:cs="宋体"/>
                <w:b/>
                <w:bCs/>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398C493B">
            <w:pPr>
              <w:jc w:val="center"/>
              <w:rPr>
                <w:rFonts w:hint="eastAsia" w:ascii="宋体" w:hAnsi="宋体" w:eastAsia="宋体" w:cs="宋体"/>
                <w:i w:val="0"/>
                <w:iCs w:val="0"/>
                <w:color w:val="000000"/>
                <w:sz w:val="22"/>
                <w:szCs w:val="22"/>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6B3A9440">
            <w:pPr>
              <w:jc w:val="left"/>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shd w:val="clear"/>
            <w:vAlign w:val="center"/>
          </w:tcPr>
          <w:p w14:paraId="2071FB22">
            <w:pPr>
              <w:jc w:val="center"/>
              <w:rPr>
                <w:rFonts w:hint="eastAsia" w:ascii="宋体" w:hAnsi="宋体" w:eastAsia="宋体" w:cs="宋体"/>
                <w:i w:val="0"/>
                <w:iCs w:val="0"/>
                <w:color w:val="000000"/>
                <w:sz w:val="22"/>
                <w:szCs w:val="22"/>
                <w:u w:val="none"/>
              </w:rPr>
            </w:pP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15823468">
            <w:pPr>
              <w:jc w:val="left"/>
              <w:rPr>
                <w:rFonts w:hint="eastAsia" w:ascii="宋体" w:hAnsi="宋体" w:eastAsia="宋体" w:cs="宋体"/>
                <w:i w:val="0"/>
                <w:iCs w:val="0"/>
                <w:color w:val="000000"/>
                <w:sz w:val="22"/>
                <w:szCs w:val="22"/>
                <w:u w:val="none"/>
              </w:rPr>
            </w:pPr>
          </w:p>
        </w:tc>
      </w:tr>
      <w:tr w14:paraId="69E6A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1113" w:type="dxa"/>
            <w:tcBorders>
              <w:top w:val="single" w:color="000000" w:sz="4" w:space="0"/>
              <w:left w:val="single" w:color="000000" w:sz="4" w:space="0"/>
              <w:bottom w:val="single" w:color="000000" w:sz="4" w:space="0"/>
              <w:right w:val="single" w:color="000000" w:sz="4" w:space="0"/>
            </w:tcBorders>
            <w:shd w:val="clear"/>
            <w:vAlign w:val="center"/>
          </w:tcPr>
          <w:p w14:paraId="2355E3B3">
            <w:pPr>
              <w:rPr>
                <w:rFonts w:hint="eastAsia" w:ascii="宋体" w:hAnsi="宋体" w:eastAsia="宋体" w:cs="宋体"/>
                <w:b/>
                <w:bCs/>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vAlign w:val="center"/>
          </w:tcPr>
          <w:p w14:paraId="4AC0FE20">
            <w:pPr>
              <w:jc w:val="left"/>
              <w:rPr>
                <w:rFonts w:hint="eastAsia" w:ascii="宋体" w:hAnsi="宋体" w:eastAsia="宋体" w:cs="宋体"/>
                <w:b/>
                <w:bCs/>
                <w:i w:val="0"/>
                <w:iCs w:val="0"/>
                <w:color w:val="000000"/>
                <w:sz w:val="22"/>
                <w:szCs w:val="22"/>
                <w:u w:val="none"/>
              </w:rPr>
            </w:pPr>
          </w:p>
        </w:tc>
        <w:tc>
          <w:tcPr>
            <w:tcW w:w="2865" w:type="dxa"/>
            <w:tcBorders>
              <w:top w:val="single" w:color="000000" w:sz="4" w:space="0"/>
              <w:left w:val="single" w:color="000000" w:sz="4" w:space="0"/>
              <w:bottom w:val="single" w:color="000000" w:sz="4" w:space="0"/>
              <w:right w:val="single" w:color="000000" w:sz="4" w:space="0"/>
            </w:tcBorders>
            <w:shd w:val="clear"/>
            <w:vAlign w:val="center"/>
          </w:tcPr>
          <w:p w14:paraId="2DE7503E">
            <w:pPr>
              <w:jc w:val="left"/>
              <w:rPr>
                <w:rFonts w:hint="eastAsia" w:ascii="宋体" w:hAnsi="宋体" w:eastAsia="宋体" w:cs="宋体"/>
                <w:b/>
                <w:bCs/>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vAlign w:val="center"/>
          </w:tcPr>
          <w:p w14:paraId="4E7D61A4">
            <w:pPr>
              <w:jc w:val="center"/>
              <w:rPr>
                <w:rFonts w:hint="eastAsia" w:ascii="宋体" w:hAnsi="宋体" w:eastAsia="宋体" w:cs="宋体"/>
                <w:b/>
                <w:bCs/>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42E259BD">
            <w:pPr>
              <w:jc w:val="center"/>
              <w:rPr>
                <w:rFonts w:hint="eastAsia" w:ascii="宋体" w:hAnsi="宋体" w:eastAsia="宋体" w:cs="宋体"/>
                <w:i w:val="0"/>
                <w:iCs w:val="0"/>
                <w:color w:val="000000"/>
                <w:sz w:val="22"/>
                <w:szCs w:val="22"/>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59FB4AC8">
            <w:pPr>
              <w:jc w:val="left"/>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shd w:val="clear"/>
            <w:vAlign w:val="center"/>
          </w:tcPr>
          <w:p w14:paraId="2225380D">
            <w:pPr>
              <w:jc w:val="center"/>
              <w:rPr>
                <w:rFonts w:hint="eastAsia" w:ascii="宋体" w:hAnsi="宋体" w:eastAsia="宋体" w:cs="宋体"/>
                <w:i w:val="0"/>
                <w:iCs w:val="0"/>
                <w:color w:val="000000"/>
                <w:sz w:val="22"/>
                <w:szCs w:val="22"/>
                <w:u w:val="none"/>
              </w:rPr>
            </w:pP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7B1E8026">
            <w:pPr>
              <w:jc w:val="left"/>
              <w:rPr>
                <w:rFonts w:hint="eastAsia" w:ascii="宋体" w:hAnsi="宋体" w:eastAsia="宋体" w:cs="宋体"/>
                <w:i w:val="0"/>
                <w:iCs w:val="0"/>
                <w:color w:val="000000"/>
                <w:sz w:val="22"/>
                <w:szCs w:val="22"/>
                <w:u w:val="none"/>
              </w:rPr>
            </w:pPr>
          </w:p>
        </w:tc>
      </w:tr>
      <w:tr w14:paraId="280DC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3" w:hRule="atLeast"/>
        </w:trPr>
        <w:tc>
          <w:tcPr>
            <w:tcW w:w="1113" w:type="dxa"/>
            <w:tcBorders>
              <w:top w:val="single" w:color="000000" w:sz="4" w:space="0"/>
              <w:left w:val="single" w:color="000000" w:sz="4" w:space="0"/>
              <w:bottom w:val="single" w:color="000000" w:sz="4" w:space="0"/>
              <w:right w:val="single" w:color="000000" w:sz="4" w:space="0"/>
            </w:tcBorders>
            <w:shd w:val="clear"/>
            <w:noWrap/>
            <w:vAlign w:val="center"/>
          </w:tcPr>
          <w:p w14:paraId="7A8D010C">
            <w:pPr>
              <w:rPr>
                <w:rFonts w:hint="eastAsia" w:ascii="宋体" w:hAnsi="宋体" w:eastAsia="宋体" w:cs="宋体"/>
                <w:b/>
                <w:bCs/>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noWrap/>
            <w:vAlign w:val="center"/>
          </w:tcPr>
          <w:p w14:paraId="28445480">
            <w:pPr>
              <w:jc w:val="left"/>
              <w:rPr>
                <w:rFonts w:hint="eastAsia" w:ascii="宋体" w:hAnsi="宋体" w:eastAsia="宋体" w:cs="宋体"/>
                <w:b/>
                <w:bCs/>
                <w:i w:val="0"/>
                <w:iCs w:val="0"/>
                <w:color w:val="000000"/>
                <w:sz w:val="22"/>
                <w:szCs w:val="22"/>
                <w:u w:val="none"/>
              </w:rPr>
            </w:pPr>
          </w:p>
        </w:tc>
        <w:tc>
          <w:tcPr>
            <w:tcW w:w="2865" w:type="dxa"/>
            <w:tcBorders>
              <w:top w:val="single" w:color="000000" w:sz="4" w:space="0"/>
              <w:left w:val="single" w:color="000000" w:sz="4" w:space="0"/>
              <w:bottom w:val="single" w:color="000000" w:sz="4" w:space="0"/>
              <w:right w:val="single" w:color="000000" w:sz="4" w:space="0"/>
            </w:tcBorders>
            <w:shd w:val="clear"/>
            <w:vAlign w:val="center"/>
          </w:tcPr>
          <w:p w14:paraId="49E076FC">
            <w:pPr>
              <w:jc w:val="left"/>
              <w:rPr>
                <w:rFonts w:hint="eastAsia" w:ascii="宋体" w:hAnsi="宋体" w:eastAsia="宋体" w:cs="宋体"/>
                <w:b/>
                <w:bCs/>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noWrap/>
            <w:vAlign w:val="center"/>
          </w:tcPr>
          <w:p w14:paraId="5DBFF743">
            <w:pPr>
              <w:jc w:val="center"/>
              <w:rPr>
                <w:rFonts w:hint="eastAsia" w:ascii="宋体" w:hAnsi="宋体" w:eastAsia="宋体" w:cs="宋体"/>
                <w:b/>
                <w:bCs/>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0A847B8F">
            <w:pPr>
              <w:jc w:val="center"/>
              <w:rPr>
                <w:rFonts w:hint="eastAsia" w:ascii="宋体" w:hAnsi="宋体" w:eastAsia="宋体" w:cs="宋体"/>
                <w:i w:val="0"/>
                <w:iCs w:val="0"/>
                <w:color w:val="000000"/>
                <w:sz w:val="22"/>
                <w:szCs w:val="22"/>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139A3BC2">
            <w:pPr>
              <w:jc w:val="left"/>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shd w:val="clear"/>
            <w:vAlign w:val="center"/>
          </w:tcPr>
          <w:p w14:paraId="04840DD5">
            <w:pPr>
              <w:jc w:val="center"/>
              <w:rPr>
                <w:rFonts w:hint="eastAsia" w:ascii="宋体" w:hAnsi="宋体" w:eastAsia="宋体" w:cs="宋体"/>
                <w:i w:val="0"/>
                <w:iCs w:val="0"/>
                <w:color w:val="000000"/>
                <w:sz w:val="22"/>
                <w:szCs w:val="22"/>
                <w:u w:val="none"/>
              </w:rPr>
            </w:pP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236194B9">
            <w:pPr>
              <w:jc w:val="left"/>
              <w:rPr>
                <w:rFonts w:hint="eastAsia" w:ascii="宋体" w:hAnsi="宋体" w:eastAsia="宋体" w:cs="宋体"/>
                <w:i w:val="0"/>
                <w:iCs w:val="0"/>
                <w:color w:val="000000"/>
                <w:sz w:val="22"/>
                <w:szCs w:val="22"/>
                <w:u w:val="none"/>
              </w:rPr>
            </w:pPr>
          </w:p>
        </w:tc>
      </w:tr>
      <w:tr w14:paraId="11665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1351" w:type="dxa"/>
            <w:gridSpan w:val="7"/>
            <w:tcBorders>
              <w:top w:val="single" w:color="000000" w:sz="4" w:space="0"/>
              <w:left w:val="single" w:color="000000" w:sz="4" w:space="0"/>
              <w:bottom w:val="single" w:color="000000" w:sz="4" w:space="0"/>
              <w:right w:val="single" w:color="000000" w:sz="4" w:space="0"/>
            </w:tcBorders>
            <w:shd w:val="clear"/>
            <w:vAlign w:val="center"/>
          </w:tcPr>
          <w:p w14:paraId="4EC8763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表</w:t>
            </w:r>
            <w:r>
              <w:rPr>
                <w:rFonts w:hint="default" w:ascii="Times New Roman" w:hAnsi="Times New Roman" w:eastAsia="宋体" w:cs="Times New Roman"/>
                <w:b/>
                <w:bCs/>
                <w:i w:val="0"/>
                <w:iCs w:val="0"/>
                <w:color w:val="000000"/>
                <w:kern w:val="0"/>
                <w:sz w:val="32"/>
                <w:szCs w:val="32"/>
                <w:u w:val="none"/>
                <w:bdr w:val="none" w:color="auto" w:sz="0" w:space="0"/>
                <w:lang w:val="en-US" w:eastAsia="zh-CN" w:bidi="ar"/>
              </w:rPr>
              <w:t>2</w:t>
            </w:r>
            <w:r>
              <w:rPr>
                <w:rFonts w:hint="eastAsia" w:ascii="宋体" w:hAnsi="宋体" w:eastAsia="宋体" w:cs="宋体"/>
                <w:b/>
                <w:bCs/>
                <w:i w:val="0"/>
                <w:iCs w:val="0"/>
                <w:color w:val="000000"/>
                <w:kern w:val="0"/>
                <w:sz w:val="32"/>
                <w:szCs w:val="32"/>
                <w:u w:val="none"/>
                <w:bdr w:val="none" w:color="auto" w:sz="0" w:space="0"/>
                <w:lang w:val="en-US" w:eastAsia="zh-CN" w:bidi="ar"/>
              </w:rPr>
              <w:t xml:space="preserve"> 智慧课程申报汇总表</w:t>
            </w: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62C0CBEF">
            <w:pPr>
              <w:jc w:val="center"/>
              <w:rPr>
                <w:rFonts w:hint="eastAsia" w:ascii="宋体" w:hAnsi="宋体" w:eastAsia="宋体" w:cs="宋体"/>
                <w:b/>
                <w:bCs/>
                <w:i w:val="0"/>
                <w:iCs w:val="0"/>
                <w:color w:val="000000"/>
                <w:sz w:val="32"/>
                <w:szCs w:val="32"/>
                <w:u w:val="none"/>
              </w:rPr>
            </w:pPr>
          </w:p>
        </w:tc>
      </w:tr>
      <w:tr w14:paraId="2889D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113" w:type="dxa"/>
            <w:tcBorders>
              <w:top w:val="single" w:color="000000" w:sz="4" w:space="0"/>
              <w:left w:val="single" w:color="000000" w:sz="4" w:space="0"/>
              <w:bottom w:val="single" w:color="000000" w:sz="4" w:space="0"/>
              <w:right w:val="single" w:color="000000" w:sz="4" w:space="0"/>
            </w:tcBorders>
            <w:shd w:val="clear"/>
            <w:vAlign w:val="center"/>
          </w:tcPr>
          <w:p w14:paraId="7EE6981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学院</w:t>
            </w:r>
          </w:p>
        </w:tc>
        <w:tc>
          <w:tcPr>
            <w:tcW w:w="1433" w:type="dxa"/>
            <w:tcBorders>
              <w:top w:val="single" w:color="000000" w:sz="4" w:space="0"/>
              <w:left w:val="single" w:color="000000" w:sz="4" w:space="0"/>
              <w:bottom w:val="single" w:color="000000" w:sz="4" w:space="0"/>
              <w:right w:val="single" w:color="000000" w:sz="4" w:space="0"/>
            </w:tcBorders>
            <w:shd w:val="clear"/>
            <w:vAlign w:val="center"/>
          </w:tcPr>
          <w:p w14:paraId="759EA60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课程名称</w:t>
            </w:r>
          </w:p>
        </w:tc>
        <w:tc>
          <w:tcPr>
            <w:tcW w:w="2865" w:type="dxa"/>
            <w:tcBorders>
              <w:top w:val="single" w:color="000000" w:sz="4" w:space="0"/>
              <w:left w:val="single" w:color="000000" w:sz="4" w:space="0"/>
              <w:bottom w:val="single" w:color="000000" w:sz="4" w:space="0"/>
              <w:right w:val="single" w:color="000000" w:sz="4" w:space="0"/>
            </w:tcBorders>
            <w:shd w:val="clear"/>
            <w:vAlign w:val="center"/>
          </w:tcPr>
          <w:p w14:paraId="5089CD3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申报理由（</w:t>
            </w:r>
            <w:r>
              <w:rPr>
                <w:rFonts w:hint="default" w:ascii="Times New Roman" w:hAnsi="Times New Roman" w:eastAsia="宋体" w:cs="Times New Roman"/>
                <w:b/>
                <w:bCs/>
                <w:i w:val="0"/>
                <w:iCs w:val="0"/>
                <w:color w:val="000000"/>
                <w:kern w:val="0"/>
                <w:sz w:val="22"/>
                <w:szCs w:val="22"/>
                <w:u w:val="none"/>
                <w:bdr w:val="none" w:color="auto" w:sz="0" w:space="0"/>
                <w:lang w:val="en-US" w:eastAsia="zh-CN" w:bidi="ar"/>
              </w:rPr>
              <w:t>500</w:t>
            </w:r>
            <w:r>
              <w:rPr>
                <w:rFonts w:hint="eastAsia" w:ascii="宋体" w:hAnsi="宋体" w:eastAsia="宋体" w:cs="宋体"/>
                <w:b/>
                <w:bCs/>
                <w:i w:val="0"/>
                <w:iCs w:val="0"/>
                <w:color w:val="000000"/>
                <w:kern w:val="0"/>
                <w:sz w:val="22"/>
                <w:szCs w:val="22"/>
                <w:u w:val="none"/>
                <w:bdr w:val="none" w:color="auto" w:sz="0" w:space="0"/>
                <w:lang w:val="en-US" w:eastAsia="zh-CN" w:bidi="ar"/>
              </w:rPr>
              <w:t>字以内）</w:t>
            </w:r>
          </w:p>
        </w:tc>
        <w:tc>
          <w:tcPr>
            <w:tcW w:w="1410" w:type="dxa"/>
            <w:tcBorders>
              <w:top w:val="single" w:color="000000" w:sz="4" w:space="0"/>
              <w:left w:val="single" w:color="000000" w:sz="4" w:space="0"/>
              <w:bottom w:val="single" w:color="000000" w:sz="4" w:space="0"/>
              <w:right w:val="single" w:color="000000" w:sz="4" w:space="0"/>
            </w:tcBorders>
            <w:shd w:val="clear"/>
            <w:vAlign w:val="center"/>
          </w:tcPr>
          <w:p w14:paraId="5FBC9AA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课程负责人</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7F4409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学分</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2B65BA2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已有建设成果</w:t>
            </w:r>
          </w:p>
        </w:tc>
        <w:tc>
          <w:tcPr>
            <w:tcW w:w="2115" w:type="dxa"/>
            <w:tcBorders>
              <w:top w:val="single" w:color="000000" w:sz="4" w:space="0"/>
              <w:left w:val="single" w:color="000000" w:sz="4" w:space="0"/>
              <w:bottom w:val="single" w:color="000000" w:sz="4" w:space="0"/>
              <w:right w:val="single" w:color="000000" w:sz="4" w:space="0"/>
            </w:tcBorders>
            <w:shd w:val="clear"/>
            <w:vAlign w:val="center"/>
          </w:tcPr>
          <w:p w14:paraId="5C441C6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立项/上线时间批次</w:t>
            </w: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4B5A345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课程已上线平台（如在多个平台上线，都列上）</w:t>
            </w:r>
          </w:p>
        </w:tc>
      </w:tr>
      <w:tr w14:paraId="46EFD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1113" w:type="dxa"/>
            <w:tcBorders>
              <w:top w:val="single" w:color="000000" w:sz="4" w:space="0"/>
              <w:left w:val="single" w:color="000000" w:sz="4" w:space="0"/>
              <w:bottom w:val="single" w:color="000000" w:sz="4" w:space="0"/>
              <w:right w:val="single" w:color="000000" w:sz="4" w:space="0"/>
            </w:tcBorders>
            <w:shd w:val="clear"/>
            <w:noWrap/>
            <w:vAlign w:val="center"/>
          </w:tcPr>
          <w:p w14:paraId="7303A2CC">
            <w:pPr>
              <w:rPr>
                <w:rFonts w:hint="eastAsia" w:ascii="宋体" w:hAnsi="宋体" w:eastAsia="宋体" w:cs="宋体"/>
                <w:b/>
                <w:bCs/>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noWrap/>
            <w:vAlign w:val="center"/>
          </w:tcPr>
          <w:p w14:paraId="477C5568">
            <w:pPr>
              <w:rPr>
                <w:rFonts w:hint="eastAsia" w:ascii="宋体" w:hAnsi="宋体" w:eastAsia="宋体" w:cs="宋体"/>
                <w:b/>
                <w:bCs/>
                <w:i w:val="0"/>
                <w:iCs w:val="0"/>
                <w:color w:val="000000"/>
                <w:sz w:val="22"/>
                <w:szCs w:val="22"/>
                <w:u w:val="none"/>
              </w:rPr>
            </w:pPr>
          </w:p>
        </w:tc>
        <w:tc>
          <w:tcPr>
            <w:tcW w:w="2865" w:type="dxa"/>
            <w:tcBorders>
              <w:top w:val="single" w:color="000000" w:sz="4" w:space="0"/>
              <w:left w:val="single" w:color="000000" w:sz="4" w:space="0"/>
              <w:bottom w:val="single" w:color="000000" w:sz="4" w:space="0"/>
              <w:right w:val="single" w:color="000000" w:sz="4" w:space="0"/>
            </w:tcBorders>
            <w:shd w:val="clear"/>
            <w:vAlign w:val="center"/>
          </w:tcPr>
          <w:p w14:paraId="42683BB3">
            <w:pPr>
              <w:rPr>
                <w:rFonts w:hint="eastAsia" w:ascii="宋体" w:hAnsi="宋体" w:eastAsia="宋体" w:cs="宋体"/>
                <w:b/>
                <w:bCs/>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noWrap/>
            <w:vAlign w:val="center"/>
          </w:tcPr>
          <w:p w14:paraId="714F7378">
            <w:pPr>
              <w:rPr>
                <w:rFonts w:hint="eastAsia" w:ascii="宋体" w:hAnsi="宋体" w:eastAsia="宋体" w:cs="宋体"/>
                <w:b/>
                <w:bCs/>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68143FFB">
            <w:pPr>
              <w:rPr>
                <w:rFonts w:hint="eastAsia" w:ascii="宋体" w:hAnsi="宋体" w:eastAsia="宋体" w:cs="宋体"/>
                <w:i w:val="0"/>
                <w:iCs w:val="0"/>
                <w:color w:val="000000"/>
                <w:sz w:val="22"/>
                <w:szCs w:val="22"/>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0952484A">
            <w:pP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shd w:val="clear"/>
            <w:vAlign w:val="center"/>
          </w:tcPr>
          <w:p w14:paraId="1B9C59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示例：XX年第X批</w:t>
            </w: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1DFF841E">
            <w:pPr>
              <w:jc w:val="left"/>
              <w:rPr>
                <w:rFonts w:hint="eastAsia" w:ascii="宋体" w:hAnsi="宋体" w:eastAsia="宋体" w:cs="宋体"/>
                <w:i w:val="0"/>
                <w:iCs w:val="0"/>
                <w:color w:val="000000"/>
                <w:sz w:val="22"/>
                <w:szCs w:val="22"/>
                <w:u w:val="none"/>
              </w:rPr>
            </w:pPr>
          </w:p>
        </w:tc>
      </w:tr>
      <w:tr w14:paraId="27834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3" w:hRule="atLeast"/>
        </w:trPr>
        <w:tc>
          <w:tcPr>
            <w:tcW w:w="1113" w:type="dxa"/>
            <w:tcBorders>
              <w:top w:val="single" w:color="000000" w:sz="4" w:space="0"/>
              <w:left w:val="single" w:color="000000" w:sz="4" w:space="0"/>
              <w:bottom w:val="single" w:color="000000" w:sz="4" w:space="0"/>
              <w:right w:val="single" w:color="000000" w:sz="4" w:space="0"/>
            </w:tcBorders>
            <w:shd w:val="clear"/>
            <w:vAlign w:val="center"/>
          </w:tcPr>
          <w:p w14:paraId="0EEDA11C">
            <w:pPr>
              <w:rPr>
                <w:rFonts w:hint="eastAsia" w:ascii="宋体" w:hAnsi="宋体" w:eastAsia="宋体" w:cs="宋体"/>
                <w:b/>
                <w:bCs/>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vAlign w:val="center"/>
          </w:tcPr>
          <w:p w14:paraId="5BB977F4">
            <w:pPr>
              <w:rPr>
                <w:rFonts w:hint="eastAsia" w:ascii="宋体" w:hAnsi="宋体" w:eastAsia="宋体" w:cs="宋体"/>
                <w:b/>
                <w:bCs/>
                <w:i w:val="0"/>
                <w:iCs w:val="0"/>
                <w:color w:val="000000"/>
                <w:sz w:val="22"/>
                <w:szCs w:val="22"/>
                <w:u w:val="none"/>
              </w:rPr>
            </w:pPr>
          </w:p>
        </w:tc>
        <w:tc>
          <w:tcPr>
            <w:tcW w:w="2865" w:type="dxa"/>
            <w:tcBorders>
              <w:top w:val="single" w:color="000000" w:sz="4" w:space="0"/>
              <w:left w:val="single" w:color="000000" w:sz="4" w:space="0"/>
              <w:bottom w:val="single" w:color="000000" w:sz="4" w:space="0"/>
              <w:right w:val="single" w:color="000000" w:sz="4" w:space="0"/>
            </w:tcBorders>
            <w:shd w:val="clear"/>
            <w:vAlign w:val="center"/>
          </w:tcPr>
          <w:p w14:paraId="459BA381">
            <w:pPr>
              <w:rPr>
                <w:rFonts w:hint="eastAsia" w:ascii="宋体" w:hAnsi="宋体" w:eastAsia="宋体" w:cs="宋体"/>
                <w:b/>
                <w:bCs/>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noWrap/>
            <w:vAlign w:val="center"/>
          </w:tcPr>
          <w:p w14:paraId="749486CD">
            <w:pPr>
              <w:rPr>
                <w:rFonts w:hint="eastAsia" w:ascii="宋体" w:hAnsi="宋体" w:eastAsia="宋体" w:cs="宋体"/>
                <w:b/>
                <w:bCs/>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4B8DEC46">
            <w:pPr>
              <w:rPr>
                <w:rFonts w:hint="eastAsia" w:ascii="宋体" w:hAnsi="宋体" w:eastAsia="宋体" w:cs="宋体"/>
                <w:i w:val="0"/>
                <w:iCs w:val="0"/>
                <w:color w:val="000000"/>
                <w:sz w:val="22"/>
                <w:szCs w:val="22"/>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767B8CE4">
            <w:pP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shd w:val="clear"/>
            <w:vAlign w:val="center"/>
          </w:tcPr>
          <w:p w14:paraId="14DB68E5">
            <w:pPr>
              <w:jc w:val="center"/>
              <w:rPr>
                <w:rFonts w:hint="eastAsia" w:ascii="宋体" w:hAnsi="宋体" w:eastAsia="宋体" w:cs="宋体"/>
                <w:i w:val="0"/>
                <w:iCs w:val="0"/>
                <w:color w:val="000000"/>
                <w:sz w:val="18"/>
                <w:szCs w:val="18"/>
                <w:u w:val="none"/>
              </w:rPr>
            </w:pP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644EEE89">
            <w:pPr>
              <w:jc w:val="left"/>
              <w:rPr>
                <w:rFonts w:hint="eastAsia" w:ascii="宋体" w:hAnsi="宋体" w:eastAsia="宋体" w:cs="宋体"/>
                <w:i w:val="0"/>
                <w:iCs w:val="0"/>
                <w:color w:val="000000"/>
                <w:sz w:val="22"/>
                <w:szCs w:val="22"/>
                <w:u w:val="none"/>
              </w:rPr>
            </w:pPr>
          </w:p>
        </w:tc>
      </w:tr>
      <w:tr w14:paraId="16F21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1113" w:type="dxa"/>
            <w:tcBorders>
              <w:top w:val="single" w:color="000000" w:sz="4" w:space="0"/>
              <w:left w:val="single" w:color="000000" w:sz="4" w:space="0"/>
              <w:bottom w:val="single" w:color="000000" w:sz="4" w:space="0"/>
              <w:right w:val="single" w:color="000000" w:sz="4" w:space="0"/>
            </w:tcBorders>
            <w:shd w:val="clear"/>
            <w:noWrap/>
            <w:vAlign w:val="center"/>
          </w:tcPr>
          <w:p w14:paraId="4FAD8C3F">
            <w:pPr>
              <w:rPr>
                <w:rFonts w:hint="eastAsia" w:ascii="宋体" w:hAnsi="宋体" w:eastAsia="宋体" w:cs="宋体"/>
                <w:b/>
                <w:bCs/>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noWrap/>
            <w:vAlign w:val="center"/>
          </w:tcPr>
          <w:p w14:paraId="4DF028E0">
            <w:pPr>
              <w:rPr>
                <w:rFonts w:hint="eastAsia" w:ascii="宋体" w:hAnsi="宋体" w:eastAsia="宋体" w:cs="宋体"/>
                <w:b/>
                <w:bCs/>
                <w:i w:val="0"/>
                <w:iCs w:val="0"/>
                <w:color w:val="000000"/>
                <w:sz w:val="22"/>
                <w:szCs w:val="22"/>
                <w:u w:val="none"/>
              </w:rPr>
            </w:pPr>
          </w:p>
        </w:tc>
        <w:tc>
          <w:tcPr>
            <w:tcW w:w="2865" w:type="dxa"/>
            <w:tcBorders>
              <w:top w:val="single" w:color="000000" w:sz="4" w:space="0"/>
              <w:left w:val="single" w:color="000000" w:sz="4" w:space="0"/>
              <w:bottom w:val="single" w:color="000000" w:sz="4" w:space="0"/>
              <w:right w:val="single" w:color="000000" w:sz="4" w:space="0"/>
            </w:tcBorders>
            <w:shd w:val="clear"/>
            <w:vAlign w:val="center"/>
          </w:tcPr>
          <w:p w14:paraId="6EE0061D">
            <w:pPr>
              <w:rPr>
                <w:rFonts w:hint="eastAsia" w:ascii="宋体" w:hAnsi="宋体" w:eastAsia="宋体" w:cs="宋体"/>
                <w:b/>
                <w:bCs/>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noWrap/>
            <w:vAlign w:val="center"/>
          </w:tcPr>
          <w:p w14:paraId="048D4CEC">
            <w:pPr>
              <w:rPr>
                <w:rFonts w:hint="eastAsia" w:ascii="宋体" w:hAnsi="宋体" w:eastAsia="宋体" w:cs="宋体"/>
                <w:b/>
                <w:bCs/>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7F3C5E30">
            <w:pPr>
              <w:rPr>
                <w:rFonts w:hint="eastAsia" w:ascii="宋体" w:hAnsi="宋体" w:eastAsia="宋体" w:cs="宋体"/>
                <w:i w:val="0"/>
                <w:iCs w:val="0"/>
                <w:color w:val="000000"/>
                <w:sz w:val="22"/>
                <w:szCs w:val="22"/>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1CA07BF0">
            <w:pPr>
              <w:rPr>
                <w:rFonts w:hint="eastAsia" w:ascii="宋体" w:hAnsi="宋体" w:eastAsia="宋体" w:cs="宋体"/>
                <w:i w:val="0"/>
                <w:iCs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shd w:val="clear"/>
            <w:vAlign w:val="center"/>
          </w:tcPr>
          <w:p w14:paraId="38A4D9E2">
            <w:pPr>
              <w:jc w:val="center"/>
              <w:rPr>
                <w:rFonts w:hint="eastAsia" w:ascii="宋体" w:hAnsi="宋体" w:eastAsia="宋体" w:cs="宋体"/>
                <w:i w:val="0"/>
                <w:iCs w:val="0"/>
                <w:color w:val="000000"/>
                <w:sz w:val="18"/>
                <w:szCs w:val="18"/>
                <w:u w:val="none"/>
              </w:rPr>
            </w:pPr>
          </w:p>
        </w:tc>
        <w:tc>
          <w:tcPr>
            <w:tcW w:w="2189" w:type="dxa"/>
            <w:tcBorders>
              <w:top w:val="single" w:color="000000" w:sz="4" w:space="0"/>
              <w:left w:val="single" w:color="000000" w:sz="4" w:space="0"/>
              <w:bottom w:val="single" w:color="000000" w:sz="4" w:space="0"/>
              <w:right w:val="single" w:color="000000" w:sz="4" w:space="0"/>
            </w:tcBorders>
            <w:shd w:val="clear"/>
            <w:vAlign w:val="center"/>
          </w:tcPr>
          <w:p w14:paraId="6F06DA9D">
            <w:pPr>
              <w:jc w:val="left"/>
              <w:rPr>
                <w:rFonts w:hint="eastAsia" w:ascii="宋体" w:hAnsi="宋体" w:eastAsia="宋体" w:cs="宋体"/>
                <w:i w:val="0"/>
                <w:iCs w:val="0"/>
                <w:color w:val="000000"/>
                <w:sz w:val="22"/>
                <w:szCs w:val="22"/>
                <w:u w:val="none"/>
              </w:rPr>
            </w:pPr>
          </w:p>
        </w:tc>
      </w:tr>
    </w:tbl>
    <w:p w14:paraId="7A1AF2C2">
      <w:pPr>
        <w:widowControl/>
        <w:spacing w:line="560" w:lineRule="exact"/>
        <w:jc w:val="left"/>
        <w:rPr>
          <w:rFonts w:hint="default" w:ascii="仿宋_GB2312" w:hAnsi="仿宋_GB2312" w:eastAsia="仿宋_GB2312" w:cs="仿宋_GB2312"/>
          <w:color w:val="auto"/>
          <w:sz w:val="32"/>
          <w:szCs w:val="32"/>
          <w:lang w:val="en-US" w:eastAsia="zh-CN"/>
        </w:rPr>
      </w:pPr>
      <w:bookmarkStart w:id="1" w:name="_GoBack"/>
      <w:bookmarkEnd w:id="1"/>
    </w:p>
    <w:sectPr>
      <w:pgSz w:w="16783" w:h="11850" w:orient="landscape"/>
      <w:pgMar w:top="1803" w:right="1440" w:bottom="1803" w:left="1440" w:header="851" w:footer="992" w:gutter="0"/>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wiss"/>
    <w:pitch w:val="default"/>
    <w:sig w:usb0="00000000" w:usb1="00000000"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06FBA">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3530600</wp:posOffset>
              </wp:positionH>
              <wp:positionV relativeFrom="page">
                <wp:posOffset>9744075</wp:posOffset>
              </wp:positionV>
              <wp:extent cx="532765" cy="227965"/>
              <wp:effectExtent l="0" t="0" r="0" b="0"/>
              <wp:wrapNone/>
              <wp:docPr id="3" name="文本框 3"/>
              <wp:cNvGraphicFramePr/>
              <a:graphic xmlns:a="http://schemas.openxmlformats.org/drawingml/2006/main">
                <a:graphicData uri="http://schemas.microsoft.com/office/word/2010/wordprocessingShape">
                  <wps:wsp>
                    <wps:cNvSpPr txBox="1"/>
                    <wps:spPr>
                      <a:xfrm>
                        <a:off x="0" y="0"/>
                        <a:ext cx="532765" cy="227965"/>
                      </a:xfrm>
                      <a:prstGeom prst="rect">
                        <a:avLst/>
                      </a:prstGeom>
                      <a:noFill/>
                      <a:ln>
                        <a:noFill/>
                      </a:ln>
                    </wps:spPr>
                    <wps:txbx>
                      <w:txbxContent>
                        <w:p w14:paraId="00B6361C">
                          <w:pPr>
                            <w:pStyle w:val="3"/>
                            <w:spacing w:line="359" w:lineRule="exact"/>
                            <w:ind w:left="20"/>
                          </w:pPr>
                          <w:r>
                            <w:t>—</w:t>
                          </w:r>
                          <w:r>
                            <w:fldChar w:fldCharType="begin"/>
                          </w:r>
                          <w:r>
                            <w:instrText xml:space="preserve"> PAGE </w:instrText>
                          </w:r>
                          <w:r>
                            <w:fldChar w:fldCharType="separate"/>
                          </w:r>
                          <w:r>
                            <w:t>6</w:t>
                          </w:r>
                          <w:r>
                            <w:fldChar w:fldCharType="end"/>
                          </w:r>
                          <w:r>
                            <w:t>—</w:t>
                          </w:r>
                        </w:p>
                      </w:txbxContent>
                    </wps:txbx>
                    <wps:bodyPr lIns="0" tIns="0" rIns="0" bIns="0" upright="1"/>
                  </wps:wsp>
                </a:graphicData>
              </a:graphic>
            </wp:anchor>
          </w:drawing>
        </mc:Choice>
        <mc:Fallback>
          <w:pict>
            <v:shape id="_x0000_s1026" o:spid="_x0000_s1026" o:spt="202" type="#_x0000_t202" style="position:absolute;left:0pt;margin-left:278pt;margin-top:767.25pt;height:17.95pt;width:41.95pt;mso-position-horizontal-relative:page;mso-position-vertical-relative:page;z-index:-251657216;mso-width-relative:page;mso-height-relative:page;" filled="f" stroked="f" coordsize="21600,21600" o:gfxdata="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SjUJzbAAAADQEAAA8AAAAAAAAAAQAgAAAAIgAAAGRycy9kb3ducmV2LnhtbFBL&#10;AQIUABQAAAAIAIdO4kDXEeNnugEAAHEDAAAOAAAAAAAAAAEAIAAAACoBAABkcnMvZTJvRG9jLnht&#10;bFBLBQYAAAAABgAGAFkBAABWBQAAAAA=&#10;">
              <v:fill on="f" focussize="0,0"/>
              <v:stroke on="f"/>
              <v:imagedata o:title=""/>
              <o:lock v:ext="edit" aspectratio="f"/>
              <v:textbox inset="0mm,0mm,0mm,0mm">
                <w:txbxContent>
                  <w:p w14:paraId="00B6361C">
                    <w:pPr>
                      <w:pStyle w:val="3"/>
                      <w:spacing w:line="359" w:lineRule="exact"/>
                      <w:ind w:left="20"/>
                    </w:pPr>
                    <w:r>
                      <w:t>—</w:t>
                    </w:r>
                    <w:r>
                      <w:fldChar w:fldCharType="begin"/>
                    </w:r>
                    <w:r>
                      <w:instrText xml:space="preserve"> PAGE </w:instrText>
                    </w:r>
                    <w:r>
                      <w:fldChar w:fldCharType="separate"/>
                    </w:r>
                    <w:r>
                      <w:t>6</w:t>
                    </w:r>
                    <w:r>
                      <w:fldChar w:fldCharType="end"/>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MmVlYTMyZTdkM2M5ODc1NjExZWM5MGU1YmE2ZTIifQ=="/>
  </w:docVars>
  <w:rsids>
    <w:rsidRoot w:val="33F51681"/>
    <w:rsid w:val="00D3071A"/>
    <w:rsid w:val="01560D57"/>
    <w:rsid w:val="03015310"/>
    <w:rsid w:val="04650E5C"/>
    <w:rsid w:val="048C221F"/>
    <w:rsid w:val="0695656E"/>
    <w:rsid w:val="07951950"/>
    <w:rsid w:val="089D6F70"/>
    <w:rsid w:val="0B316A1E"/>
    <w:rsid w:val="0E0A2B60"/>
    <w:rsid w:val="0E2E46FB"/>
    <w:rsid w:val="0ED31895"/>
    <w:rsid w:val="10744815"/>
    <w:rsid w:val="11765524"/>
    <w:rsid w:val="11991213"/>
    <w:rsid w:val="16FF374D"/>
    <w:rsid w:val="1C685576"/>
    <w:rsid w:val="1E80340C"/>
    <w:rsid w:val="2479115B"/>
    <w:rsid w:val="29BE2C45"/>
    <w:rsid w:val="2A8D08D4"/>
    <w:rsid w:val="33F51681"/>
    <w:rsid w:val="344A6E61"/>
    <w:rsid w:val="36E33FC5"/>
    <w:rsid w:val="37B60BAD"/>
    <w:rsid w:val="399D7EC1"/>
    <w:rsid w:val="3A2725B4"/>
    <w:rsid w:val="3E525D95"/>
    <w:rsid w:val="41C65174"/>
    <w:rsid w:val="433E06B1"/>
    <w:rsid w:val="44822659"/>
    <w:rsid w:val="46E46553"/>
    <w:rsid w:val="47B47C0D"/>
    <w:rsid w:val="48AD4952"/>
    <w:rsid w:val="49487A6C"/>
    <w:rsid w:val="4A723F35"/>
    <w:rsid w:val="4B572BED"/>
    <w:rsid w:val="4FE319FB"/>
    <w:rsid w:val="50EC2B32"/>
    <w:rsid w:val="567852EC"/>
    <w:rsid w:val="58DD42DA"/>
    <w:rsid w:val="60A2320D"/>
    <w:rsid w:val="65973BBB"/>
    <w:rsid w:val="68745B1C"/>
    <w:rsid w:val="690A2941"/>
    <w:rsid w:val="6AC14782"/>
    <w:rsid w:val="6AC45722"/>
    <w:rsid w:val="6CB268EC"/>
    <w:rsid w:val="6FBA7410"/>
    <w:rsid w:val="715927E9"/>
    <w:rsid w:val="71D74909"/>
    <w:rsid w:val="74152B15"/>
    <w:rsid w:val="75C4719A"/>
    <w:rsid w:val="77932563"/>
    <w:rsid w:val="7A804C20"/>
    <w:rsid w:val="7B0F35C6"/>
    <w:rsid w:val="7C296DB3"/>
    <w:rsid w:val="7E205956"/>
    <w:rsid w:val="7EEE230A"/>
    <w:rsid w:val="7EF22D50"/>
    <w:rsid w:val="7F323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1"/>
    <w:pPr>
      <w:ind w:left="341" w:right="485"/>
      <w:outlineLvl w:val="1"/>
    </w:pPr>
    <w:rPr>
      <w:rFonts w:ascii="宋体" w:hAnsi="宋体" w:eastAsia="宋体" w:cs="宋体"/>
      <w:sz w:val="44"/>
      <w:szCs w:val="44"/>
      <w:lang w:val="zh-CN" w:eastAsia="zh-CN" w:bidi="zh-CN"/>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1"/>
    <w:rPr>
      <w:rFonts w:ascii="宋体" w:hAnsi="宋体" w:eastAsia="宋体" w:cs="宋体"/>
      <w:sz w:val="32"/>
      <w:szCs w:val="32"/>
      <w:lang w:val="zh-CN" w:eastAsia="zh-CN" w:bidi="zh-CN"/>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autoRedefine/>
    <w:qFormat/>
    <w:uiPriority w:val="22"/>
    <w:rPr>
      <w:b/>
      <w:bCs/>
    </w:rPr>
  </w:style>
  <w:style w:type="character" w:styleId="9">
    <w:name w:val="Hyperlink"/>
    <w:basedOn w:val="7"/>
    <w:autoRedefine/>
    <w:qFormat/>
    <w:uiPriority w:val="0"/>
    <w:rPr>
      <w:color w:val="0000FF"/>
      <w:u w:val="single"/>
    </w:rPr>
  </w:style>
  <w:style w:type="paragraph" w:customStyle="1" w:styleId="10">
    <w:name w:val="Body text|1"/>
    <w:basedOn w:val="1"/>
    <w:autoRedefine/>
    <w:qFormat/>
    <w:uiPriority w:val="0"/>
    <w:pPr>
      <w:spacing w:line="430" w:lineRule="auto"/>
      <w:ind w:firstLine="400"/>
    </w:pPr>
    <w:rPr>
      <w:rFonts w:ascii="宋体" w:hAnsi="宋体" w:eastAsia="宋体" w:cs="宋体"/>
      <w:color w:val="222224"/>
      <w:sz w:val="28"/>
      <w:szCs w:val="28"/>
      <w:lang w:val="zh-TW" w:eastAsia="zh-TW" w:bidi="zh-TW"/>
    </w:rPr>
  </w:style>
  <w:style w:type="paragraph" w:styleId="11">
    <w:name w:val="List Paragraph"/>
    <w:basedOn w:val="1"/>
    <w:autoRedefine/>
    <w:qFormat/>
    <w:uiPriority w:val="1"/>
    <w:pPr>
      <w:ind w:left="251" w:firstLine="640"/>
    </w:pPr>
    <w:rPr>
      <w:rFonts w:ascii="宋体" w:hAnsi="宋体" w:eastAsia="宋体" w:cs="宋体"/>
      <w:lang w:val="zh-CN" w:eastAsia="zh-CN" w:bidi="zh-CN"/>
    </w:rPr>
  </w:style>
  <w:style w:type="character" w:customStyle="1" w:styleId="12">
    <w:name w:val="font21"/>
    <w:basedOn w:val="7"/>
    <w:qFormat/>
    <w:uiPriority w:val="0"/>
    <w:rPr>
      <w:rFonts w:hint="default" w:ascii="Times New Roman" w:hAnsi="Times New Roman" w:cs="Times New Roman"/>
      <w:b/>
      <w:bCs/>
      <w:color w:val="000000"/>
      <w:sz w:val="40"/>
      <w:szCs w:val="40"/>
      <w:u w:val="none"/>
    </w:rPr>
  </w:style>
  <w:style w:type="character" w:customStyle="1" w:styleId="13">
    <w:name w:val="font71"/>
    <w:basedOn w:val="7"/>
    <w:qFormat/>
    <w:uiPriority w:val="0"/>
    <w:rPr>
      <w:rFonts w:ascii="黑体" w:hAnsi="宋体" w:eastAsia="黑体" w:cs="黑体"/>
      <w:b/>
      <w:bCs/>
      <w:color w:val="000000"/>
      <w:sz w:val="40"/>
      <w:szCs w:val="40"/>
      <w:u w:val="none"/>
    </w:rPr>
  </w:style>
  <w:style w:type="character" w:customStyle="1" w:styleId="14">
    <w:name w:val="font31"/>
    <w:basedOn w:val="7"/>
    <w:qFormat/>
    <w:uiPriority w:val="0"/>
    <w:rPr>
      <w:rFonts w:hint="eastAsia" w:ascii="宋体" w:hAnsi="宋体" w:eastAsia="宋体" w:cs="宋体"/>
      <w:b/>
      <w:bCs/>
      <w:color w:val="000000"/>
      <w:sz w:val="32"/>
      <w:szCs w:val="32"/>
      <w:u w:val="none"/>
    </w:rPr>
  </w:style>
  <w:style w:type="character" w:customStyle="1" w:styleId="15">
    <w:name w:val="font81"/>
    <w:basedOn w:val="7"/>
    <w:qFormat/>
    <w:uiPriority w:val="0"/>
    <w:rPr>
      <w:rFonts w:hint="default" w:ascii="Times New Roman" w:hAnsi="Times New Roman" w:cs="Times New Roman"/>
      <w:b/>
      <w:bCs/>
      <w:color w:val="000000"/>
      <w:sz w:val="32"/>
      <w:szCs w:val="32"/>
      <w:u w:val="none"/>
    </w:rPr>
  </w:style>
  <w:style w:type="character" w:customStyle="1" w:styleId="16">
    <w:name w:val="font11"/>
    <w:basedOn w:val="7"/>
    <w:qFormat/>
    <w:uiPriority w:val="0"/>
    <w:rPr>
      <w:rFonts w:hint="eastAsia" w:ascii="宋体" w:hAnsi="宋体" w:eastAsia="宋体" w:cs="宋体"/>
      <w:b/>
      <w:bCs/>
      <w:color w:val="000000"/>
      <w:sz w:val="22"/>
      <w:szCs w:val="22"/>
      <w:u w:val="none"/>
    </w:rPr>
  </w:style>
  <w:style w:type="character" w:customStyle="1" w:styleId="17">
    <w:name w:val="font51"/>
    <w:basedOn w:val="7"/>
    <w:qFormat/>
    <w:uiPriority w:val="0"/>
    <w:rPr>
      <w:rFonts w:hint="default" w:ascii="Times New Roman" w:hAnsi="Times New Roman" w:cs="Times New Roman"/>
      <w:b/>
      <w:bCs/>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2416</Words>
  <Characters>2520</Characters>
  <Lines>0</Lines>
  <Paragraphs>0</Paragraphs>
  <TotalTime>30</TotalTime>
  <ScaleCrop>false</ScaleCrop>
  <LinksUpToDate>false</LinksUpToDate>
  <CharactersWithSpaces>3043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2020-07-24T07:56:00Z</dcterms:created>
  <dc:creator>TSU</dc:creator>
  <cp:lastModifiedBy>彭友倩</cp:lastModifiedBy>
  <cp:lastPrinted>2020-07-24T08:50:00Z</cp:lastPrinted>
  <dcterms:modified xsi:type="dcterms:W3CDTF">2025-06-03T01:21:14Z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FC2516408F474A29BDE834A402B9A920_13</vt:lpwstr>
  </property>
  <property fmtid="{D5CDD505-2E9C-101B-9397-08002B2CF9AE}" pid="4" name="KSOTemplateDocerSaveRecord">
    <vt:lpwstr>eyJoZGlkIjoiNzcyNDNkMWVjYzNmZjZjMDRiMTMwZTJmMzc0NGQ3YzAiLCJ1c2VySWQiOiI2Njc1MjY0NTAifQ==</vt:lpwstr>
  </property>
</Properties>
</file>