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附件一：各学院安全考试必考模块</w:t>
      </w:r>
    </w:p>
    <w:p>
      <w:pPr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必考模块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选考模块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文学与传媒学院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历史学院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数学与统计学院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信息科学技术学院</w:t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"http://physics.tsu.edu.cn/" \t "_blank" </w:instrText>
            </w:r>
            <w:r>
              <w:fldChar w:fldCharType="separate"/>
            </w:r>
            <w:r>
              <w:rPr>
                <w:rFonts w:hint="eastAsia"/>
              </w:rPr>
              <w:t>物理与电子工程学院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消防安全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"http://chem.tsu.edu.cn/" \t "_blank" </w:instrText>
            </w:r>
            <w:r>
              <w:fldChar w:fldCharType="separate"/>
            </w:r>
            <w:r>
              <w:rPr>
                <w:rFonts w:hint="eastAsia"/>
              </w:rPr>
              <w:t>化学化工学院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消防安全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"http://wzq.tsu.edu.cn/_s5/2018/0619/c312a37290/page.psp" \t "_blank" </w:instrText>
            </w:r>
            <w:r>
              <w:fldChar w:fldCharType="separate"/>
            </w:r>
            <w:r>
              <w:rPr>
                <w:rFonts w:hint="eastAsia"/>
              </w:rPr>
              <w:t>外国语学院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"http://lyxy.tsu.edu.cn" \t "_blank" </w:instrText>
            </w:r>
            <w:r>
              <w:fldChar w:fldCharType="separate"/>
            </w:r>
            <w:r>
              <w:rPr>
                <w:rFonts w:hint="eastAsia"/>
              </w:rPr>
              <w:t>旅游学院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"http://tyxy.tsu.edu.cn/" \t "_blank" </w:instrText>
            </w:r>
            <w:r>
              <w:fldChar w:fldCharType="separate"/>
            </w:r>
            <w:r>
              <w:rPr>
                <w:rFonts w:hint="eastAsia"/>
              </w:rPr>
              <w:t>体育学院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HYPERLINK "http://wzq.tsu.edu.cn/_s5/2018/0619/c312a37289/page.psp" \t "_blank" </w:instrText>
            </w:r>
            <w:r>
              <w:fldChar w:fldCharType="separate"/>
            </w:r>
            <w:r>
              <w:rPr>
                <w:rFonts w:hint="eastAsia"/>
              </w:rPr>
              <w:t>艺术学院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"http://glxy.tsu.edu.cn/" \t "_blank" </w:instrText>
            </w:r>
            <w:r>
              <w:fldChar w:fldCharType="separate"/>
            </w:r>
            <w:r>
              <w:rPr>
                <w:rFonts w:hint="eastAsia"/>
              </w:rPr>
              <w:t>经济管理学院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"http://jsjy.tsu.edu.cn/" \t "_blank" </w:instrText>
            </w:r>
            <w:r>
              <w:fldChar w:fldCharType="separate"/>
            </w:r>
            <w:r>
              <w:rPr>
                <w:rFonts w:hint="eastAsia"/>
              </w:rPr>
              <w:t>教师教育学院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"http://swxy.tsu.edu.cn/" \t "_blank" </w:instrText>
            </w:r>
            <w:r>
              <w:fldChar w:fldCharType="separate"/>
            </w:r>
            <w:r>
              <w:rPr>
                <w:rFonts w:hint="eastAsia"/>
              </w:rPr>
              <w:t>生物与酿酒工程学院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消防安全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</w:pPr>
            <w:r>
              <w:fldChar w:fldCharType="begin"/>
            </w:r>
            <w:r>
              <w:instrText xml:space="preserve"> HYPERLINK "http://www3.tsu.edu.cn:8081/" \t "_blank" </w:instrText>
            </w:r>
            <w:r>
              <w:fldChar w:fldCharType="separate"/>
            </w:r>
            <w:r>
              <w:rPr>
                <w:rFonts w:hint="eastAsia"/>
              </w:rPr>
              <w:t>机械与建筑工程学院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新生安全类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基础安全类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通识类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网络安全类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</w:tcPr>
          <w:p>
            <w:pPr>
              <w:jc w:val="center"/>
            </w:pPr>
          </w:p>
        </w:tc>
        <w:tc>
          <w:tcPr>
            <w:tcW w:w="2130" w:type="dxa"/>
          </w:tcPr>
          <w:p>
            <w:pPr>
              <w:jc w:val="center"/>
            </w:pPr>
            <w:r>
              <w:rPr>
                <w:rFonts w:hint="eastAsia"/>
              </w:rPr>
              <w:t>消防安全</w:t>
            </w:r>
          </w:p>
        </w:tc>
        <w:tc>
          <w:tcPr>
            <w:tcW w:w="2131" w:type="dxa"/>
          </w:tcPr>
          <w:p>
            <w:pPr>
              <w:jc w:val="center"/>
            </w:pPr>
            <w:r>
              <w:rPr>
                <w:rFonts w:hint="eastAsia"/>
              </w:rPr>
              <w:t>信息安全类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002A9"/>
    <w:rsid w:val="3F50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2020-11-19T01:58:00Z</dcterms:created>
  <dc:creator>WPS_1559635352</dc:creator>
  <cp:lastModifiedBy>WPS_1559635352</cp:lastModifiedBy>
  <dcterms:modified xsi:type="dcterms:W3CDTF">2020-11-19T01:59:15Z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