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 w:hAnsiTheme="majorEastAsia"/>
          <w:sz w:val="36"/>
          <w:szCs w:val="32"/>
        </w:rPr>
      </w:pPr>
      <w:r>
        <w:rPr>
          <w:rFonts w:hint="eastAsia" w:ascii="方正小标宋简体" w:eastAsia="方正小标宋简体" w:hAnsiTheme="majorEastAsia"/>
          <w:sz w:val="36"/>
          <w:szCs w:val="32"/>
        </w:rPr>
        <w:t>关于开展2</w:t>
      </w:r>
      <w:r>
        <w:rPr>
          <w:rFonts w:ascii="方正小标宋简体" w:eastAsia="方正小标宋简体" w:hAnsiTheme="majorEastAsia"/>
          <w:sz w:val="36"/>
          <w:szCs w:val="32"/>
        </w:rPr>
        <w:t>023-2024</w:t>
      </w:r>
      <w:r>
        <w:rPr>
          <w:rFonts w:hint="eastAsia" w:ascii="方正小标宋简体" w:eastAsia="方正小标宋简体" w:hAnsiTheme="majorEastAsia"/>
          <w:sz w:val="36"/>
          <w:szCs w:val="32"/>
        </w:rPr>
        <w:t>-2学期学生评教工作的通知</w:t>
      </w:r>
    </w:p>
    <w:p>
      <w:pPr>
        <w:spacing w:line="520" w:lineRule="exact"/>
        <w:jc w:val="center"/>
        <w:rPr>
          <w:rFonts w:ascii="方正小标宋简体" w:eastAsia="方正小标宋简体" w:hAnsiTheme="majorEastAsia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根据《泰山学院教师评学制度实施办法（试行）》（泰院政发〔2021〕72号）文件要求，拟于近期开展2023-2024学年第二学期学生评教活动，现将工作安排如下。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一、评价开展时间</w:t>
      </w:r>
    </w:p>
    <w:p>
      <w:pPr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2024年6月1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Times New Roman"/>
          <w:sz w:val="32"/>
          <w:szCs w:val="32"/>
        </w:rPr>
        <w:t>日-6月23日。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二、评价范围、方式</w:t>
      </w:r>
    </w:p>
    <w:p>
      <w:pPr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学生为评价主体，采用教学质量管理平台对本学期所有课程的任课教师进行评价。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三、评价工作流程</w:t>
      </w:r>
    </w:p>
    <w:p>
      <w:pPr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1. 教务处通过教学质量管理平台发布评价任务。</w:t>
      </w:r>
    </w:p>
    <w:p>
      <w:pPr>
        <w:spacing w:line="560" w:lineRule="exact"/>
        <w:ind w:firstLine="640" w:firstLineChars="200"/>
        <w:rPr>
          <w:rFonts w:ascii="仿宋_GB2312" w:hAnsi="黑体" w:eastAsia="仿宋_GB2312" w:cs="Times New Roman"/>
          <w:b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2. 各二级学院全体学生登录教学质量管理平台，按照步骤提示开展学生评教工作。</w:t>
      </w:r>
      <w:r>
        <w:rPr>
          <w:rFonts w:hint="eastAsia" w:ascii="仿宋_GB2312" w:hAnsi="黑体" w:eastAsia="仿宋_GB2312" w:cs="Times New Roman"/>
          <w:b/>
          <w:sz w:val="32"/>
          <w:szCs w:val="32"/>
        </w:rPr>
        <w:t>平台登录网址及评价方法详见附件《</w:t>
      </w:r>
      <w:r>
        <w:rPr>
          <w:rFonts w:hint="eastAsia" w:ascii="仿宋_GB2312" w:hAnsi="黑体" w:eastAsia="仿宋_GB2312" w:cs="Times New Roman"/>
          <w:b/>
          <w:bCs/>
          <w:sz w:val="32"/>
          <w:szCs w:val="32"/>
        </w:rPr>
        <w:t>关于教学质量管理平台使用的说明》</w:t>
      </w:r>
      <w:bookmarkStart w:id="0" w:name="_GoBack"/>
      <w:bookmarkEnd w:id="0"/>
      <w:r>
        <w:rPr>
          <w:rFonts w:hint="eastAsia" w:ascii="仿宋_GB2312" w:hAnsi="黑体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3. 二级学院的院级管理员有查看参评情况的权限，请各位管理员适时督促学生评价进度。</w:t>
      </w:r>
    </w:p>
    <w:p>
      <w:pPr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4. 评价结束后，教务处负责数据汇总、分析并反馈给各二级学院。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四、其他要求</w:t>
      </w:r>
    </w:p>
    <w:p>
      <w:pPr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1. 学生是教师教学质量评价的主体之一，学生评教是提升教师教学能力、稳步提高人才培养质量的重要手段。</w:t>
      </w:r>
      <w:r>
        <w:rPr>
          <w:rFonts w:hint="eastAsia" w:ascii="仿宋_GB2312" w:hAnsi="黑体" w:eastAsia="仿宋_GB2312" w:cs="Times New Roman"/>
          <w:b/>
          <w:bCs/>
          <w:sz w:val="32"/>
          <w:szCs w:val="32"/>
        </w:rPr>
        <w:t>请各二级学院提高认识，对学生进行正面导向的评价培训</w:t>
      </w:r>
      <w:r>
        <w:rPr>
          <w:rFonts w:hint="eastAsia" w:ascii="仿宋_GB2312" w:hAnsi="黑体" w:eastAsia="仿宋_GB2312" w:cs="Times New Roman"/>
          <w:sz w:val="32"/>
          <w:szCs w:val="32"/>
        </w:rPr>
        <w:t>，认真组织全体学生在规定时间内完成学生评教工作，做到</w:t>
      </w:r>
      <w:r>
        <w:rPr>
          <w:rFonts w:hint="eastAsia" w:ascii="仿宋_GB2312" w:hAnsi="黑体" w:eastAsia="仿宋_GB2312" w:cs="Times New Roman"/>
          <w:b/>
          <w:bCs/>
          <w:sz w:val="32"/>
          <w:szCs w:val="32"/>
        </w:rPr>
        <w:t>学生全员参与、评价不遗漏任何任课教师</w:t>
      </w:r>
      <w:r>
        <w:rPr>
          <w:rFonts w:hint="eastAsia" w:ascii="仿宋_GB2312" w:hAnsi="黑体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2. 评教工作是教学过程的重要一环，与教师和学生密切相关，请务必重视。</w:t>
      </w:r>
    </w:p>
    <w:p>
      <w:pPr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3. 评价过程中如忘记登录密码，学生本人可通过手机号找回密码；如果评价错误，可通过教学秘书联系教务处重置评价；如遇其他技术问题，请以学院为单位汇总后联系教务处教师教学发展科孙秀娟老师，6715686。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附件：关于教学质量管理平台使用的说明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教务处（教学质量监控中心 教师教学发展中心）</w:t>
      </w:r>
    </w:p>
    <w:p>
      <w:pPr>
        <w:spacing w:line="560" w:lineRule="exact"/>
        <w:ind w:right="1529" w:firstLine="640" w:firstLineChars="200"/>
        <w:jc w:val="righ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2024年6月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 w:cs="Times New Roman"/>
          <w:sz w:val="32"/>
          <w:szCs w:val="32"/>
        </w:rPr>
        <w:t>日</w:t>
      </w:r>
    </w:p>
    <w:p>
      <w:pPr>
        <w:spacing w:line="540" w:lineRule="exact"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ascii="仿宋_GB2312" w:hAnsi="黑体" w:eastAsia="仿宋_GB2312" w:cs="Times New Roman"/>
          <w:sz w:val="32"/>
          <w:szCs w:val="32"/>
        </w:rPr>
        <w:br w:type="page"/>
      </w:r>
    </w:p>
    <w:p>
      <w:pPr>
        <w:spacing w:line="540" w:lineRule="exact"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附件：</w:t>
      </w:r>
    </w:p>
    <w:p>
      <w:pPr>
        <w:tabs>
          <w:tab w:val="left" w:pos="1335"/>
        </w:tabs>
        <w:jc w:val="center"/>
        <w:rPr>
          <w:rFonts w:ascii="方正小标宋简体" w:hAnsi="宋体" w:eastAsia="方正小标宋简体" w:cs="Times New Roman"/>
          <w:bCs/>
          <w:sz w:val="40"/>
          <w:szCs w:val="36"/>
        </w:rPr>
      </w:pPr>
      <w:r>
        <w:rPr>
          <w:rFonts w:hint="eastAsia" w:ascii="方正小标宋简体" w:hAnsi="宋体" w:eastAsia="方正小标宋简体" w:cs="Times New Roman"/>
          <w:bCs/>
          <w:sz w:val="40"/>
          <w:szCs w:val="36"/>
        </w:rPr>
        <w:t>关于教学质量管理平台使用的说明</w:t>
      </w:r>
    </w:p>
    <w:p>
      <w:pPr>
        <w:tabs>
          <w:tab w:val="left" w:pos="1335"/>
        </w:tabs>
        <w:spacing w:line="360" w:lineRule="auto"/>
        <w:ind w:firstLine="643" w:firstLineChars="200"/>
        <w:rPr>
          <w:rFonts w:ascii="仿宋_GB2312" w:hAnsi="宋体" w:eastAsia="仿宋_GB2312" w:cs="Arial"/>
          <w:b/>
          <w:bCs/>
          <w:sz w:val="32"/>
          <w:szCs w:val="32"/>
        </w:rPr>
      </w:pPr>
      <w:r>
        <w:rPr>
          <w:rFonts w:hint="eastAsia" w:ascii="仿宋_GB2312" w:hAnsi="宋体" w:eastAsia="仿宋_GB2312" w:cs="Arial"/>
          <w:b/>
          <w:bCs/>
          <w:sz w:val="32"/>
          <w:szCs w:val="32"/>
        </w:rPr>
        <w:t>1.电脑端登录</w:t>
      </w:r>
    </w:p>
    <w:p>
      <w:pPr>
        <w:tabs>
          <w:tab w:val="left" w:pos="1335"/>
        </w:tabs>
        <w:spacing w:line="360" w:lineRule="auto"/>
        <w:ind w:firstLine="640" w:firstLineChars="200"/>
        <w:rPr>
          <w:rFonts w:ascii="仿宋_GB2312" w:hAnsi="宋体" w:eastAsia="仿宋_GB2312" w:cs="Arial"/>
          <w:bCs/>
          <w:sz w:val="32"/>
          <w:szCs w:val="32"/>
        </w:rPr>
      </w:pPr>
      <w:r>
        <w:rPr>
          <w:rFonts w:hint="eastAsia" w:ascii="仿宋_GB2312" w:hAnsi="宋体" w:eastAsia="仿宋_GB2312" w:cs="Arial"/>
          <w:bCs/>
          <w:sz w:val="32"/>
          <w:szCs w:val="32"/>
        </w:rPr>
        <w:t>浏览器中输入网站：https://tsu.mycospxk.com，界面跳转到学校</w:t>
      </w:r>
      <w:r>
        <w:rPr>
          <w:rFonts w:hint="eastAsia" w:ascii="仿宋_GB2312" w:hAnsi="宋体" w:eastAsia="仿宋_GB2312" w:cs="Arial"/>
          <w:b/>
          <w:color w:val="FF0000"/>
          <w:sz w:val="32"/>
          <w:szCs w:val="32"/>
          <w:u w:val="single"/>
        </w:rPr>
        <w:t>统一身份认证</w:t>
      </w:r>
      <w:r>
        <w:rPr>
          <w:rFonts w:hint="eastAsia" w:ascii="仿宋_GB2312" w:hAnsi="宋体" w:eastAsia="仿宋_GB2312" w:cs="Arial"/>
          <w:bCs/>
          <w:sz w:val="32"/>
          <w:szCs w:val="32"/>
        </w:rPr>
        <w:t>界面，认证成功后跳回教学管理平台的登录界面，显示登录成功。</w:t>
      </w:r>
    </w:p>
    <w:p>
      <w:pPr>
        <w:tabs>
          <w:tab w:val="left" w:pos="1335"/>
        </w:tabs>
        <w:spacing w:line="360" w:lineRule="auto"/>
        <w:jc w:val="center"/>
        <w:rPr>
          <w:rFonts w:ascii="仿宋_GB2312" w:hAnsi="宋体" w:eastAsia="仿宋_GB2312" w:cs="Arial"/>
          <w:bCs/>
          <w:szCs w:val="21"/>
        </w:rPr>
      </w:pPr>
      <w:r>
        <w:rPr>
          <w:rFonts w:hint="eastAsia" w:ascii="仿宋_GB2312" w:hAnsi="等线" w:eastAsia="仿宋_GB2312" w:cs="Times New Roman"/>
        </w:rPr>
        <w:drawing>
          <wp:inline distT="0" distB="0" distL="0" distR="0">
            <wp:extent cx="4919345" cy="215773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2243" cy="215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335"/>
        </w:tabs>
        <w:spacing w:line="360" w:lineRule="auto"/>
        <w:ind w:firstLine="640" w:firstLineChars="200"/>
        <w:rPr>
          <w:rFonts w:ascii="仿宋_GB2312" w:hAnsi="宋体" w:eastAsia="仿宋_GB2312" w:cs="Arial"/>
          <w:bCs/>
          <w:sz w:val="32"/>
          <w:szCs w:val="32"/>
        </w:rPr>
      </w:pPr>
      <w:r>
        <w:rPr>
          <w:rFonts w:hint="eastAsia" w:ascii="仿宋_GB2312" w:hAnsi="宋体" w:eastAsia="仿宋_GB2312" w:cs="Arial"/>
          <w:bCs/>
          <w:sz w:val="32"/>
          <w:szCs w:val="32"/>
        </w:rPr>
        <w:t>登录后，点击左侧“我的任务”，按照提示开展评价，并提交。</w:t>
      </w:r>
    </w:p>
    <w:p>
      <w:pPr>
        <w:tabs>
          <w:tab w:val="left" w:pos="1335"/>
        </w:tabs>
        <w:spacing w:line="360" w:lineRule="auto"/>
        <w:jc w:val="center"/>
        <w:rPr>
          <w:rFonts w:ascii="仿宋_GB2312" w:hAnsi="宋体" w:eastAsia="仿宋_GB2312" w:cs="Arial"/>
          <w:bCs/>
          <w:szCs w:val="21"/>
        </w:rPr>
      </w:pPr>
      <w:r>
        <w:rPr>
          <w:rFonts w:hint="eastAsia" w:ascii="仿宋_GB2312" w:hAnsi="等线" w:eastAsia="仿宋_GB2312" w:cs="Times New Roman"/>
        </w:rPr>
        <w:drawing>
          <wp:inline distT="0" distB="0" distL="0" distR="0">
            <wp:extent cx="5183505" cy="2190115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7518" cy="22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335"/>
        </w:tabs>
        <w:spacing w:line="360" w:lineRule="auto"/>
        <w:ind w:firstLine="643" w:firstLineChars="200"/>
        <w:rPr>
          <w:rFonts w:ascii="仿宋_GB2312" w:hAnsi="宋体" w:eastAsia="仿宋_GB2312" w:cs="Arial"/>
          <w:b/>
          <w:bCs/>
          <w:sz w:val="32"/>
          <w:szCs w:val="32"/>
        </w:rPr>
      </w:pPr>
      <w:r>
        <w:rPr>
          <w:rFonts w:hint="eastAsia" w:ascii="仿宋_GB2312" w:hAnsi="宋体" w:eastAsia="仿宋_GB2312" w:cs="Arial"/>
          <w:b/>
          <w:bCs/>
          <w:sz w:val="32"/>
          <w:szCs w:val="32"/>
        </w:rPr>
        <w:t>2.手机端登录</w:t>
      </w:r>
    </w:p>
    <w:p>
      <w:pPr>
        <w:tabs>
          <w:tab w:val="left" w:pos="1335"/>
        </w:tabs>
        <w:spacing w:line="360" w:lineRule="auto"/>
        <w:ind w:firstLine="640" w:firstLineChars="200"/>
        <w:rPr>
          <w:rFonts w:ascii="仿宋_GB2312" w:hAnsi="宋体" w:eastAsia="仿宋_GB2312" w:cs="Arial"/>
          <w:bCs/>
          <w:sz w:val="32"/>
          <w:szCs w:val="32"/>
        </w:rPr>
      </w:pPr>
      <w:r>
        <w:rPr>
          <w:rFonts w:hint="eastAsia" w:ascii="仿宋_GB2312" w:hAnsi="宋体" w:eastAsia="仿宋_GB2312" w:cs="Arial"/>
          <w:bCs/>
          <w:sz w:val="32"/>
          <w:szCs w:val="32"/>
        </w:rPr>
        <w:t>打开手机微信扫描下方二维码，关注微信公众号“教学质量管理平台”或在微信搜索“教学质量管理平台”并关注。</w:t>
      </w:r>
    </w:p>
    <w:p>
      <w:pPr>
        <w:tabs>
          <w:tab w:val="left" w:pos="1335"/>
        </w:tabs>
        <w:spacing w:line="360" w:lineRule="auto"/>
        <w:jc w:val="center"/>
        <w:rPr>
          <w:rFonts w:ascii="仿宋_GB2312" w:hAnsi="宋体" w:eastAsia="仿宋_GB2312" w:cs="Arial"/>
          <w:bCs/>
          <w:szCs w:val="21"/>
        </w:rPr>
      </w:pPr>
      <w:r>
        <w:rPr>
          <w:rFonts w:hint="eastAsia" w:ascii="仿宋_GB2312" w:hAnsi="宋体" w:eastAsia="仿宋_GB2312" w:cs="Arial"/>
          <w:bCs/>
          <w:szCs w:val="21"/>
        </w:rPr>
        <w:drawing>
          <wp:inline distT="0" distB="0" distL="0" distR="0">
            <wp:extent cx="2018665" cy="2021205"/>
            <wp:effectExtent l="114300" t="114300" r="114935" b="15049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20212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tabs>
          <w:tab w:val="left" w:pos="1335"/>
        </w:tabs>
        <w:spacing w:line="360" w:lineRule="auto"/>
        <w:ind w:firstLine="640" w:firstLineChars="200"/>
        <w:rPr>
          <w:rFonts w:ascii="仿宋_GB2312" w:hAnsi="宋体" w:eastAsia="仿宋_GB2312" w:cs="Arial"/>
          <w:bCs/>
          <w:sz w:val="32"/>
          <w:szCs w:val="32"/>
        </w:rPr>
      </w:pPr>
      <w:r>
        <w:rPr>
          <w:rFonts w:hint="eastAsia" w:ascii="仿宋_GB2312" w:hAnsi="宋体" w:eastAsia="仿宋_GB2312" w:cs="Arial"/>
          <w:bCs/>
          <w:sz w:val="32"/>
          <w:szCs w:val="32"/>
        </w:rPr>
        <w:t>关注后会收到一条消息如下图所示，点击【绑定账户】，在弹出的登录页面中学校选择“泰山学院”，接着会跳到</w:t>
      </w:r>
      <w:r>
        <w:rPr>
          <w:rFonts w:hint="eastAsia" w:ascii="仿宋_GB2312" w:hAnsi="宋体" w:eastAsia="仿宋_GB2312" w:cs="Arial"/>
          <w:b/>
          <w:color w:val="FF0000"/>
          <w:sz w:val="32"/>
          <w:szCs w:val="32"/>
        </w:rPr>
        <w:t>统一身份认证页面</w:t>
      </w:r>
      <w:r>
        <w:rPr>
          <w:rFonts w:hint="eastAsia" w:ascii="仿宋_GB2312" w:hAnsi="宋体" w:eastAsia="仿宋_GB2312" w:cs="Arial"/>
          <w:bCs/>
          <w:sz w:val="32"/>
          <w:szCs w:val="32"/>
        </w:rPr>
        <w:t>，认证后回到教学管理平台的登录界面，显示登录成功。</w:t>
      </w:r>
    </w:p>
    <w:p>
      <w:pPr>
        <w:tabs>
          <w:tab w:val="left" w:pos="1335"/>
        </w:tabs>
        <w:spacing w:line="360" w:lineRule="auto"/>
        <w:jc w:val="left"/>
        <w:rPr>
          <w:rFonts w:ascii="仿宋_GB2312" w:hAnsi="宋体" w:eastAsia="仿宋_GB2312" w:cs="Arial"/>
          <w:bCs/>
          <w:szCs w:val="21"/>
        </w:rPr>
      </w:pPr>
      <w:r>
        <w:rPr>
          <w:rFonts w:hint="eastAsia" w:ascii="仿宋_GB2312" w:hAnsi="宋体" w:eastAsia="仿宋_GB2312" w:cs="Arial"/>
          <w:bCs/>
          <w:szCs w:val="21"/>
        </w:rPr>
        <w:drawing>
          <wp:inline distT="0" distB="0" distL="0" distR="0">
            <wp:extent cx="1924050" cy="3838575"/>
            <wp:effectExtent l="0" t="0" r="0" b="9525"/>
            <wp:docPr id="2" name="图片 2" descr="f23b4e076bae80885abde5ba88d6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23b4e076bae80885abde5ba88d67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Arial"/>
          <w:bCs/>
          <w:szCs w:val="21"/>
        </w:rPr>
        <w:t xml:space="preserve">   </w:t>
      </w:r>
      <w:r>
        <w:rPr>
          <w:rFonts w:hint="eastAsia" w:ascii="仿宋_GB2312" w:hAnsi="宋体" w:eastAsia="仿宋_GB2312" w:cs="Arial"/>
          <w:bCs/>
          <w:szCs w:val="21"/>
        </w:rPr>
        <w:drawing>
          <wp:inline distT="0" distB="0" distL="0" distR="0">
            <wp:extent cx="1771650" cy="3838575"/>
            <wp:effectExtent l="0" t="0" r="0" b="9525"/>
            <wp:docPr id="3" name="图片 3" descr="8a7461a8351f1baf4b8c56208b99c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a7461a8351f1baf4b8c56208b99c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黑体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黑体" w:eastAsia="仿宋_GB2312" w:cs="Times New Roman"/>
          <w:sz w:val="32"/>
          <w:szCs w:val="32"/>
        </w:rPr>
        <w:drawing>
          <wp:inline distT="0" distB="0" distL="0" distR="0">
            <wp:extent cx="1714500" cy="3867150"/>
            <wp:effectExtent l="0" t="0" r="0" b="0"/>
            <wp:docPr id="11" name="图片 11" descr="C:\Users\HP\AppData\Local\Temp\WeChat Files\9603b525881801ca5847bc899ffd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HP\AppData\Local\Temp\WeChat Files\9603b525881801ca5847bc899ffd4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720" w:lineRule="auto"/>
        <w:ind w:firstLine="640" w:firstLineChars="200"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登录后点击“进行中问卷”，开展评价并提交。</w:t>
      </w:r>
    </w:p>
    <w:p>
      <w:pPr>
        <w:spacing w:line="520" w:lineRule="exact"/>
        <w:jc w:val="left"/>
        <w:rPr>
          <w:rFonts w:ascii="方正小标宋简体" w:eastAsia="方正小标宋简体" w:hAnsiTheme="majorEastAsia"/>
          <w:sz w:val="32"/>
          <w:szCs w:val="32"/>
        </w:rPr>
      </w:pPr>
    </w:p>
    <w:sectPr>
      <w:headerReference r:id="rId3" w:type="default"/>
      <w:type w:val="continuous"/>
      <w:pgSz w:w="11906" w:h="16838"/>
      <w:pgMar w:top="1304" w:right="1361" w:bottom="1304" w:left="1361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2MGNmZGVkZGNiZTVlZGFjZDM0ZTc5MDQwZTBjNDgifQ=="/>
  </w:docVars>
  <w:rsids>
    <w:rsidRoot w:val="00331529"/>
    <w:rsid w:val="0001637A"/>
    <w:rsid w:val="00050985"/>
    <w:rsid w:val="00086915"/>
    <w:rsid w:val="000D65C0"/>
    <w:rsid w:val="000F4528"/>
    <w:rsid w:val="00125784"/>
    <w:rsid w:val="00145D9B"/>
    <w:rsid w:val="00151FF0"/>
    <w:rsid w:val="00175B0C"/>
    <w:rsid w:val="001A243D"/>
    <w:rsid w:val="001A7B58"/>
    <w:rsid w:val="001C1101"/>
    <w:rsid w:val="001C6973"/>
    <w:rsid w:val="001D3849"/>
    <w:rsid w:val="001D625A"/>
    <w:rsid w:val="001F049F"/>
    <w:rsid w:val="0020046C"/>
    <w:rsid w:val="002060FF"/>
    <w:rsid w:val="00211A1F"/>
    <w:rsid w:val="00225CB9"/>
    <w:rsid w:val="00246836"/>
    <w:rsid w:val="00250655"/>
    <w:rsid w:val="002A75DA"/>
    <w:rsid w:val="002C3EA8"/>
    <w:rsid w:val="002C76B8"/>
    <w:rsid w:val="002E0B5E"/>
    <w:rsid w:val="0030252A"/>
    <w:rsid w:val="00322391"/>
    <w:rsid w:val="00331529"/>
    <w:rsid w:val="003441BC"/>
    <w:rsid w:val="00387C34"/>
    <w:rsid w:val="003B274F"/>
    <w:rsid w:val="003B37BC"/>
    <w:rsid w:val="003E1B32"/>
    <w:rsid w:val="003E62C3"/>
    <w:rsid w:val="003F1AC9"/>
    <w:rsid w:val="0040480E"/>
    <w:rsid w:val="00415EA6"/>
    <w:rsid w:val="004633A6"/>
    <w:rsid w:val="00466F09"/>
    <w:rsid w:val="00473A7F"/>
    <w:rsid w:val="004B7B10"/>
    <w:rsid w:val="004B7D3E"/>
    <w:rsid w:val="004D54B6"/>
    <w:rsid w:val="004F4C1D"/>
    <w:rsid w:val="004F58A5"/>
    <w:rsid w:val="00504D10"/>
    <w:rsid w:val="00515167"/>
    <w:rsid w:val="0053677D"/>
    <w:rsid w:val="00547490"/>
    <w:rsid w:val="00557E28"/>
    <w:rsid w:val="00570E14"/>
    <w:rsid w:val="005E2DDF"/>
    <w:rsid w:val="005F1B98"/>
    <w:rsid w:val="006058CE"/>
    <w:rsid w:val="00620764"/>
    <w:rsid w:val="0064257F"/>
    <w:rsid w:val="0066367F"/>
    <w:rsid w:val="00690DFB"/>
    <w:rsid w:val="006A4EF5"/>
    <w:rsid w:val="007147D5"/>
    <w:rsid w:val="0072749C"/>
    <w:rsid w:val="00753962"/>
    <w:rsid w:val="00771800"/>
    <w:rsid w:val="0077214D"/>
    <w:rsid w:val="00777CAB"/>
    <w:rsid w:val="00794B4D"/>
    <w:rsid w:val="007B019C"/>
    <w:rsid w:val="007B697B"/>
    <w:rsid w:val="007B7690"/>
    <w:rsid w:val="0080522A"/>
    <w:rsid w:val="00827210"/>
    <w:rsid w:val="00827749"/>
    <w:rsid w:val="00833795"/>
    <w:rsid w:val="008B4CD4"/>
    <w:rsid w:val="008D7DAD"/>
    <w:rsid w:val="00913DE9"/>
    <w:rsid w:val="00914564"/>
    <w:rsid w:val="00925455"/>
    <w:rsid w:val="009305F8"/>
    <w:rsid w:val="00934568"/>
    <w:rsid w:val="00962F75"/>
    <w:rsid w:val="009764C4"/>
    <w:rsid w:val="009A24D2"/>
    <w:rsid w:val="00A05CC6"/>
    <w:rsid w:val="00A151CE"/>
    <w:rsid w:val="00A160CA"/>
    <w:rsid w:val="00A22285"/>
    <w:rsid w:val="00A309E0"/>
    <w:rsid w:val="00A36737"/>
    <w:rsid w:val="00A4467B"/>
    <w:rsid w:val="00A57EAE"/>
    <w:rsid w:val="00A748CB"/>
    <w:rsid w:val="00A800CF"/>
    <w:rsid w:val="00A922F4"/>
    <w:rsid w:val="00A94E8C"/>
    <w:rsid w:val="00AB4D95"/>
    <w:rsid w:val="00AB72A8"/>
    <w:rsid w:val="00AC1653"/>
    <w:rsid w:val="00AD1126"/>
    <w:rsid w:val="00B03C73"/>
    <w:rsid w:val="00B14717"/>
    <w:rsid w:val="00B205BD"/>
    <w:rsid w:val="00B227DD"/>
    <w:rsid w:val="00B22B16"/>
    <w:rsid w:val="00B24189"/>
    <w:rsid w:val="00B548DA"/>
    <w:rsid w:val="00B843DD"/>
    <w:rsid w:val="00B93F11"/>
    <w:rsid w:val="00B94856"/>
    <w:rsid w:val="00BD2A6B"/>
    <w:rsid w:val="00BD7A21"/>
    <w:rsid w:val="00C00FEB"/>
    <w:rsid w:val="00C03DD4"/>
    <w:rsid w:val="00C115A0"/>
    <w:rsid w:val="00C1456D"/>
    <w:rsid w:val="00C25AD7"/>
    <w:rsid w:val="00C45586"/>
    <w:rsid w:val="00C462A8"/>
    <w:rsid w:val="00C62E1B"/>
    <w:rsid w:val="00C6647F"/>
    <w:rsid w:val="00C73E6D"/>
    <w:rsid w:val="00C80DE9"/>
    <w:rsid w:val="00C932B8"/>
    <w:rsid w:val="00C960D9"/>
    <w:rsid w:val="00CF5293"/>
    <w:rsid w:val="00D0228B"/>
    <w:rsid w:val="00D732DE"/>
    <w:rsid w:val="00D75EA8"/>
    <w:rsid w:val="00D87E3E"/>
    <w:rsid w:val="00D9366A"/>
    <w:rsid w:val="00E07CC9"/>
    <w:rsid w:val="00E11816"/>
    <w:rsid w:val="00E30742"/>
    <w:rsid w:val="00E611C3"/>
    <w:rsid w:val="00E94ED8"/>
    <w:rsid w:val="00EB0CB6"/>
    <w:rsid w:val="00EB7E49"/>
    <w:rsid w:val="00EC6664"/>
    <w:rsid w:val="00EF347E"/>
    <w:rsid w:val="00EF5369"/>
    <w:rsid w:val="00F06741"/>
    <w:rsid w:val="00F110A9"/>
    <w:rsid w:val="00F2083E"/>
    <w:rsid w:val="00F579E7"/>
    <w:rsid w:val="00F63A7B"/>
    <w:rsid w:val="00F73D63"/>
    <w:rsid w:val="00F975AE"/>
    <w:rsid w:val="00FB7725"/>
    <w:rsid w:val="00FD09F4"/>
    <w:rsid w:val="00FE2E7F"/>
    <w:rsid w:val="00FF3649"/>
    <w:rsid w:val="5CB0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article_title3"/>
    <w:basedOn w:val="7"/>
    <w:uiPriority w:val="0"/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3">
    <w:name w:val="页眉 字符"/>
    <w:basedOn w:val="7"/>
    <w:link w:val="4"/>
    <w:uiPriority w:val="99"/>
    <w:rPr>
      <w:sz w:val="18"/>
      <w:szCs w:val="18"/>
    </w:rPr>
  </w:style>
  <w:style w:type="character" w:customStyle="1" w:styleId="14">
    <w:name w:val="页脚 字符"/>
    <w:basedOn w:val="7"/>
    <w:link w:val="3"/>
    <w:uiPriority w:val="99"/>
    <w:rPr>
      <w:sz w:val="18"/>
      <w:szCs w:val="18"/>
    </w:rPr>
  </w:style>
  <w:style w:type="character" w:customStyle="1" w:styleId="15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8265D-7B47-48D3-B2E7-456F17D434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873</Words>
  <Characters>942</Characters>
  <Lines>7</Lines>
  <Paragraphs>1</Paragraphs>
  <TotalTime>127</TotalTime>
  <ScaleCrop>false</ScaleCrop>
  <LinksUpToDate>false</LinksUpToDate>
  <CharactersWithSpaces>955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2023-05-30T03:25:00Z</dcterms:created>
  <dc:creator>Windows User</dc:creator>
  <cp:lastModifiedBy>孙秀娟</cp:lastModifiedBy>
  <cp:lastPrinted>2022-05-10T07:37:00Z</cp:lastPrinted>
  <dcterms:modified xsi:type="dcterms:W3CDTF">2024-06-06T05:55:34Z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52B75AD99EF14155A2FAA88A99EFD5CF_12</vt:lpwstr>
  </property>
</Properties>
</file>