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tLeast"/>
        <w:jc w:val="center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Style w:val="a4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山东省教育厅关于深入推进高等学校</w:t>
      </w:r>
      <w:proofErr w:type="gramStart"/>
      <w:r>
        <w:rPr>
          <w:rStyle w:val="a4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课程思政建设</w:t>
      </w:r>
      <w:proofErr w:type="gramEnd"/>
      <w:r>
        <w:rPr>
          <w:rStyle w:val="a4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的实施意见</w:t>
      </w:r>
    </w:p>
    <w:p w:rsidR="003322FB" w:rsidRDefault="003322FB">
      <w:pPr>
        <w:pStyle w:val="a3"/>
        <w:widowControl/>
        <w:shd w:val="clear" w:color="auto" w:fill="FFFFFF"/>
        <w:spacing w:beforeAutospacing="0" w:afterAutospacing="0" w:line="360" w:lineRule="atLeast"/>
        <w:jc w:val="center"/>
        <w:rPr>
          <w:rFonts w:ascii="宋体" w:eastAsia="宋体" w:hAnsi="宋体" w:cs="宋体"/>
          <w:color w:val="333333"/>
          <w:shd w:val="clear" w:color="auto" w:fill="FFFFFF"/>
        </w:rPr>
      </w:pP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tLeast"/>
        <w:jc w:val="center"/>
        <w:rPr>
          <w:rFonts w:ascii="宋体" w:eastAsia="宋体" w:hAnsi="宋体" w:cs="宋体"/>
          <w:b/>
          <w:bCs/>
          <w:color w:val="333333"/>
        </w:rPr>
      </w:pPr>
      <w:proofErr w:type="gramStart"/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鲁教高字</w:t>
      </w:r>
      <w:proofErr w:type="gramEnd"/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〔</w:t>
      </w: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2021</w:t>
      </w: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〕</w:t>
      </w: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4</w:t>
      </w: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号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</w:rPr>
      </w:pPr>
      <w:bookmarkStart w:id="0" w:name="_GoBack"/>
      <w:bookmarkEnd w:id="0"/>
      <w:r>
        <w:rPr>
          <w:rFonts w:ascii="宋体" w:eastAsia="宋体" w:hAnsi="宋体" w:cs="宋体" w:hint="eastAsia"/>
          <w:shd w:val="clear" w:color="auto" w:fill="FFFFFF"/>
        </w:rPr>
        <w:t>各市教育（教体）局，各高等学校：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为深入学习贯彻习近平总书记关于教育的重要论述和全国、全省教育大会精神，落实中共中央、国务院《关于新时代加强和改进思想政治工作的意见》以及中共中央办公厅、国务院办公厅《关于深化新时代学校思想政治理论课改革创新的若干意见》，根据教育部《高等学校课程思政建设指导纲要》要求，就推进我省高校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工作提出如下意见。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一、指导思想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以习近平新时代中国特色社会主义思想为指导，全面贯彻党的教育方针，坚持社会主义办学方向，落实立德树人根本任务。把思想政治教育贯穿人才培养体系，发挥好教师队伍“主力军”、课程建设“主战场”、课堂教学“主渠道”作用，深入挖掘各类课程、各培养环节的育人功能，形成育人合力，全面提高人才培养质量，培养德智体美劳全面发展的社会主义建设者和接班人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二、总体目标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“十四五”期间，围绕国家和山东省高质量发展需求，结合高校发展定位和人才培养目标，构建起全员参与、协同推进的课程思政工作体系，全面覆盖、类型丰富的课程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思政内容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体系，</w:t>
      </w:r>
      <w:r>
        <w:rPr>
          <w:rFonts w:ascii="宋体" w:eastAsia="宋体" w:hAnsi="宋体" w:cs="宋体" w:hint="eastAsia"/>
          <w:shd w:val="clear" w:color="auto" w:fill="FFFFFF"/>
        </w:rPr>
        <w:t>全程育人、相互支持的课程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思政实施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体系，推进山东高校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向纵深发展，全面提高人才培养质量和水平。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三、基本原则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（一）坚持系统推进，突出育人导向。统筹办学治校各领域、教育教学各环节、人才培养各方面的育人力量、育人资源和育人手段，推动知识传授、能力培养与理想信念、价值理念、道德观念的教育有机融合、深度结合，建立健全系统化育人长效机制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（二）坚持优势特色，打造山东品牌。以习近平总书记视察山东重要讲话精神和给《文史哲》编辑部全体编辑人员回信精神为指导，深入挖掘中华优秀传统文化、红色文化和海洋文化精髓，有机融入高校课程、写入高校教材、植入大学生文化基因，着力打造高校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山东品牌。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lastRenderedPageBreak/>
        <w:t>（三）坚持示范引领，注重积厚成势。发挥山东省高等学校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课程思政研究中心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作用，深入研究高校课程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思政工作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规律，探索高校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新理念、新手段和新途径，推动高校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走深。及时总结、凝练和推广国家级、省级课程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思政教学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研究示范中心、示范课程等的典型经验，引领</w:t>
      </w:r>
      <w:r>
        <w:rPr>
          <w:rFonts w:ascii="宋体" w:eastAsia="宋体" w:hAnsi="宋体" w:cs="宋体" w:hint="eastAsia"/>
          <w:shd w:val="clear" w:color="auto" w:fill="FFFFFF"/>
        </w:rPr>
        <w:t>全省高校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走实。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（四）坚持分类建设，注重精准施策。紧密结合专业类别和课程类型，分类推进高校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。聚焦重点任务、重点群体、重点领域和薄弱环节，强化优势、补齐短板，加强分类指导、因地制宜，着力破解高校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中的不平衡不充分问题。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实施任务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围绕政治认同、家国情怀、文化素养、法治意识、道德修养、职业理想和职业道德等重点内容，在教学体系、课程教学、教学方法、教师发展、教学质量监控等方面落实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任务。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（一）构建科学合理的课程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思政教学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体系。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1.</w:t>
      </w:r>
      <w:r>
        <w:rPr>
          <w:rFonts w:ascii="宋体" w:eastAsia="宋体" w:hAnsi="宋体" w:cs="宋体" w:hint="eastAsia"/>
          <w:shd w:val="clear" w:color="auto" w:fill="FFFFFF"/>
        </w:rPr>
        <w:t>修订人才培养方案。各高校要严格落实本科</w:t>
      </w:r>
      <w:r>
        <w:rPr>
          <w:rFonts w:ascii="宋体" w:eastAsia="宋体" w:hAnsi="宋体" w:cs="宋体" w:hint="eastAsia"/>
          <w:shd w:val="clear" w:color="auto" w:fill="FFFFFF"/>
        </w:rPr>
        <w:t>专业类教学质量国家标准和高职专业教学标准，以爱党、爱国、爱社会主义、爱人民、爱集体为主线，将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融入人才培养体系，构建从培养目标到培养规格再到教学目标的专业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思政目标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体系，实现价值塑造、知识传授与能力培养有机融合。</w:t>
      </w:r>
      <w:r>
        <w:rPr>
          <w:rFonts w:ascii="宋体" w:eastAsia="宋体" w:hAnsi="宋体" w:cs="宋体" w:hint="eastAsia"/>
          <w:shd w:val="clear" w:color="auto" w:fill="FFFFFF"/>
        </w:rPr>
        <w:t>2021</w:t>
      </w:r>
      <w:r>
        <w:rPr>
          <w:rFonts w:ascii="宋体" w:eastAsia="宋体" w:hAnsi="宋体" w:cs="宋体" w:hint="eastAsia"/>
          <w:shd w:val="clear" w:color="auto" w:fill="FFFFFF"/>
        </w:rPr>
        <w:t>年底前，各高校要根据要求修订或完善专业人才培养方案，并在学校官方网站向社会公布。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2.</w:t>
      </w:r>
      <w:r>
        <w:rPr>
          <w:rFonts w:ascii="宋体" w:eastAsia="宋体" w:hAnsi="宋体" w:cs="宋体" w:hint="eastAsia"/>
          <w:shd w:val="clear" w:color="auto" w:fill="FFFFFF"/>
        </w:rPr>
        <w:t>制定课程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思政教学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标准。普通本科层面依托山东省高校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研究与实践重大教学改革专项，深入开展研究，分类制定文史哲类、经管法类、教育学类、理工类、农学类、医学类、艺术类等专业及公共基础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标准，规范不同学科门类课程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思政教学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目标、教学内容、教学设计和教学过程，</w:t>
      </w:r>
      <w:r>
        <w:rPr>
          <w:rFonts w:ascii="宋体" w:eastAsia="宋体" w:hAnsi="宋体" w:cs="宋体" w:hint="eastAsia"/>
          <w:shd w:val="clear" w:color="auto" w:fill="FFFFFF"/>
        </w:rPr>
        <w:t>2022</w:t>
      </w:r>
      <w:r>
        <w:rPr>
          <w:rFonts w:ascii="宋体" w:eastAsia="宋体" w:hAnsi="宋体" w:cs="宋体" w:hint="eastAsia"/>
          <w:shd w:val="clear" w:color="auto" w:fill="FFFFFF"/>
        </w:rPr>
        <w:t>年底前，发布各专业类别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山东标准；高职层面结合专业教学标准修订，充分体现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课程思政内容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3.</w:t>
      </w:r>
      <w:r>
        <w:rPr>
          <w:rFonts w:ascii="宋体" w:eastAsia="宋体" w:hAnsi="宋体" w:cs="宋体" w:hint="eastAsia"/>
          <w:shd w:val="clear" w:color="auto" w:fill="FFFFFF"/>
        </w:rPr>
        <w:t>完善课程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思政教学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体系。科学构建公共基础课、专业课、实践课“三位一体”，分层次、立体化的课程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思政教学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体系。统筹学科专业特点和育人要求，根据课程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思政教学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目标，挖掘每门课程蕴涵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的思政元素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，系统进行中国特色社会主义和中国梦教育、社会主义核心价值观教育、法治教育、劳动教育、心理健康教</w:t>
      </w:r>
      <w:r>
        <w:rPr>
          <w:rFonts w:ascii="宋体" w:eastAsia="宋体" w:hAnsi="宋体" w:cs="宋体" w:hint="eastAsia"/>
          <w:shd w:val="clear" w:color="auto" w:fill="FFFFFF"/>
        </w:rPr>
        <w:lastRenderedPageBreak/>
        <w:t>育、中华优秀传统文化教育。公共基础课以提高学生思想道德修养、人文素质、科学精神、宪法法治意识、国家安全意识和认知能力为主，通过打造一批有特色的体育、美育、大学英语、高等数学和计算机应用等课程，帮助学生增强体质，健全人格，锤炼意志，增强</w:t>
      </w:r>
      <w:r>
        <w:rPr>
          <w:rFonts w:ascii="宋体" w:eastAsia="宋体" w:hAnsi="宋体" w:cs="宋体" w:hint="eastAsia"/>
          <w:shd w:val="clear" w:color="auto" w:fill="FFFFFF"/>
        </w:rPr>
        <w:t>法治意识，提升审美能力。专业课以培育科学精神、爱国情怀和职业道德为主线，实现科学素养与人文素养同步提升。实践类课程中安排专业实验实践课程、创新创业教育课程、社会实践类课程和劳动教育课程，注重学思结合、知行合一，在劳动中培养学生求真务实，吃苦耐劳的优秀品质，增强创新精神和创造意识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（二）将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课程思政融入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课程教学全过程。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4.</w:t>
      </w:r>
      <w:r>
        <w:rPr>
          <w:rFonts w:ascii="宋体" w:eastAsia="宋体" w:hAnsi="宋体" w:cs="宋体" w:hint="eastAsia"/>
          <w:shd w:val="clear" w:color="auto" w:fill="FFFFFF"/>
        </w:rPr>
        <w:t>科学设计课程教学。各高校要根据教育部《高等学校课程思政建设指导纲要》要求，将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作为课程设置、教学大纲及专业人才培养方案核准和教案评价的重要内容，落实到课程目标设计、教学大纲及专业</w:t>
      </w:r>
      <w:r>
        <w:rPr>
          <w:rFonts w:ascii="宋体" w:eastAsia="宋体" w:hAnsi="宋体" w:cs="宋体" w:hint="eastAsia"/>
          <w:shd w:val="clear" w:color="auto" w:fill="FFFFFF"/>
        </w:rPr>
        <w:t>人才培养方案修订、教材编审选用、教案课件编写各方面，贯穿于课堂授课、教学研讨、实验实训、作业论文、教学评价各环节，切实将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思政教育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融入教育教学全过程。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5.</w:t>
      </w:r>
      <w:r>
        <w:rPr>
          <w:rFonts w:ascii="宋体" w:eastAsia="宋体" w:hAnsi="宋体" w:cs="宋体" w:hint="eastAsia"/>
          <w:shd w:val="clear" w:color="auto" w:fill="FFFFFF"/>
        </w:rPr>
        <w:t>严格课程教材选用。高校哲学社会科学相关专业，要严格落实马工程重点教材统一使用要求，讲好用好马工程重点教材；其他专业课程教材的选用，应坚持正确政治导向，坚决杜绝唯西方译著、唯英文原版取向。各高校应对教材选用工作进行政治把关，确保教材选用坚持正确价值导向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6.</w:t>
      </w:r>
      <w:r>
        <w:rPr>
          <w:rFonts w:ascii="宋体" w:eastAsia="宋体" w:hAnsi="宋体" w:cs="宋体" w:hint="eastAsia"/>
          <w:shd w:val="clear" w:color="auto" w:fill="FFFFFF"/>
        </w:rPr>
        <w:t>健全课堂管理制度。各高校要改进课堂教学过程管理，深入贯彻落实中共中央、国务院《深化新时代教育评价改革</w:t>
      </w:r>
      <w:r>
        <w:rPr>
          <w:rFonts w:ascii="宋体" w:eastAsia="宋体" w:hAnsi="宋体" w:cs="宋体" w:hint="eastAsia"/>
          <w:shd w:val="clear" w:color="auto" w:fill="FFFFFF"/>
        </w:rPr>
        <w:t>总体方案》，在学习评价方案中将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情况作为教师评学、学生评教的重要内容，确保对课堂教学质量进行全过程有效管理。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（三）拓展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方法和途径。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7.</w:t>
      </w:r>
      <w:r>
        <w:rPr>
          <w:rFonts w:ascii="宋体" w:eastAsia="宋体" w:hAnsi="宋体" w:cs="宋体" w:hint="eastAsia"/>
          <w:shd w:val="clear" w:color="auto" w:fill="FFFFFF"/>
        </w:rPr>
        <w:t>创新课堂教学方式。统筹线上线下教学资源，大力推进混合式、问题式、案例式教学改革，通过</w:t>
      </w:r>
      <w:r>
        <w:rPr>
          <w:rFonts w:ascii="宋体" w:eastAsia="宋体" w:hAnsi="宋体" w:cs="宋体" w:hint="eastAsia"/>
          <w:shd w:val="clear" w:color="auto" w:fill="FFFFFF"/>
        </w:rPr>
        <w:t>PPT</w:t>
      </w:r>
      <w:r>
        <w:rPr>
          <w:rFonts w:ascii="宋体" w:eastAsia="宋体" w:hAnsi="宋体" w:cs="宋体" w:hint="eastAsia"/>
          <w:shd w:val="clear" w:color="auto" w:fill="FFFFFF"/>
        </w:rPr>
        <w:t>、视频、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动漫等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形式，深入阐释课程中蕴含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的思政元素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，教育引导学生形成正确的世界观、人生观、价值观，实现知识传授与价值塑造、能力提升相统一。组织学生积极开展参与式、研讨式、探究式学习，通过教学方式的改革，强化课程育人实效。广泛组织开展大讲堂、社会实践、志愿服务</w:t>
      </w:r>
      <w:r>
        <w:rPr>
          <w:rFonts w:ascii="宋体" w:eastAsia="宋体" w:hAnsi="宋体" w:cs="宋体" w:hint="eastAsia"/>
          <w:shd w:val="clear" w:color="auto" w:fill="FFFFFF"/>
        </w:rPr>
        <w:lastRenderedPageBreak/>
        <w:t>等活动</w:t>
      </w:r>
      <w:r>
        <w:rPr>
          <w:rFonts w:ascii="宋体" w:eastAsia="宋体" w:hAnsi="宋体" w:cs="宋体" w:hint="eastAsia"/>
          <w:shd w:val="clear" w:color="auto" w:fill="FFFFFF"/>
        </w:rPr>
        <w:t>，深入挖掘第二课堂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的思政元素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，将“读万卷书”与“行万里路”相结合，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构建双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课堂协同育人机制。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8.</w:t>
      </w:r>
      <w:r>
        <w:rPr>
          <w:rFonts w:ascii="宋体" w:eastAsia="宋体" w:hAnsi="宋体" w:cs="宋体" w:hint="eastAsia"/>
          <w:shd w:val="clear" w:color="auto" w:fill="FFFFFF"/>
        </w:rPr>
        <w:t>改革课程考核方式。针对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课程思政育人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目标，深化学业评价改革，将学生的政治思想、精神素养、道德情怀、价值判断、团队精神等纳入课程考核，落实到课堂测试、课后作业、中期检查、期末考试中，通过案例分析、情景设计、论述问答等方式，合理设计考核题目，强化职业素养、社会责任等内容考核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9.</w:t>
      </w:r>
      <w:r>
        <w:rPr>
          <w:rFonts w:ascii="宋体" w:eastAsia="宋体" w:hAnsi="宋体" w:cs="宋体" w:hint="eastAsia"/>
          <w:shd w:val="clear" w:color="auto" w:fill="FFFFFF"/>
        </w:rPr>
        <w:t>用好“互联网</w:t>
      </w:r>
      <w:r>
        <w:rPr>
          <w:rFonts w:ascii="宋体" w:eastAsia="宋体" w:hAnsi="宋体" w:cs="宋体" w:hint="eastAsia"/>
          <w:shd w:val="clear" w:color="auto" w:fill="FFFFFF"/>
        </w:rPr>
        <w:t>+</w:t>
      </w:r>
      <w:r>
        <w:rPr>
          <w:rFonts w:ascii="宋体" w:eastAsia="宋体" w:hAnsi="宋体" w:cs="宋体" w:hint="eastAsia"/>
          <w:shd w:val="clear" w:color="auto" w:fill="FFFFFF"/>
        </w:rPr>
        <w:t>思政”模式。深入推进现代信息技术在课程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思政教学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中的应用，用好网络语言、网络手段、网络文化，提升高校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的现代化水平，增</w:t>
      </w:r>
      <w:r>
        <w:rPr>
          <w:rFonts w:ascii="宋体" w:eastAsia="宋体" w:hAnsi="宋体" w:cs="宋体" w:hint="eastAsia"/>
          <w:shd w:val="clear" w:color="auto" w:fill="FFFFFF"/>
        </w:rPr>
        <w:t>强高校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课程思政的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传播力、吸引力和感召力，以大学生喜闻乐见的表</w:t>
      </w:r>
      <w:r>
        <w:rPr>
          <w:rFonts w:ascii="宋体" w:eastAsia="宋体" w:hAnsi="宋体" w:cs="宋体" w:hint="eastAsia"/>
          <w:shd w:val="clear" w:color="auto" w:fill="FFFFFF"/>
        </w:rPr>
        <w:t>现形式、易于接受的话语体系，在潜移默化中达到思想政治教育效果。充分利用信息技术手段，促进优质课程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思政资源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共建共享。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（四）建强课程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思政教师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队伍“主力军”。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10.</w:t>
      </w:r>
      <w:r>
        <w:rPr>
          <w:rFonts w:ascii="宋体" w:eastAsia="宋体" w:hAnsi="宋体" w:cs="宋体" w:hint="eastAsia"/>
          <w:shd w:val="clear" w:color="auto" w:fill="FFFFFF"/>
        </w:rPr>
        <w:t>发挥榜样示范引领作用。用好山东省高等学校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课程思政研究中心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网站，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搭建线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上交流合作平台。定期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发布省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内外高校课程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思政优秀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案例，组织开展学术讲座、示范公开课观摩、优秀教案评选、业务能力培训、优秀成果展示等活动</w:t>
      </w:r>
      <w:r>
        <w:rPr>
          <w:rFonts w:ascii="宋体" w:eastAsia="宋体" w:hAnsi="宋体" w:cs="宋体" w:hint="eastAsia"/>
          <w:shd w:val="clear" w:color="auto" w:fill="FFFFFF"/>
        </w:rPr>
        <w:t>,</w:t>
      </w:r>
      <w:r>
        <w:rPr>
          <w:rFonts w:ascii="宋体" w:eastAsia="宋体" w:hAnsi="宋体" w:cs="宋体" w:hint="eastAsia"/>
          <w:shd w:val="clear" w:color="auto" w:fill="FFFFFF"/>
        </w:rPr>
        <w:t>引导高校教师把立德树人、教书育人的责任落实到平凡、普通、细微的教学和管理各环节。各高校要</w:t>
      </w:r>
      <w:r>
        <w:rPr>
          <w:rFonts w:ascii="宋体" w:eastAsia="宋体" w:hAnsi="宋体" w:cs="宋体" w:hint="eastAsia"/>
          <w:shd w:val="clear" w:color="auto" w:fill="FFFFFF"/>
        </w:rPr>
        <w:t>结合自身实际，制定办法鼓励院士、“长江学者”“杰青”、国家级教学名师等以身示范，带头开展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，营造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的浓厚氛围。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FFFFFF"/>
        </w:rPr>
        <w:t>11.</w:t>
      </w:r>
      <w:r>
        <w:rPr>
          <w:rFonts w:ascii="宋体" w:eastAsia="宋体" w:hAnsi="宋体" w:cs="宋体" w:hint="eastAsia"/>
          <w:shd w:val="clear" w:color="auto" w:fill="FFFFFF"/>
        </w:rPr>
        <w:t>加强课程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思政教学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能力培训。依托山东省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课程思政研究中心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和各高校课程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思政教学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研究中心，每学期开展不少于</w:t>
      </w:r>
      <w:r>
        <w:rPr>
          <w:rFonts w:ascii="宋体" w:eastAsia="宋体" w:hAnsi="宋体" w:cs="宋体" w:hint="eastAsia"/>
          <w:shd w:val="clear" w:color="auto" w:fill="FFFFFF"/>
        </w:rPr>
        <w:t>3</w:t>
      </w:r>
      <w:r>
        <w:rPr>
          <w:rFonts w:ascii="宋体" w:eastAsia="宋体" w:hAnsi="宋体" w:cs="宋体" w:hint="eastAsia"/>
          <w:shd w:val="clear" w:color="auto" w:fill="FFFFFF"/>
        </w:rPr>
        <w:t>次教师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专题培训活动。通过工作坊、沙龙等形式，分区域、分学科专业领域开展典型经验交流，提升教师课程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思政教学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能力。各高校要分年度制定教师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培养培训规划，将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课程思政纳入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教师岗前培训、日常培训和师德师风、教学能力专题培训，坚持和完善实践锻炼、外出学习考察和专业</w:t>
      </w:r>
      <w:r>
        <w:rPr>
          <w:rFonts w:ascii="宋体" w:eastAsia="宋体" w:hAnsi="宋体" w:cs="宋体" w:hint="eastAsia"/>
          <w:shd w:val="clear" w:color="auto" w:fill="FFFFFF"/>
        </w:rPr>
        <w:t>教师兼任班主任、辅导员、学业导师等制度。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shd w:val="clear" w:color="auto" w:fill="FFFFFF"/>
        </w:rPr>
        <w:t>12.</w:t>
      </w:r>
      <w:r>
        <w:rPr>
          <w:rFonts w:ascii="宋体" w:eastAsia="宋体" w:hAnsi="宋体" w:cs="宋体" w:hint="eastAsia"/>
          <w:shd w:val="clear" w:color="auto" w:fill="FFFFFF"/>
        </w:rPr>
        <w:t>建立完善集体研讨制度。各高校要充分发挥教研室、教学团队、课程组等基层教学组织作用，建立专业教师会同思想政治理论课教师、</w:t>
      </w:r>
      <w:proofErr w:type="gramStart"/>
      <w:r>
        <w:rPr>
          <w:rFonts w:ascii="宋体" w:eastAsia="宋体" w:hAnsi="宋体" w:cs="宋体" w:hint="eastAsia"/>
          <w:shd w:val="clear" w:color="auto" w:fill="FFFFFF"/>
        </w:rPr>
        <w:t>辅导员等思政工</w:t>
      </w:r>
      <w:proofErr w:type="gramEnd"/>
      <w:r>
        <w:rPr>
          <w:rFonts w:ascii="宋体" w:eastAsia="宋体" w:hAnsi="宋体" w:cs="宋体" w:hint="eastAsia"/>
          <w:shd w:val="clear" w:color="auto" w:fill="FFFFFF"/>
        </w:rPr>
        <w:t>作者集体备课制度，完善专业课教师主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讲，思想政治理论课教师、辅导员听课助讲的多维立体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课程思政模式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。每学期组织不少于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次课程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思政教学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设计专题研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lastRenderedPageBreak/>
        <w:t>讨。设立课程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思政专项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研究项目，引导鼓励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思政课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教师与专业课教师合作开展教学教研，提升高校课程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思政教育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的适应性、包容性和共生性。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（五）健全课程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思政教学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质量监控体系。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13.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成效纳入高校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工作评价。将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成效作为重要内容，纳入高校绩效考核、“双高”建设、应用型大学建设、专业认证和评价等不同类别考核评价中，充分体现立德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树人成效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是检验高校一切工作的根本标准。各高校要在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2021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年前，修订完善内部考核评价体系，把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工作列为重要指标，在绩效工资分配、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评优树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先、职称评聘、职级晋升等工作中，充分体现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工作成效。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14.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构建课程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思政教学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质量保障与评价机制。建立健全多维度的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成效考核评价体系和监督检查机制，探索开展校际互评、用人单位评价、社会评价和第三方评价，从教学内容、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教材选择、教学方法、教学效果等方面加强对课程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思政效果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的综合评价，提高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课程思政工作评价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的科学性、客观性和公正性。各高校要将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情况纳入学校年度质量报告体系，并公开发布接受社会监督，促进高校不断自我完善，提高育人质量。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（六）打造高校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课程思政齐鲁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样板。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15.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实施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工程。结合新时代特点和山东地域文化特色，发挥各高校学科专业优势，深入挖掘齐鲁优秀文化资源，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厚植家国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情怀，讲好山东故事，传承红色基因，建设体现修身、为学、处事、明法、守礼等具有山东特色的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课程思政示范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课程，打造课程思政“一校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一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特色”山东品牌。“十四五”期间，在全省实施山东高校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工程，遴选建设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1200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门左右省级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课程思政示范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课程和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400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个左右省级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课程思政示范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专业，选树一批首席专家和教学名师，充分发挥示范引领作用。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16.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做好典型经验推广。充分发挥示范项目的引领辐射作用，宣传好、推广好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、应用好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课程思政示范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项目建设成果。持续设立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课程思政研究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项目，总结教育效果好、学生反响佳的课程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思政教学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案例，大力推广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先进经验和做法，打造省内课程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思政教学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标杆。定期举办课程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思政微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课、微视频大赛等活动，引导教师坚守为党育人、为国育才初心，养成无思政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不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课程的授课自觉。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五、实施保障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lastRenderedPageBreak/>
        <w:t>（一）强化组织领导。高校课程思政工作是一项系统工程，必须加强组织领导。成立山东省高等学校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工作领导小组，研究解决工作中的突出矛盾和问题。组建山东省高等学校课程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思政专家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委员会，为高校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提供指导和专家咨询。各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高校要结合实际，成立学校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工作领导小组和课程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思政教学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研究中心，研究制定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工作方案，健全工作机制，细化落实举措，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明确部门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职责，确保建设成效。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（二）强化支持保障。我省将在项目遴选、资金安排等方面，充分考虑高校的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成效，优化项目设置，加大支持力度，强化项目引导。各高校在规划制定、学科专业建设、教师培训等方面，要高度重视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，统筹各类资源，加大对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的支持力度。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（三）强化宣传引导。省教育厅将通过门户网站，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微信公众号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等新媒体积极开展政策解读和宣传，各高校要深入挖掘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思政建设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先进典型，充分利用各级融媒体、客户端进行宣传推介，为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营造良好舆论氛围，引导激发广大教师教书育人的使命感、责任感，切实将全员全过程全方位育人落到实处。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全省中等职业教育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课程思政建设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参照本意见实施。</w:t>
      </w:r>
    </w:p>
    <w:p w:rsidR="003322FB" w:rsidRDefault="003322FB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eastAsia="宋体" w:hAnsi="宋体" w:cs="宋体"/>
          <w:color w:val="333333"/>
        </w:rPr>
      </w:pPr>
    </w:p>
    <w:p w:rsidR="003322FB" w:rsidRDefault="003322FB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宋体" w:eastAsia="宋体" w:hAnsi="宋体" w:cs="宋体"/>
          <w:color w:val="333333"/>
        </w:rPr>
      </w:pPr>
    </w:p>
    <w:p w:rsidR="003322FB" w:rsidRDefault="003322FB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宋体" w:eastAsia="宋体" w:hAnsi="宋体" w:cs="宋体"/>
          <w:color w:val="333333"/>
        </w:rPr>
      </w:pPr>
    </w:p>
    <w:p w:rsidR="003322FB" w:rsidRDefault="00FD1E6B" w:rsidP="00FD1E6B">
      <w:pPr>
        <w:pStyle w:val="a3"/>
        <w:widowControl/>
        <w:shd w:val="clear" w:color="auto" w:fill="FFFFFF"/>
        <w:spacing w:beforeAutospacing="0" w:afterAutospacing="0" w:line="360" w:lineRule="atLeast"/>
        <w:ind w:right="240" w:firstLine="420"/>
        <w:jc w:val="righ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山东省教育厅</w:t>
      </w:r>
    </w:p>
    <w:p w:rsidR="003322FB" w:rsidRDefault="00FD1E6B">
      <w:pPr>
        <w:pStyle w:val="a3"/>
        <w:widowControl/>
        <w:shd w:val="clear" w:color="auto" w:fill="FFFFFF"/>
        <w:spacing w:beforeAutospacing="0" w:afterAutospacing="0" w:line="360" w:lineRule="atLeast"/>
        <w:ind w:firstLine="420"/>
        <w:jc w:val="right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2021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</w:p>
    <w:sectPr w:rsidR="00332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Segoe U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2768E"/>
    <w:rsid w:val="003322FB"/>
    <w:rsid w:val="00FD1E6B"/>
    <w:rsid w:val="121675A8"/>
    <w:rsid w:val="2C15412D"/>
    <w:rsid w:val="2C62768E"/>
    <w:rsid w:val="3B944348"/>
    <w:rsid w:val="3F4D615A"/>
    <w:rsid w:val="6703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30986"/>
  <w15:docId w15:val="{36B689C1-1D03-4572-91D0-FF7D64D4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王彦珍</dc:creator>
  <cp:lastModifiedBy>时群</cp:lastModifiedBy>
  <cp:revision>2</cp:revision>
  <dcterms:created xsi:type="dcterms:W3CDTF">2021-10-20T07:11:00Z</dcterms:created>
  <dcterms:modified xsi:type="dcterms:W3CDTF">2022-05-18T08:01:00Z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