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52320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EA1E336">
      <w:pPr>
        <w:widowControl/>
        <w:spacing w:line="560" w:lineRule="exact"/>
        <w:ind w:left="2398" w:leftChars="304" w:hanging="1760" w:hangingChars="40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山东省本科高校黄河重大国家战略课程思政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优秀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案例汇总表</w:t>
      </w:r>
    </w:p>
    <w:p w14:paraId="765FD081">
      <w:pPr>
        <w:spacing w:before="104" w:line="580" w:lineRule="exact"/>
        <w:ind w:firstLine="692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推荐单位（公章）</w:t>
      </w:r>
      <w:r>
        <w:rPr>
          <w:rFonts w:hint="default" w:ascii="Times New Roman" w:hAnsi="Times New Roman" w:eastAsia="仿宋" w:cs="Times New Roman"/>
          <w:spacing w:val="13"/>
          <w:sz w:val="32"/>
          <w:szCs w:val="32"/>
        </w:rPr>
        <w:t>:</w:t>
      </w:r>
    </w:p>
    <w:p w14:paraId="79510C07">
      <w:pPr>
        <w:spacing w:before="180" w:line="580" w:lineRule="exact"/>
        <w:ind w:firstLine="692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联系人: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 xml:space="preserve">       联系电话: 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u w:val="single"/>
        </w:rPr>
        <w:t xml:space="preserve">             </w:t>
      </w:r>
    </w:p>
    <w:p w14:paraId="413B6C64">
      <w:pPr>
        <w:spacing w:line="230" w:lineRule="exact"/>
        <w:rPr>
          <w:rFonts w:hint="default" w:ascii="Times New Roman" w:hAnsi="Times New Roman" w:cs="Times New Roman"/>
        </w:rPr>
      </w:pPr>
    </w:p>
    <w:tbl>
      <w:tblPr>
        <w:tblStyle w:val="6"/>
        <w:tblW w:w="500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2496"/>
        <w:gridCol w:w="1975"/>
        <w:gridCol w:w="2479"/>
        <w:gridCol w:w="1875"/>
        <w:gridCol w:w="1875"/>
        <w:gridCol w:w="2238"/>
      </w:tblGrid>
      <w:tr w14:paraId="7DF1A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E7F94E">
            <w:pPr>
              <w:spacing w:before="193" w:line="440" w:lineRule="atLeast"/>
              <w:ind w:firstLine="134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89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AC7A82">
            <w:pPr>
              <w:spacing w:before="193" w:line="440" w:lineRule="atLeast"/>
              <w:ind w:firstLine="134"/>
              <w:jc w:val="center"/>
              <w:rPr>
                <w:rFonts w:hint="default" w:ascii="Times New Roman" w:hAnsi="Times New Roman" w:eastAsia="黑体" w:cs="Times New Roman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32"/>
                <w:szCs w:val="32"/>
              </w:rPr>
              <w:t>案例名称</w:t>
            </w: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FE6B10">
            <w:pPr>
              <w:spacing w:before="193" w:line="440" w:lineRule="atLeast"/>
              <w:ind w:firstLine="134"/>
              <w:jc w:val="center"/>
              <w:rPr>
                <w:rFonts w:hint="default" w:ascii="Times New Roman" w:hAnsi="Times New Roman" w:eastAsia="黑体" w:cs="Times New Roman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32"/>
                <w:szCs w:val="32"/>
              </w:rPr>
              <w:t>课程名称</w:t>
            </w: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35A2FE">
            <w:pPr>
              <w:spacing w:before="193" w:line="440" w:lineRule="atLeast"/>
              <w:ind w:firstLine="134"/>
              <w:jc w:val="center"/>
              <w:rPr>
                <w:rFonts w:hint="default" w:ascii="Times New Roman" w:hAnsi="Times New Roman" w:eastAsia="黑体" w:cs="Times New Roman"/>
                <w:spacing w:val="8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8"/>
                <w:sz w:val="32"/>
                <w:szCs w:val="32"/>
                <w:lang w:val="en-US" w:eastAsia="zh-CN"/>
              </w:rPr>
              <w:t>案例负责人</w:t>
            </w:r>
          </w:p>
        </w:tc>
        <w:tc>
          <w:tcPr>
            <w:tcW w:w="6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FF8DAC">
            <w:pPr>
              <w:spacing w:before="193" w:line="440" w:lineRule="atLeast"/>
              <w:ind w:firstLine="134"/>
              <w:jc w:val="center"/>
              <w:rPr>
                <w:rFonts w:hint="default" w:ascii="Times New Roman" w:hAnsi="Times New Roman" w:eastAsia="黑体" w:cs="Times New Roman"/>
                <w:spacing w:val="8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8"/>
                <w:sz w:val="32"/>
                <w:szCs w:val="32"/>
                <w:lang w:val="en-US" w:eastAsia="zh-CN"/>
              </w:rPr>
              <w:t>团队成员</w:t>
            </w:r>
          </w:p>
        </w:tc>
        <w:tc>
          <w:tcPr>
            <w:tcW w:w="67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ACBD80">
            <w:pPr>
              <w:spacing w:before="193" w:line="440" w:lineRule="atLeast"/>
              <w:ind w:firstLine="134"/>
              <w:jc w:val="center"/>
              <w:rPr>
                <w:rFonts w:hint="default" w:ascii="Times New Roman" w:hAnsi="Times New Roman" w:eastAsia="黑体" w:cs="Times New Roman"/>
                <w:spacing w:val="8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8"/>
                <w:sz w:val="32"/>
                <w:szCs w:val="32"/>
                <w:lang w:val="en-US" w:eastAsia="zh-CN"/>
              </w:rPr>
              <w:t>课程类型</w:t>
            </w:r>
          </w:p>
        </w:tc>
        <w:tc>
          <w:tcPr>
            <w:tcW w:w="80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386359">
            <w:pPr>
              <w:spacing w:before="193" w:line="440" w:lineRule="atLeast"/>
              <w:ind w:firstLine="134"/>
              <w:jc w:val="center"/>
              <w:rPr>
                <w:rFonts w:hint="default" w:ascii="Times New Roman" w:hAnsi="Times New Roman" w:eastAsia="黑体" w:cs="Times New Roman"/>
                <w:spacing w:val="8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8"/>
                <w:sz w:val="32"/>
                <w:szCs w:val="32"/>
                <w:lang w:val="en-US" w:eastAsia="zh-CN"/>
              </w:rPr>
              <w:t>推荐高校</w:t>
            </w:r>
          </w:p>
        </w:tc>
      </w:tr>
      <w:tr w14:paraId="2E92D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</w:tcPr>
          <w:p w14:paraId="43547EA4">
            <w:pPr>
              <w:spacing w:before="158" w:line="440" w:lineRule="atLeast"/>
              <w:ind w:firstLine="354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92" w:type="pct"/>
            <w:tcBorders>
              <w:top w:val="single" w:color="000000" w:sz="2" w:space="0"/>
              <w:bottom w:val="single" w:color="000000" w:sz="2" w:space="0"/>
            </w:tcBorders>
          </w:tcPr>
          <w:p w14:paraId="6824AA0F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</w:tcPr>
          <w:p w14:paraId="4D52EDD2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</w:tcPr>
          <w:p w14:paraId="554EFA8F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color="000000" w:sz="2" w:space="0"/>
              <w:bottom w:val="single" w:color="000000" w:sz="2" w:space="0"/>
            </w:tcBorders>
          </w:tcPr>
          <w:p w14:paraId="51F0D4F0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color="000000" w:sz="2" w:space="0"/>
              <w:bottom w:val="single" w:color="000000" w:sz="2" w:space="0"/>
            </w:tcBorders>
          </w:tcPr>
          <w:p w14:paraId="4C15D065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0" w:type="pct"/>
            <w:tcBorders>
              <w:top w:val="single" w:color="000000" w:sz="2" w:space="0"/>
              <w:bottom w:val="single" w:color="000000" w:sz="2" w:space="0"/>
            </w:tcBorders>
          </w:tcPr>
          <w:p w14:paraId="27BFEE7D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655F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</w:tcPr>
          <w:p w14:paraId="758F0F1E">
            <w:pPr>
              <w:spacing w:before="158" w:line="440" w:lineRule="atLeast"/>
              <w:ind w:firstLine="354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92" w:type="pct"/>
            <w:tcBorders>
              <w:top w:val="single" w:color="000000" w:sz="2" w:space="0"/>
              <w:bottom w:val="single" w:color="000000" w:sz="2" w:space="0"/>
            </w:tcBorders>
          </w:tcPr>
          <w:p w14:paraId="6B346CAC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</w:tcPr>
          <w:p w14:paraId="43011563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</w:tcPr>
          <w:p w14:paraId="6C010738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color="000000" w:sz="2" w:space="0"/>
              <w:bottom w:val="single" w:color="000000" w:sz="2" w:space="0"/>
            </w:tcBorders>
          </w:tcPr>
          <w:p w14:paraId="1228A55E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color="000000" w:sz="2" w:space="0"/>
              <w:bottom w:val="single" w:color="000000" w:sz="2" w:space="0"/>
            </w:tcBorders>
          </w:tcPr>
          <w:p w14:paraId="6CE413A8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0" w:type="pct"/>
            <w:tcBorders>
              <w:top w:val="single" w:color="000000" w:sz="2" w:space="0"/>
              <w:bottom w:val="single" w:color="000000" w:sz="2" w:space="0"/>
            </w:tcBorders>
          </w:tcPr>
          <w:p w14:paraId="0BDC4448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6D09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</w:tcPr>
          <w:p w14:paraId="77E0EEC9">
            <w:pPr>
              <w:spacing w:before="158" w:line="440" w:lineRule="atLeast"/>
              <w:ind w:firstLine="354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92" w:type="pct"/>
            <w:tcBorders>
              <w:top w:val="single" w:color="000000" w:sz="2" w:space="0"/>
              <w:bottom w:val="single" w:color="000000" w:sz="2" w:space="0"/>
            </w:tcBorders>
          </w:tcPr>
          <w:p w14:paraId="76C2E5FD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</w:tcPr>
          <w:p w14:paraId="0262C1F5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</w:tcPr>
          <w:p w14:paraId="4257E707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color="000000" w:sz="2" w:space="0"/>
              <w:bottom w:val="single" w:color="000000" w:sz="2" w:space="0"/>
            </w:tcBorders>
          </w:tcPr>
          <w:p w14:paraId="088D4EF9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color="000000" w:sz="2" w:space="0"/>
              <w:bottom w:val="single" w:color="000000" w:sz="2" w:space="0"/>
            </w:tcBorders>
          </w:tcPr>
          <w:p w14:paraId="2E7D1366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0" w:type="pct"/>
            <w:tcBorders>
              <w:top w:val="single" w:color="000000" w:sz="2" w:space="0"/>
              <w:bottom w:val="single" w:color="000000" w:sz="2" w:space="0"/>
            </w:tcBorders>
          </w:tcPr>
          <w:p w14:paraId="3641BE09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EBAE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72" w:type="pct"/>
            <w:tcBorders>
              <w:top w:val="single" w:color="000000" w:sz="2" w:space="0"/>
              <w:bottom w:val="single" w:color="000000" w:sz="2" w:space="0"/>
            </w:tcBorders>
          </w:tcPr>
          <w:p w14:paraId="0A981836">
            <w:pPr>
              <w:spacing w:before="158" w:line="440" w:lineRule="atLeast"/>
              <w:ind w:firstLine="354"/>
              <w:jc w:val="left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892" w:type="pct"/>
            <w:tcBorders>
              <w:top w:val="single" w:color="000000" w:sz="2" w:space="0"/>
              <w:bottom w:val="single" w:color="000000" w:sz="2" w:space="0"/>
            </w:tcBorders>
          </w:tcPr>
          <w:p w14:paraId="20A07A7D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6" w:type="pct"/>
            <w:tcBorders>
              <w:top w:val="single" w:color="000000" w:sz="2" w:space="0"/>
              <w:bottom w:val="single" w:color="000000" w:sz="2" w:space="0"/>
            </w:tcBorders>
          </w:tcPr>
          <w:p w14:paraId="2FD4E69E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" w:type="pct"/>
            <w:tcBorders>
              <w:top w:val="single" w:color="000000" w:sz="2" w:space="0"/>
              <w:bottom w:val="single" w:color="000000" w:sz="2" w:space="0"/>
            </w:tcBorders>
          </w:tcPr>
          <w:p w14:paraId="6A78B046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color="000000" w:sz="2" w:space="0"/>
              <w:bottom w:val="single" w:color="000000" w:sz="2" w:space="0"/>
            </w:tcBorders>
          </w:tcPr>
          <w:p w14:paraId="3E08512E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0" w:type="pct"/>
            <w:tcBorders>
              <w:top w:val="single" w:color="000000" w:sz="2" w:space="0"/>
              <w:bottom w:val="single" w:color="000000" w:sz="2" w:space="0"/>
            </w:tcBorders>
          </w:tcPr>
          <w:p w14:paraId="399C0A32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0" w:type="pct"/>
            <w:tcBorders>
              <w:top w:val="single" w:color="000000" w:sz="2" w:space="0"/>
              <w:bottom w:val="single" w:color="000000" w:sz="2" w:space="0"/>
            </w:tcBorders>
          </w:tcPr>
          <w:p w14:paraId="480A8C83">
            <w:pPr>
              <w:spacing w:line="4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571E3404"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备注:1.各学校要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组织专门人员进行意识形态审查，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严格把关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案例质量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1E285DD3">
      <w:pPr>
        <w:pStyle w:val="5"/>
        <w:spacing w:line="580" w:lineRule="exact"/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kern w:val="2"/>
          <w:sz w:val="28"/>
          <w:szCs w:val="28"/>
          <w:lang w:val="en-US" w:eastAsia="zh-CN" w:bidi="ar-SA"/>
        </w:rPr>
        <w:t xml:space="preserve"> 2.“课程类型”包括公共基础课程、专业教育课程、实践类课程。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4532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161A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161A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16CA"/>
    <w:rsid w:val="068C632E"/>
    <w:rsid w:val="0C822F7B"/>
    <w:rsid w:val="184B144E"/>
    <w:rsid w:val="191F64A1"/>
    <w:rsid w:val="44C116CA"/>
    <w:rsid w:val="59654165"/>
    <w:rsid w:val="5F142FC3"/>
    <w:rsid w:val="63553879"/>
    <w:rsid w:val="6673501B"/>
    <w:rsid w:val="6CE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143</Characters>
  <Lines>0</Lines>
  <Paragraphs>0</Paragraphs>
  <TotalTime>3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2025-09-05T01:22:00Z</dcterms:created>
  <dc:creator>SY</dc:creator>
  <cp:lastModifiedBy>SY</cp:lastModifiedBy>
  <cp:lastPrinted>2025-09-22T03:27:00Z</cp:lastPrinted>
  <dcterms:modified xsi:type="dcterms:W3CDTF">2025-09-25T00:58:24Z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AF832DC40AC0417396838FC701309B53_11</vt:lpwstr>
  </property>
  <property fmtid="{D5CDD505-2E9C-101B-9397-08002B2CF9AE}" pid="4" name="KSOTemplateDocerSaveRecord">
    <vt:lpwstr>eyJoZGlkIjoiMzI4ODY5ZWMwZmUyYzNlNTE0Y2I5YTQ0NTdiMmUwYzYiLCJ1c2VySWQiOiI0MDc1MDQxMDEifQ==</vt:lpwstr>
  </property>
</Properties>
</file>