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2A" w:rsidRPr="00E714E1" w:rsidRDefault="0039742A" w:rsidP="0039742A">
      <w:pPr>
        <w:pStyle w:val="2"/>
        <w:spacing w:line="312" w:lineRule="auto"/>
        <w:rPr>
          <w:rFonts w:hint="eastAsia"/>
          <w:sz w:val="32"/>
        </w:rPr>
      </w:pPr>
      <w:bookmarkStart w:id="0" w:name="_Toc338596530"/>
      <w:bookmarkStart w:id="1" w:name="_Toc338597803"/>
      <w:bookmarkStart w:id="2" w:name="_Toc338598018"/>
      <w:r w:rsidRPr="00E714E1">
        <w:rPr>
          <w:rFonts w:hint="eastAsia"/>
          <w:sz w:val="32"/>
        </w:rPr>
        <w:t>泰山学院教学改革与研究立项项目管理办法</w:t>
      </w:r>
      <w:bookmarkEnd w:id="0"/>
      <w:bookmarkEnd w:id="1"/>
      <w:bookmarkEnd w:id="2"/>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为加强我校</w:t>
      </w:r>
      <w:r w:rsidRPr="00E714E1">
        <w:rPr>
          <w:rFonts w:ascii="宋体" w:hAnsi="宋体" w:cs="宋体"/>
          <w:kern w:val="0"/>
          <w:sz w:val="24"/>
          <w:szCs w:val="30"/>
        </w:rPr>
        <w:t>教学改革与研究立项项目</w:t>
      </w:r>
      <w:r w:rsidRPr="00E714E1">
        <w:rPr>
          <w:rFonts w:ascii="宋体" w:hAnsi="宋体" w:cs="宋体" w:hint="eastAsia"/>
          <w:kern w:val="0"/>
          <w:sz w:val="24"/>
          <w:szCs w:val="30"/>
        </w:rPr>
        <w:t>（简称“教改项目”）的组织和管理，</w:t>
      </w:r>
      <w:r w:rsidRPr="00E714E1">
        <w:rPr>
          <w:rFonts w:ascii="宋体" w:hAnsi="宋体" w:cs="宋体"/>
          <w:kern w:val="0"/>
          <w:sz w:val="24"/>
          <w:szCs w:val="30"/>
        </w:rPr>
        <w:t>推动</w:t>
      </w:r>
      <w:r w:rsidRPr="00E714E1">
        <w:rPr>
          <w:rFonts w:ascii="宋体" w:hAnsi="宋体" w:cs="宋体" w:hint="eastAsia"/>
          <w:kern w:val="0"/>
          <w:sz w:val="24"/>
          <w:szCs w:val="30"/>
        </w:rPr>
        <w:t>立项项目</w:t>
      </w:r>
      <w:r w:rsidRPr="00E714E1">
        <w:rPr>
          <w:rFonts w:ascii="宋体" w:hAnsi="宋体" w:cs="宋体"/>
          <w:kern w:val="0"/>
          <w:sz w:val="24"/>
          <w:szCs w:val="30"/>
        </w:rPr>
        <w:t>实践</w:t>
      </w:r>
      <w:r w:rsidRPr="00E714E1">
        <w:rPr>
          <w:rFonts w:ascii="宋体" w:hAnsi="宋体" w:cs="宋体" w:hint="eastAsia"/>
          <w:kern w:val="0"/>
          <w:sz w:val="24"/>
          <w:szCs w:val="30"/>
        </w:rPr>
        <w:t>与成果培育</w:t>
      </w:r>
      <w:r w:rsidRPr="00E714E1">
        <w:rPr>
          <w:rFonts w:ascii="宋体" w:hAnsi="宋体" w:cs="宋体"/>
          <w:kern w:val="0"/>
          <w:sz w:val="24"/>
          <w:szCs w:val="30"/>
        </w:rPr>
        <w:t>的良性循环，</w:t>
      </w:r>
      <w:r w:rsidRPr="00E714E1">
        <w:rPr>
          <w:rFonts w:ascii="宋体" w:hAnsi="宋体" w:cs="宋体" w:hint="eastAsia"/>
          <w:kern w:val="0"/>
          <w:sz w:val="24"/>
          <w:szCs w:val="30"/>
        </w:rPr>
        <w:t>促进教学水平和人才培养质量不断提高，制定本办法。</w:t>
      </w:r>
    </w:p>
    <w:p w:rsidR="0039742A" w:rsidRPr="00502BC0" w:rsidRDefault="0039742A" w:rsidP="0039742A">
      <w:pPr>
        <w:pStyle w:val="a3"/>
        <w:spacing w:line="312" w:lineRule="auto"/>
        <w:ind w:firstLineChars="200" w:firstLine="480"/>
        <w:rPr>
          <w:rFonts w:ascii="黑体" w:eastAsia="黑体" w:hAnsi="宋体" w:hint="eastAsia"/>
          <w:sz w:val="24"/>
          <w:szCs w:val="32"/>
        </w:rPr>
      </w:pPr>
      <w:r w:rsidRPr="00502BC0">
        <w:rPr>
          <w:rFonts w:ascii="黑体" w:eastAsia="黑体" w:hAnsi="宋体" w:hint="eastAsia"/>
          <w:sz w:val="24"/>
          <w:szCs w:val="32"/>
        </w:rPr>
        <w:t>一、指导思想</w:t>
      </w:r>
      <w:r w:rsidRPr="00502BC0">
        <w:rPr>
          <w:rFonts w:ascii="黑体" w:eastAsia="黑体" w:hAnsi="宋体" w:hint="eastAsia"/>
          <w:sz w:val="24"/>
          <w:szCs w:val="32"/>
        </w:rPr>
        <w:t>  </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以邓小平理论和“三个代表”重要思想为指导，积极贯彻落实科学发展观和党的教育方针，遵循高等教育规律和人才成长规律。本着“</w:t>
      </w:r>
      <w:r w:rsidRPr="00E714E1">
        <w:rPr>
          <w:rFonts w:ascii="宋体" w:hAnsi="宋体" w:cs="宋体"/>
          <w:kern w:val="0"/>
          <w:sz w:val="24"/>
          <w:szCs w:val="30"/>
        </w:rPr>
        <w:t>夯实基础、拓宽口径、增强能力、提高素质</w:t>
      </w:r>
      <w:r w:rsidRPr="00E714E1">
        <w:rPr>
          <w:rFonts w:ascii="宋体" w:hAnsi="宋体" w:cs="宋体" w:hint="eastAsia"/>
          <w:kern w:val="0"/>
          <w:sz w:val="24"/>
          <w:szCs w:val="30"/>
        </w:rPr>
        <w:t>”</w:t>
      </w:r>
      <w:r w:rsidRPr="00E714E1">
        <w:rPr>
          <w:rFonts w:ascii="宋体" w:hAnsi="宋体" w:cs="宋体"/>
          <w:kern w:val="0"/>
          <w:sz w:val="24"/>
          <w:szCs w:val="30"/>
        </w:rPr>
        <w:t>的</w:t>
      </w:r>
      <w:r w:rsidRPr="00E714E1">
        <w:rPr>
          <w:rFonts w:ascii="宋体" w:hAnsi="宋体" w:cs="宋体" w:hint="eastAsia"/>
          <w:kern w:val="0"/>
          <w:sz w:val="24"/>
          <w:szCs w:val="30"/>
        </w:rPr>
        <w:t>思路，在</w:t>
      </w:r>
      <w:r w:rsidRPr="00E714E1">
        <w:rPr>
          <w:rFonts w:ascii="宋体" w:hAnsi="宋体" w:cs="宋体"/>
          <w:kern w:val="0"/>
          <w:sz w:val="24"/>
          <w:szCs w:val="30"/>
        </w:rPr>
        <w:t>推进</w:t>
      </w:r>
      <w:r w:rsidRPr="00E714E1">
        <w:rPr>
          <w:rFonts w:ascii="宋体" w:hAnsi="宋体" w:cs="宋体" w:hint="eastAsia"/>
          <w:kern w:val="0"/>
          <w:sz w:val="24"/>
          <w:szCs w:val="30"/>
        </w:rPr>
        <w:t>我校教育教学改革、提高人才培养质量、增强社会服务能力等方面发挥示范带动作用，</w:t>
      </w:r>
      <w:r w:rsidRPr="00E714E1">
        <w:rPr>
          <w:rFonts w:ascii="宋体" w:hAnsi="宋体" w:cs="宋体"/>
          <w:kern w:val="0"/>
          <w:sz w:val="24"/>
          <w:szCs w:val="30"/>
        </w:rPr>
        <w:t>最终形成一批改革力度大、具有创新特点和实质性重大突破的教学改革成果。</w:t>
      </w:r>
    </w:p>
    <w:p w:rsidR="0039742A" w:rsidRPr="00502BC0" w:rsidRDefault="0039742A" w:rsidP="0039742A">
      <w:pPr>
        <w:pStyle w:val="a3"/>
        <w:spacing w:line="312" w:lineRule="auto"/>
        <w:ind w:firstLineChars="200" w:firstLine="480"/>
        <w:rPr>
          <w:rFonts w:ascii="黑体" w:eastAsia="黑体" w:hAnsi="宋体" w:hint="eastAsia"/>
          <w:sz w:val="24"/>
          <w:szCs w:val="32"/>
        </w:rPr>
      </w:pPr>
      <w:r w:rsidRPr="00502BC0">
        <w:rPr>
          <w:rFonts w:ascii="黑体" w:eastAsia="黑体" w:hAnsi="宋体" w:hint="eastAsia"/>
          <w:sz w:val="24"/>
          <w:szCs w:val="32"/>
        </w:rPr>
        <w:t>二、立项原则</w:t>
      </w:r>
    </w:p>
    <w:p w:rsidR="0039742A" w:rsidRPr="00E714E1" w:rsidRDefault="0039742A" w:rsidP="0039742A">
      <w:pPr>
        <w:widowControl/>
        <w:spacing w:line="312" w:lineRule="auto"/>
        <w:ind w:firstLineChars="200" w:firstLine="480"/>
        <w:jc w:val="left"/>
        <w:rPr>
          <w:rFonts w:ascii="宋体" w:hAnsi="宋体" w:hint="eastAsia"/>
          <w:color w:val="FF0000"/>
          <w:sz w:val="24"/>
          <w:szCs w:val="32"/>
        </w:rPr>
      </w:pPr>
      <w:r w:rsidRPr="00E714E1">
        <w:rPr>
          <w:rFonts w:ascii="宋体" w:hAnsi="宋体" w:cs="宋体" w:hint="eastAsia"/>
          <w:sz w:val="24"/>
          <w:szCs w:val="30"/>
        </w:rPr>
        <w:t>按照“整合资源，重点突破，鼓励创新，示范引领”的原则，针对我校</w:t>
      </w:r>
      <w:r w:rsidRPr="00E714E1">
        <w:rPr>
          <w:rFonts w:ascii="宋体" w:hAnsi="宋体" w:cs="宋体"/>
          <w:kern w:val="0"/>
          <w:sz w:val="24"/>
          <w:szCs w:val="30"/>
        </w:rPr>
        <w:t>办学特色、</w:t>
      </w:r>
      <w:r w:rsidRPr="00E714E1">
        <w:rPr>
          <w:rFonts w:ascii="宋体" w:hAnsi="宋体" w:cs="宋体" w:hint="eastAsia"/>
          <w:kern w:val="0"/>
          <w:sz w:val="24"/>
          <w:szCs w:val="30"/>
        </w:rPr>
        <w:t>专业建设、</w:t>
      </w:r>
      <w:r w:rsidRPr="00E714E1">
        <w:rPr>
          <w:rFonts w:ascii="宋体" w:hAnsi="宋体" w:cs="宋体"/>
          <w:kern w:val="0"/>
          <w:sz w:val="24"/>
          <w:szCs w:val="30"/>
        </w:rPr>
        <w:t>大学生实践能力和创新创业能力</w:t>
      </w:r>
      <w:r w:rsidRPr="00E714E1">
        <w:rPr>
          <w:rFonts w:ascii="宋体" w:hAnsi="宋体" w:cs="宋体" w:hint="eastAsia"/>
          <w:kern w:val="0"/>
          <w:sz w:val="24"/>
          <w:szCs w:val="30"/>
        </w:rPr>
        <w:t>、教学质量保障与评价体系</w:t>
      </w:r>
      <w:r w:rsidRPr="00E714E1">
        <w:rPr>
          <w:rFonts w:ascii="宋体" w:hAnsi="宋体" w:cs="宋体"/>
          <w:kern w:val="0"/>
          <w:sz w:val="24"/>
          <w:szCs w:val="30"/>
        </w:rPr>
        <w:t>等关键领域和薄弱环节，</w:t>
      </w:r>
      <w:r w:rsidRPr="00E714E1">
        <w:rPr>
          <w:rFonts w:ascii="宋体" w:hAnsi="宋体" w:cs="宋体" w:hint="eastAsia"/>
          <w:sz w:val="24"/>
          <w:szCs w:val="30"/>
        </w:rPr>
        <w:t>从理论探讨、实践应用、开发研究、成果推广等不同层面进行探索创新。体现教育教学研究的战略性、前瞻性，提高选题的针对性、实效性，形成推动教育改革发展的创意、理论、经验、模式</w:t>
      </w:r>
      <w:r w:rsidRPr="00E714E1">
        <w:rPr>
          <w:rFonts w:ascii="宋体" w:hAnsi="宋体" w:cs="宋体"/>
          <w:sz w:val="24"/>
          <w:szCs w:val="30"/>
        </w:rPr>
        <w:t>，力</w:t>
      </w:r>
      <w:r w:rsidRPr="00E714E1">
        <w:rPr>
          <w:rFonts w:ascii="宋体" w:hAnsi="宋体" w:cs="宋体"/>
          <w:kern w:val="0"/>
          <w:sz w:val="24"/>
          <w:szCs w:val="30"/>
        </w:rPr>
        <w:t>争取得明显成效</w:t>
      </w:r>
      <w:r w:rsidRPr="00E714E1">
        <w:rPr>
          <w:rFonts w:ascii="宋体" w:hAnsi="宋体" w:hint="eastAsia"/>
          <w:sz w:val="24"/>
          <w:szCs w:val="32"/>
        </w:rPr>
        <w:t>。</w:t>
      </w:r>
    </w:p>
    <w:p w:rsidR="0039742A" w:rsidRPr="00502BC0" w:rsidRDefault="0039742A" w:rsidP="0039742A">
      <w:pPr>
        <w:pStyle w:val="a3"/>
        <w:spacing w:line="312" w:lineRule="auto"/>
        <w:ind w:firstLineChars="200" w:firstLine="480"/>
        <w:rPr>
          <w:rFonts w:ascii="黑体" w:eastAsia="黑体" w:hAnsi="宋体" w:hint="eastAsia"/>
          <w:sz w:val="24"/>
          <w:szCs w:val="32"/>
        </w:rPr>
      </w:pPr>
      <w:r w:rsidRPr="00502BC0">
        <w:rPr>
          <w:rFonts w:ascii="黑体" w:eastAsia="黑体" w:hAnsi="宋体" w:hint="eastAsia"/>
          <w:sz w:val="24"/>
          <w:szCs w:val="32"/>
        </w:rPr>
        <w:t>三、立项程序</w:t>
      </w:r>
      <w:r w:rsidRPr="00502BC0">
        <w:rPr>
          <w:rFonts w:ascii="黑体" w:eastAsia="黑体" w:hAnsi="宋体" w:hint="eastAsia"/>
          <w:sz w:val="24"/>
          <w:szCs w:val="32"/>
        </w:rPr>
        <w:t>  </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（一）教务处每年公布立项指南并下发立项申报通知。</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（二）各部门、单位组织申报。</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（三）申请人所在部门、单位对申请书进行初审，根据申请人的业务水平、工作基础、研究能力及条件等提出初审意见；并须按照名额择优推荐。</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（四）各部门、单位统一将申报材料及汇总表按规定时间报送教务处。</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 xml:space="preserve">（五）教务处对申报材料进行整理汇总，组织专家进行评审。 </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（六）评审结果报分管校长审批后，学校发文公布。</w:t>
      </w:r>
    </w:p>
    <w:p w:rsidR="0039742A" w:rsidRPr="00502BC0" w:rsidRDefault="0039742A" w:rsidP="0039742A">
      <w:pPr>
        <w:pStyle w:val="a3"/>
        <w:spacing w:line="312" w:lineRule="auto"/>
        <w:ind w:firstLineChars="200" w:firstLine="480"/>
        <w:rPr>
          <w:rFonts w:ascii="黑体" w:eastAsia="黑体" w:hAnsi="宋体" w:hint="eastAsia"/>
          <w:sz w:val="24"/>
          <w:szCs w:val="32"/>
        </w:rPr>
      </w:pPr>
      <w:r w:rsidRPr="00502BC0">
        <w:rPr>
          <w:rFonts w:ascii="黑体" w:eastAsia="黑体" w:hAnsi="宋体" w:hint="eastAsia"/>
          <w:sz w:val="24"/>
          <w:szCs w:val="32"/>
        </w:rPr>
        <w:t>四、申报条件及要求</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（一）项目主持人应具备较强的教育教学研究能力，有较丰富的教育教学或管理经验，一般要求具有中级及以上专业技术职务。</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（二）课题组主要成员最多不超过5人，由多人组成的课题组应体现优化组合的原则。</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（三）课题有较好的研究基础，具备相应的教育教学改革实践条件，能够保证项目的顺利进行。</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（四）已经承担校级及以上教改项目的，待项目结题验收后，方可申报新项</w:t>
      </w:r>
      <w:r w:rsidRPr="00E714E1">
        <w:rPr>
          <w:rFonts w:ascii="宋体" w:hAnsi="宋体" w:cs="宋体" w:hint="eastAsia"/>
          <w:kern w:val="0"/>
          <w:sz w:val="24"/>
          <w:szCs w:val="30"/>
        </w:rPr>
        <w:lastRenderedPageBreak/>
        <w:t>目；已经结题验收的校级及以上教改项目，若无新的改革内容，不再立项；已列入校级及以上“教学质量工程”项目的，不得重复申报。</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（五）课题组应在调研和查阅资料的基础上，拟出详细的项目研究方案，并认真填写《泰山学院教学改革立项项目申请书》。</w:t>
      </w:r>
    </w:p>
    <w:p w:rsidR="0039742A" w:rsidRPr="00502BC0" w:rsidRDefault="0039742A" w:rsidP="0039742A">
      <w:pPr>
        <w:pStyle w:val="a3"/>
        <w:spacing w:line="312" w:lineRule="auto"/>
        <w:ind w:firstLineChars="200" w:firstLine="480"/>
        <w:rPr>
          <w:rFonts w:ascii="黑体" w:eastAsia="黑体" w:hAnsi="宋体" w:hint="eastAsia"/>
          <w:sz w:val="24"/>
          <w:szCs w:val="32"/>
        </w:rPr>
      </w:pPr>
      <w:r w:rsidRPr="00502BC0">
        <w:rPr>
          <w:rFonts w:ascii="黑体" w:eastAsia="黑体" w:hAnsi="宋体" w:hint="eastAsia"/>
          <w:sz w:val="24"/>
          <w:szCs w:val="32"/>
        </w:rPr>
        <w:t>五、经费资助与使用</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一）正式立项的校级教改项目，学校给予重点项目5000元、一般项目2000元的研究经费资助。经推荐申报被列入省级教改项目有资助的，学校按1∶1进行配套资助；被列入国家级教改项目有资助的，学校按1∶2进行配套资助；省级及以上自筹经费的教改项目，降一级标准给予资助。各项目主持人所在单位也应为项目研究提供必要的支持与帮助。</w:t>
      </w:r>
    </w:p>
    <w:p w:rsidR="0039742A" w:rsidRPr="00E714E1" w:rsidRDefault="0039742A" w:rsidP="0039742A">
      <w:pPr>
        <w:spacing w:line="312" w:lineRule="auto"/>
        <w:ind w:firstLineChars="216" w:firstLine="518"/>
        <w:rPr>
          <w:rFonts w:ascii="宋体" w:hAnsi="宋体" w:cs="宋体" w:hint="eastAsia"/>
          <w:kern w:val="0"/>
          <w:sz w:val="24"/>
          <w:szCs w:val="30"/>
        </w:rPr>
      </w:pPr>
      <w:r w:rsidRPr="00E714E1">
        <w:rPr>
          <w:rFonts w:ascii="宋体" w:hAnsi="宋体" w:cs="宋体" w:hint="eastAsia"/>
          <w:kern w:val="0"/>
          <w:sz w:val="24"/>
          <w:szCs w:val="30"/>
        </w:rPr>
        <w:t>（二）经费实行专款专用。非本项目所需的费用，一律不得在本项目经费中支出。</w:t>
      </w:r>
    </w:p>
    <w:p w:rsidR="0039742A" w:rsidRPr="00E714E1" w:rsidRDefault="0039742A" w:rsidP="0039742A">
      <w:pPr>
        <w:spacing w:line="312" w:lineRule="auto"/>
        <w:ind w:firstLineChars="217" w:firstLine="521"/>
        <w:rPr>
          <w:rFonts w:ascii="宋体" w:hAnsi="宋体" w:cs="宋体" w:hint="eastAsia"/>
          <w:kern w:val="0"/>
          <w:sz w:val="24"/>
          <w:szCs w:val="30"/>
        </w:rPr>
      </w:pPr>
      <w:r w:rsidRPr="00E714E1">
        <w:rPr>
          <w:rFonts w:ascii="宋体" w:hAnsi="宋体" w:cs="宋体" w:hint="eastAsia"/>
          <w:kern w:val="0"/>
          <w:sz w:val="24"/>
          <w:szCs w:val="30"/>
        </w:rPr>
        <w:t>（三）经费的开支范围如下：</w:t>
      </w:r>
    </w:p>
    <w:p w:rsidR="0039742A" w:rsidRPr="00E714E1" w:rsidRDefault="0039742A" w:rsidP="0039742A">
      <w:pPr>
        <w:spacing w:line="312" w:lineRule="auto"/>
        <w:ind w:firstLineChars="217" w:firstLine="521"/>
        <w:rPr>
          <w:rFonts w:ascii="宋体" w:hAnsi="宋体" w:cs="宋体" w:hint="eastAsia"/>
          <w:kern w:val="0"/>
          <w:sz w:val="24"/>
          <w:szCs w:val="30"/>
        </w:rPr>
      </w:pPr>
      <w:r w:rsidRPr="00E714E1">
        <w:rPr>
          <w:rFonts w:ascii="宋体" w:hAnsi="宋体" w:cs="宋体" w:hint="eastAsia"/>
          <w:kern w:val="0"/>
          <w:sz w:val="24"/>
          <w:szCs w:val="30"/>
        </w:rPr>
        <w:t>1.</w:t>
      </w:r>
      <w:r>
        <w:rPr>
          <w:rFonts w:ascii="宋体" w:hAnsi="宋体" w:cs="宋体" w:hint="eastAsia"/>
          <w:kern w:val="0"/>
          <w:sz w:val="24"/>
          <w:szCs w:val="30"/>
        </w:rPr>
        <w:t xml:space="preserve"> </w:t>
      </w:r>
      <w:r w:rsidRPr="00E714E1">
        <w:rPr>
          <w:rFonts w:ascii="宋体" w:hAnsi="宋体" w:cs="宋体" w:hint="eastAsia"/>
          <w:kern w:val="0"/>
          <w:sz w:val="24"/>
          <w:szCs w:val="30"/>
        </w:rPr>
        <w:t>调研费、差旅费：指开展项目研究实践而进行调研所发生的费用（含问卷调查费用）以及与项目研究有关的活动费用。</w:t>
      </w:r>
    </w:p>
    <w:p w:rsidR="0039742A" w:rsidRPr="00E714E1" w:rsidRDefault="0039742A" w:rsidP="0039742A">
      <w:pPr>
        <w:spacing w:line="312" w:lineRule="auto"/>
        <w:ind w:firstLineChars="217" w:firstLine="521"/>
        <w:rPr>
          <w:rFonts w:ascii="宋体" w:hAnsi="宋体" w:cs="宋体" w:hint="eastAsia"/>
          <w:kern w:val="0"/>
          <w:sz w:val="24"/>
          <w:szCs w:val="30"/>
        </w:rPr>
      </w:pPr>
      <w:r w:rsidRPr="00E714E1">
        <w:rPr>
          <w:rFonts w:ascii="宋体" w:hAnsi="宋体" w:cs="宋体" w:hint="eastAsia"/>
          <w:kern w:val="0"/>
          <w:sz w:val="24"/>
          <w:szCs w:val="30"/>
        </w:rPr>
        <w:t>2.</w:t>
      </w:r>
      <w:r>
        <w:rPr>
          <w:rFonts w:ascii="宋体" w:hAnsi="宋体" w:cs="宋体" w:hint="eastAsia"/>
          <w:kern w:val="0"/>
          <w:sz w:val="24"/>
          <w:szCs w:val="30"/>
        </w:rPr>
        <w:t xml:space="preserve"> </w:t>
      </w:r>
      <w:r w:rsidRPr="00E714E1">
        <w:rPr>
          <w:rFonts w:ascii="宋体" w:hAnsi="宋体" w:cs="宋体" w:hint="eastAsia"/>
          <w:kern w:val="0"/>
          <w:sz w:val="24"/>
          <w:szCs w:val="30"/>
        </w:rPr>
        <w:t>购置费、印刷费：指进行项目研究实践所发生的书刊、资料的购置、复印、印刷以及与本项目研究相关的计算机软件开发、购置等费用。</w:t>
      </w:r>
    </w:p>
    <w:p w:rsidR="0039742A" w:rsidRPr="00E714E1" w:rsidRDefault="0039742A" w:rsidP="0039742A">
      <w:pPr>
        <w:spacing w:line="312" w:lineRule="auto"/>
        <w:ind w:firstLineChars="217" w:firstLine="521"/>
        <w:rPr>
          <w:rFonts w:ascii="宋体" w:hAnsi="宋体" w:cs="宋体" w:hint="eastAsia"/>
          <w:kern w:val="0"/>
          <w:sz w:val="24"/>
          <w:szCs w:val="30"/>
        </w:rPr>
      </w:pPr>
      <w:r w:rsidRPr="00E714E1">
        <w:rPr>
          <w:rFonts w:ascii="宋体" w:hAnsi="宋体" w:cs="宋体" w:hint="eastAsia"/>
          <w:kern w:val="0"/>
          <w:sz w:val="24"/>
          <w:szCs w:val="30"/>
        </w:rPr>
        <w:t>3.</w:t>
      </w:r>
      <w:r>
        <w:rPr>
          <w:rFonts w:ascii="宋体" w:hAnsi="宋体" w:cs="宋体" w:hint="eastAsia"/>
          <w:kern w:val="0"/>
          <w:sz w:val="24"/>
          <w:szCs w:val="30"/>
        </w:rPr>
        <w:t xml:space="preserve"> </w:t>
      </w:r>
      <w:r w:rsidRPr="00E714E1">
        <w:rPr>
          <w:rFonts w:ascii="宋体" w:hAnsi="宋体" w:cs="宋体" w:hint="eastAsia"/>
          <w:kern w:val="0"/>
          <w:sz w:val="24"/>
          <w:szCs w:val="30"/>
        </w:rPr>
        <w:t>论文版面费：指进行项目研究实践所发表论文的费用。</w:t>
      </w:r>
    </w:p>
    <w:p w:rsidR="0039742A" w:rsidRPr="00E714E1" w:rsidRDefault="0039742A" w:rsidP="0039742A">
      <w:pPr>
        <w:spacing w:line="312" w:lineRule="auto"/>
        <w:ind w:firstLineChars="217" w:firstLine="521"/>
        <w:rPr>
          <w:rFonts w:ascii="宋体" w:hAnsi="宋体" w:cs="宋体" w:hint="eastAsia"/>
          <w:kern w:val="0"/>
          <w:sz w:val="24"/>
          <w:szCs w:val="30"/>
        </w:rPr>
      </w:pPr>
      <w:r w:rsidRPr="00E714E1">
        <w:rPr>
          <w:rFonts w:ascii="宋体" w:hAnsi="宋体" w:cs="宋体" w:hint="eastAsia"/>
          <w:kern w:val="0"/>
          <w:sz w:val="24"/>
          <w:szCs w:val="30"/>
        </w:rPr>
        <w:t>4.</w:t>
      </w:r>
      <w:r>
        <w:rPr>
          <w:rFonts w:ascii="宋体" w:hAnsi="宋体" w:cs="宋体" w:hint="eastAsia"/>
          <w:kern w:val="0"/>
          <w:sz w:val="24"/>
          <w:szCs w:val="30"/>
        </w:rPr>
        <w:t xml:space="preserve"> </w:t>
      </w:r>
      <w:r w:rsidRPr="00E714E1">
        <w:rPr>
          <w:rFonts w:ascii="宋体" w:hAnsi="宋体" w:cs="宋体" w:hint="eastAsia"/>
          <w:kern w:val="0"/>
          <w:sz w:val="24"/>
          <w:szCs w:val="30"/>
        </w:rPr>
        <w:t>论证、鉴定、验收费：指组织项目立项论证、教研成果鉴定和验收时所发生的费用。</w:t>
      </w:r>
    </w:p>
    <w:p w:rsidR="0039742A" w:rsidRPr="00502BC0" w:rsidRDefault="0039742A" w:rsidP="0039742A">
      <w:pPr>
        <w:pStyle w:val="a3"/>
        <w:spacing w:line="312" w:lineRule="auto"/>
        <w:ind w:firstLineChars="200" w:firstLine="480"/>
        <w:rPr>
          <w:rFonts w:ascii="黑体" w:eastAsia="黑体" w:hAnsi="宋体" w:hint="eastAsia"/>
          <w:sz w:val="24"/>
          <w:szCs w:val="32"/>
        </w:rPr>
      </w:pPr>
      <w:r w:rsidRPr="00502BC0">
        <w:rPr>
          <w:rFonts w:ascii="黑体" w:eastAsia="黑体" w:hAnsi="宋体" w:hint="eastAsia"/>
          <w:sz w:val="24"/>
          <w:szCs w:val="32"/>
        </w:rPr>
        <w:t>六、项目管理</w:t>
      </w:r>
    </w:p>
    <w:p w:rsidR="0039742A" w:rsidRPr="00E714E1" w:rsidRDefault="0039742A" w:rsidP="0039742A">
      <w:pPr>
        <w:spacing w:line="312" w:lineRule="auto"/>
        <w:ind w:firstLineChars="196" w:firstLine="470"/>
        <w:rPr>
          <w:rFonts w:ascii="宋体" w:hAnsi="宋体" w:cs="宋体" w:hint="eastAsia"/>
          <w:kern w:val="0"/>
          <w:sz w:val="24"/>
          <w:szCs w:val="30"/>
        </w:rPr>
      </w:pPr>
      <w:r w:rsidRPr="00E714E1">
        <w:rPr>
          <w:rFonts w:ascii="宋体" w:hAnsi="宋体" w:cs="宋体" w:hint="eastAsia"/>
          <w:kern w:val="0"/>
          <w:sz w:val="24"/>
          <w:szCs w:val="30"/>
        </w:rPr>
        <w:t>（一）实行滚动制。项目通过评审立项后下拨第一期研究经费；教务处安排项目中期检查工作，项目主持人须提交中期自查报告，待检查通过后下拨第二期研究经费。对项目进展好、研发意义和价值重大的项目可以加大经费支持；对进展不力的项目，经专家评议后撤销该项目的立项资格，并收回第一期资助经费。项目研究期限一般为2年，项目完成后，应申请结题验收。</w:t>
      </w:r>
    </w:p>
    <w:p w:rsidR="0039742A" w:rsidRPr="00E714E1" w:rsidRDefault="0039742A" w:rsidP="0039742A">
      <w:pPr>
        <w:spacing w:line="312" w:lineRule="auto"/>
        <w:ind w:firstLineChars="196" w:firstLine="470"/>
        <w:rPr>
          <w:rFonts w:ascii="宋体" w:hAnsi="宋体" w:cs="宋体" w:hint="eastAsia"/>
          <w:kern w:val="0"/>
          <w:sz w:val="24"/>
          <w:szCs w:val="30"/>
        </w:rPr>
      </w:pPr>
      <w:r w:rsidRPr="00E714E1">
        <w:rPr>
          <w:rFonts w:ascii="宋体" w:hAnsi="宋体" w:cs="宋体" w:hint="eastAsia"/>
          <w:kern w:val="0"/>
          <w:sz w:val="24"/>
          <w:szCs w:val="30"/>
        </w:rPr>
        <w:t>（二）项目主持人为第一责任人。在项目执行过程中，因特殊原因不能按时完成，或因工作变动等原因需更换项目主持人的，须由承担项目的部门、单位提出接替人选，并及时以书面形式报教务处备案；对不能按计划进行或自行终止研究的项目，将终止拨款、撤消立项，项目主持人两年内不得申报教改项目。</w:t>
      </w:r>
    </w:p>
    <w:p w:rsidR="0039742A" w:rsidRPr="00E714E1" w:rsidRDefault="0039742A" w:rsidP="0039742A">
      <w:pPr>
        <w:tabs>
          <w:tab w:val="left" w:pos="540"/>
          <w:tab w:val="left" w:pos="720"/>
          <w:tab w:val="left" w:pos="900"/>
        </w:tabs>
        <w:spacing w:line="312" w:lineRule="auto"/>
        <w:rPr>
          <w:rFonts w:ascii="宋体" w:hAnsi="宋体" w:cs="宋体" w:hint="eastAsia"/>
          <w:kern w:val="0"/>
          <w:sz w:val="24"/>
          <w:szCs w:val="30"/>
        </w:rPr>
      </w:pPr>
      <w:r w:rsidRPr="00E714E1">
        <w:rPr>
          <w:rFonts w:ascii="宋体" w:hAnsi="宋体" w:cs="宋体" w:hint="eastAsia"/>
          <w:kern w:val="0"/>
          <w:sz w:val="24"/>
          <w:szCs w:val="30"/>
        </w:rPr>
        <w:t>    （三）项目所在部门、单位的负责人应加强对项目研究的领导、监督与支持，制定推进项目进展的各项措施，促使项目研究按期高质量完成。</w:t>
      </w:r>
    </w:p>
    <w:p w:rsidR="0039742A" w:rsidRPr="00E714E1" w:rsidRDefault="0039742A" w:rsidP="0039742A">
      <w:pPr>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（四）各部门、单位应做好教改项目的监督、检查以及成果培育的汇总情况。学校将按照项目研究的情况及成果水平分配下一届教改项目立项及成果的申报</w:t>
      </w:r>
      <w:r w:rsidRPr="00E714E1">
        <w:rPr>
          <w:rFonts w:ascii="宋体" w:hAnsi="宋体" w:cs="宋体" w:hint="eastAsia"/>
          <w:kern w:val="0"/>
          <w:sz w:val="24"/>
          <w:szCs w:val="30"/>
        </w:rPr>
        <w:lastRenderedPageBreak/>
        <w:t>名额。</w:t>
      </w:r>
    </w:p>
    <w:p w:rsidR="0039742A" w:rsidRPr="00502BC0" w:rsidRDefault="0039742A" w:rsidP="0039742A">
      <w:pPr>
        <w:pStyle w:val="a3"/>
        <w:spacing w:line="312" w:lineRule="auto"/>
        <w:ind w:firstLineChars="200" w:firstLine="480"/>
        <w:rPr>
          <w:rFonts w:ascii="黑体" w:eastAsia="黑体" w:hAnsi="宋体" w:hint="eastAsia"/>
          <w:sz w:val="24"/>
          <w:szCs w:val="32"/>
        </w:rPr>
      </w:pPr>
      <w:r w:rsidRPr="00502BC0">
        <w:rPr>
          <w:rFonts w:ascii="黑体" w:eastAsia="黑体" w:hAnsi="宋体" w:hint="eastAsia"/>
          <w:sz w:val="24"/>
          <w:szCs w:val="32"/>
        </w:rPr>
        <w:t>七、项目验收与鉴定</w:t>
      </w:r>
    </w:p>
    <w:p w:rsidR="0039742A" w:rsidRPr="00E714E1" w:rsidRDefault="0039742A" w:rsidP="0039742A">
      <w:pPr>
        <w:tabs>
          <w:tab w:val="left" w:pos="720"/>
          <w:tab w:val="left" w:pos="900"/>
        </w:tabs>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一）凡正式立项的校级教改项目，均应在项目完成后填写《泰山学院教改项目结项报告书》，并进行项目验收或成果鉴定。验收或鉴定工作由教务处统一组织，对成果特别优秀的项目，学校将向省教育厅或有关部门申请省、部级鉴定。</w:t>
      </w:r>
    </w:p>
    <w:p w:rsidR="0039742A" w:rsidRPr="00E714E1" w:rsidRDefault="0039742A" w:rsidP="0039742A">
      <w:pPr>
        <w:tabs>
          <w:tab w:val="left" w:pos="720"/>
          <w:tab w:val="left" w:pos="900"/>
        </w:tabs>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（二）申请验收或鉴定时，项目主持人应提交结项报告书、项目研究总结报告各3份、标志性成果材料1份。</w:t>
      </w:r>
    </w:p>
    <w:p w:rsidR="0039742A" w:rsidRPr="00E714E1" w:rsidRDefault="0039742A" w:rsidP="0039742A">
      <w:pPr>
        <w:tabs>
          <w:tab w:val="left" w:pos="720"/>
          <w:tab w:val="left" w:pos="900"/>
        </w:tabs>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（三）未通过验收或鉴定的教学研究项目主持人，两年内不得申报校级教改项目。</w:t>
      </w:r>
    </w:p>
    <w:p w:rsidR="0039742A" w:rsidRPr="00E714E1" w:rsidRDefault="0039742A" w:rsidP="0039742A">
      <w:pPr>
        <w:tabs>
          <w:tab w:val="left" w:pos="720"/>
          <w:tab w:val="left" w:pos="900"/>
        </w:tabs>
        <w:spacing w:line="312" w:lineRule="auto"/>
        <w:ind w:firstLineChars="200" w:firstLine="480"/>
        <w:rPr>
          <w:rFonts w:ascii="宋体" w:hAnsi="宋体" w:cs="宋体" w:hint="eastAsia"/>
          <w:kern w:val="0"/>
          <w:sz w:val="24"/>
          <w:szCs w:val="30"/>
        </w:rPr>
      </w:pPr>
      <w:r w:rsidRPr="00E714E1">
        <w:rPr>
          <w:rFonts w:ascii="宋体" w:hAnsi="宋体" w:cs="宋体" w:hint="eastAsia"/>
          <w:kern w:val="0"/>
          <w:sz w:val="24"/>
          <w:szCs w:val="30"/>
        </w:rPr>
        <w:t>（四）申报校级及以上的优秀教学成果，原则上应是经校级教学改革立项及验收的项目。</w:t>
      </w:r>
    </w:p>
    <w:p w:rsidR="0039742A" w:rsidRDefault="0039742A" w:rsidP="0039742A">
      <w:pPr>
        <w:pStyle w:val="a3"/>
        <w:spacing w:line="312" w:lineRule="auto"/>
        <w:ind w:firstLineChars="200" w:firstLine="480"/>
        <w:rPr>
          <w:rFonts w:hAnsi="宋体" w:cs="宋体" w:hint="eastAsia"/>
          <w:kern w:val="0"/>
          <w:sz w:val="24"/>
          <w:szCs w:val="30"/>
        </w:rPr>
      </w:pPr>
      <w:r w:rsidRPr="00E714E1">
        <w:rPr>
          <w:rFonts w:hAnsi="宋体" w:cs="宋体" w:hint="eastAsia"/>
          <w:kern w:val="0"/>
          <w:sz w:val="24"/>
          <w:szCs w:val="30"/>
        </w:rPr>
        <w:t>（五）省级及以上教改项目，按照有关规定进行验收鉴定。</w:t>
      </w:r>
    </w:p>
    <w:p w:rsidR="0039742A" w:rsidRPr="00502BC0" w:rsidRDefault="0039742A" w:rsidP="0039742A">
      <w:pPr>
        <w:pStyle w:val="a3"/>
        <w:spacing w:line="312" w:lineRule="auto"/>
        <w:ind w:firstLineChars="200" w:firstLine="482"/>
        <w:rPr>
          <w:rFonts w:ascii="黑体" w:eastAsia="黑体" w:hAnsi="宋体" w:cs="宋体" w:hint="eastAsia"/>
          <w:b/>
          <w:kern w:val="0"/>
          <w:sz w:val="24"/>
          <w:szCs w:val="30"/>
        </w:rPr>
      </w:pPr>
      <w:r w:rsidRPr="00502BC0">
        <w:rPr>
          <w:rFonts w:ascii="黑体" w:eastAsia="黑体" w:hAnsi="宋体" w:cs="宋体" w:hint="eastAsia"/>
          <w:b/>
          <w:kern w:val="0"/>
          <w:sz w:val="24"/>
          <w:szCs w:val="30"/>
        </w:rPr>
        <w:t>八、附则</w:t>
      </w:r>
    </w:p>
    <w:p w:rsidR="0039742A" w:rsidRPr="00E714E1" w:rsidRDefault="0039742A" w:rsidP="0039742A">
      <w:pPr>
        <w:tabs>
          <w:tab w:val="left" w:pos="360"/>
        </w:tabs>
        <w:spacing w:line="312" w:lineRule="auto"/>
        <w:ind w:firstLineChars="200" w:firstLine="480"/>
        <w:rPr>
          <w:rFonts w:ascii="宋体" w:hAnsi="宋体" w:hint="eastAsia"/>
          <w:sz w:val="24"/>
        </w:rPr>
      </w:pPr>
      <w:r w:rsidRPr="00E714E1">
        <w:rPr>
          <w:rFonts w:ascii="宋体" w:hAnsi="宋体" w:cs="宋体" w:hint="eastAsia"/>
          <w:kern w:val="0"/>
          <w:sz w:val="24"/>
          <w:szCs w:val="30"/>
        </w:rPr>
        <w:t>（一）本办法由教务处负责解释</w:t>
      </w:r>
      <w:r w:rsidRPr="00E714E1">
        <w:rPr>
          <w:rFonts w:ascii="宋体" w:hAnsi="宋体" w:hint="eastAsia"/>
          <w:kern w:val="0"/>
          <w:sz w:val="18"/>
        </w:rPr>
        <w:t>。</w:t>
      </w:r>
    </w:p>
    <w:p w:rsidR="0039742A" w:rsidRPr="00E714E1" w:rsidRDefault="0039742A" w:rsidP="0039742A">
      <w:pPr>
        <w:tabs>
          <w:tab w:val="left" w:pos="720"/>
          <w:tab w:val="left" w:pos="900"/>
        </w:tabs>
        <w:spacing w:line="312" w:lineRule="auto"/>
        <w:ind w:firstLineChars="200" w:firstLine="480"/>
        <w:rPr>
          <w:rFonts w:ascii="宋体" w:hAnsi="宋体" w:hint="eastAsia"/>
          <w:kern w:val="0"/>
          <w:sz w:val="18"/>
        </w:rPr>
      </w:pPr>
      <w:r w:rsidRPr="00E714E1">
        <w:rPr>
          <w:rFonts w:ascii="宋体" w:hAnsi="宋体" w:cs="宋体" w:hint="eastAsia"/>
          <w:kern w:val="0"/>
          <w:sz w:val="24"/>
          <w:szCs w:val="30"/>
        </w:rPr>
        <w:t>（二）本办法自发布之日起实施，原《泰山学院教学管理项目暂行办法》（</w:t>
      </w:r>
      <w:r w:rsidRPr="00E714E1">
        <w:rPr>
          <w:rFonts w:ascii="宋体" w:hAnsi="宋体" w:hint="eastAsia"/>
          <w:sz w:val="24"/>
        </w:rPr>
        <w:t>泰院政发〔2006〕21号）同</w:t>
      </w:r>
      <w:r w:rsidRPr="00E714E1">
        <w:rPr>
          <w:rFonts w:ascii="宋体" w:hAnsi="宋体" w:cs="宋体" w:hint="eastAsia"/>
          <w:kern w:val="0"/>
          <w:sz w:val="24"/>
          <w:szCs w:val="30"/>
        </w:rPr>
        <w:t>时废止。</w:t>
      </w:r>
      <w:r w:rsidRPr="00E714E1">
        <w:rPr>
          <w:rFonts w:ascii="宋体" w:hAnsi="宋体" w:hint="eastAsia"/>
          <w:kern w:val="0"/>
          <w:sz w:val="18"/>
        </w:rPr>
        <w:t xml:space="preserve">   </w:t>
      </w:r>
    </w:p>
    <w:p w:rsidR="0039742A" w:rsidRPr="00E714E1" w:rsidRDefault="0039742A" w:rsidP="0039742A">
      <w:pPr>
        <w:pStyle w:val="a4"/>
        <w:spacing w:before="0" w:after="0" w:line="312" w:lineRule="auto"/>
        <w:ind w:right="160"/>
        <w:jc w:val="right"/>
        <w:rPr>
          <w:rFonts w:hint="eastAsia"/>
          <w:szCs w:val="32"/>
        </w:rPr>
      </w:pPr>
      <w:r w:rsidRPr="00E714E1">
        <w:rPr>
          <w:rFonts w:hint="eastAsia"/>
          <w:szCs w:val="32"/>
        </w:rPr>
        <w:t xml:space="preserve"> </w:t>
      </w:r>
    </w:p>
    <w:p w:rsidR="0039742A" w:rsidRPr="00ED7595" w:rsidRDefault="0039742A" w:rsidP="0039742A">
      <w:pPr>
        <w:pStyle w:val="a4"/>
        <w:spacing w:before="0" w:after="0" w:line="312" w:lineRule="auto"/>
        <w:ind w:right="160"/>
        <w:jc w:val="right"/>
        <w:rPr>
          <w:rFonts w:hint="eastAsia"/>
          <w:sz w:val="21"/>
          <w:szCs w:val="21"/>
        </w:rPr>
      </w:pPr>
      <w:r>
        <w:rPr>
          <w:rFonts w:hint="eastAsia"/>
          <w:sz w:val="21"/>
          <w:szCs w:val="21"/>
        </w:rPr>
        <w:t>（泰</w:t>
      </w:r>
      <w:r w:rsidRPr="00ED7595">
        <w:rPr>
          <w:rFonts w:hint="eastAsia"/>
          <w:sz w:val="21"/>
          <w:szCs w:val="21"/>
        </w:rPr>
        <w:t>院政发〔2012〕48号, 二〇一二年五月二十一日)</w:t>
      </w:r>
    </w:p>
    <w:p w:rsidR="00BE186D" w:rsidRDefault="00BE186D" w:rsidP="0039742A"/>
    <w:sectPr w:rsidR="00BE186D" w:rsidSect="00BE18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742A"/>
    <w:rsid w:val="0039742A"/>
    <w:rsid w:val="00BE1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2A"/>
    <w:pPr>
      <w:widowControl w:val="0"/>
      <w:jc w:val="both"/>
    </w:pPr>
    <w:rPr>
      <w:rFonts w:ascii="Times New Roman" w:eastAsia="宋体" w:hAnsi="Times New Roman" w:cs="Times New Roman"/>
      <w:szCs w:val="24"/>
    </w:rPr>
  </w:style>
  <w:style w:type="paragraph" w:styleId="2">
    <w:name w:val="heading 2"/>
    <w:basedOn w:val="a"/>
    <w:next w:val="a"/>
    <w:link w:val="2Char"/>
    <w:qFormat/>
    <w:rsid w:val="0039742A"/>
    <w:pPr>
      <w:keepNext/>
      <w:keepLines/>
      <w:spacing w:before="260" w:after="260" w:line="416" w:lineRule="auto"/>
      <w:jc w:val="center"/>
      <w:outlineLvl w:val="1"/>
    </w:pPr>
    <w:rPr>
      <w:rFonts w:ascii="Arial" w:eastAsia="黑体" w:hAnsi="Arial"/>
      <w:b/>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9742A"/>
    <w:rPr>
      <w:rFonts w:ascii="Arial" w:eastAsia="黑体" w:hAnsi="Arial" w:cs="Times New Roman"/>
      <w:b/>
      <w:bCs/>
      <w:sz w:val="44"/>
      <w:szCs w:val="32"/>
    </w:rPr>
  </w:style>
  <w:style w:type="paragraph" w:styleId="a3">
    <w:name w:val="Plain Text"/>
    <w:basedOn w:val="a"/>
    <w:link w:val="Char"/>
    <w:rsid w:val="0039742A"/>
    <w:rPr>
      <w:rFonts w:ascii="宋体" w:hAnsi="Courier New" w:cs="Courier New"/>
      <w:szCs w:val="21"/>
    </w:rPr>
  </w:style>
  <w:style w:type="character" w:customStyle="1" w:styleId="Char">
    <w:name w:val="纯文本 Char"/>
    <w:basedOn w:val="a0"/>
    <w:link w:val="a3"/>
    <w:rsid w:val="0039742A"/>
    <w:rPr>
      <w:rFonts w:ascii="宋体" w:eastAsia="宋体" w:hAnsi="Courier New" w:cs="Courier New"/>
      <w:szCs w:val="21"/>
    </w:rPr>
  </w:style>
  <w:style w:type="paragraph" w:styleId="a4">
    <w:name w:val="Normal (Web)"/>
    <w:basedOn w:val="a"/>
    <w:uiPriority w:val="99"/>
    <w:rsid w:val="0039742A"/>
    <w:pPr>
      <w:widowControl/>
      <w:spacing w:before="100" w:after="100"/>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2017-05-03T03:21:00Z</dcterms:created>
  <dcterms:modified xsi:type="dcterms:W3CDTF">2017-05-03T03:22:00Z</dcterms:modified>
</cp:coreProperties>
</file>