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C0" w:rsidRPr="00B137C0" w:rsidRDefault="00B137C0" w:rsidP="00B137C0">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B137C0">
        <w:rPr>
          <w:rFonts w:ascii="微软雅黑" w:eastAsia="微软雅黑" w:hAnsi="微软雅黑" w:cs="宋体" w:hint="eastAsia"/>
          <w:b/>
          <w:bCs/>
          <w:color w:val="990000"/>
          <w:kern w:val="36"/>
          <w:sz w:val="36"/>
          <w:szCs w:val="36"/>
        </w:rPr>
        <w:t>我校开展师范类专业认证培训工作</w:t>
      </w:r>
    </w:p>
    <w:p w:rsidR="00B137C0" w:rsidRPr="00B137C0" w:rsidRDefault="00B137C0" w:rsidP="00B137C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B137C0">
        <w:rPr>
          <w:rFonts w:ascii="宋体" w:eastAsia="宋体" w:hAnsi="宋体" w:cs="宋体" w:hint="eastAsia"/>
          <w:color w:val="444444"/>
          <w:kern w:val="0"/>
          <w:sz w:val="24"/>
          <w:szCs w:val="24"/>
        </w:rPr>
        <w:t>12月17日至19日，我校邀请教育部师范类认证专家东北师范大学李广平教授就我校师范类专业认证工作进行培训指导。17日下午，校长秦梦华代表学校对李广平教授的到来表示热烈欢迎，并颁发兼职教授聘书。</w:t>
      </w: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B137C0" w:rsidRPr="00B137C0" w:rsidRDefault="00B137C0" w:rsidP="00B137C0">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B137C0">
        <w:rPr>
          <w:rFonts w:ascii="微软雅黑" w:eastAsia="微软雅黑" w:hAnsi="微软雅黑" w:cs="宋体"/>
          <w:noProof/>
          <w:color w:val="444444"/>
          <w:kern w:val="0"/>
          <w:sz w:val="24"/>
          <w:szCs w:val="24"/>
        </w:rPr>
        <w:drawing>
          <wp:inline distT="0" distB="0" distL="0" distR="0" wp14:anchorId="4ECCA667" wp14:editId="1C18AE30">
            <wp:extent cx="5138382" cy="5036024"/>
            <wp:effectExtent l="0" t="0" r="5715" b="0"/>
            <wp:docPr id="1" name="图片 1" descr="http://www.tsu.edu.cn/_upload/article/images/3f/ac/b8eb1c9c44fc9c47e6b213ae45ff/814a0155-1eff-4e28-9a6e-190848f88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3f/ac/b8eb1c9c44fc9c47e6b213ae45ff/814a0155-1eff-4e28-9a6e-190848f88e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8546" cy="5036185"/>
                    </a:xfrm>
                    <a:prstGeom prst="rect">
                      <a:avLst/>
                    </a:prstGeom>
                    <a:noFill/>
                    <a:ln>
                      <a:noFill/>
                    </a:ln>
                  </pic:spPr>
                </pic:pic>
              </a:graphicData>
            </a:graphic>
          </wp:inline>
        </w:drawing>
      </w: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B137C0">
        <w:rPr>
          <w:rFonts w:ascii="宋体" w:eastAsia="宋体" w:hAnsi="宋体" w:cs="宋体" w:hint="eastAsia"/>
          <w:color w:val="444444"/>
          <w:kern w:val="0"/>
          <w:sz w:val="24"/>
          <w:szCs w:val="24"/>
        </w:rPr>
        <w:t>17日和18日，李广平教授分别做了《把握专业认证契机 重塑人才培养体系》和《做好自评自建 夯实发展基础》两场师范类专业认证的培训讲座，讲座由副校长彭淑贞主持，学校、二级学院工作小组全体成员、相关部门主要负责人等近300人与会。李广平教授从当下高校师范专业的现况切入，紧密围绕“学生中心、产出导向、持续改进”的认证核心理念，对师范类专业认证标准进行深刻</w:t>
      </w:r>
      <w:r w:rsidRPr="00B137C0">
        <w:rPr>
          <w:rFonts w:ascii="宋体" w:eastAsia="宋体" w:hAnsi="宋体" w:cs="宋体" w:hint="eastAsia"/>
          <w:color w:val="444444"/>
          <w:kern w:val="0"/>
          <w:sz w:val="24"/>
          <w:szCs w:val="24"/>
        </w:rPr>
        <w:lastRenderedPageBreak/>
        <w:t>解读，阐述了其基本思想，指出师范专业人才培养质量体系是认证工作的重中之重。</w:t>
      </w: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B137C0" w:rsidRPr="00B137C0" w:rsidRDefault="00B137C0" w:rsidP="00B137C0">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B137C0">
        <w:rPr>
          <w:rFonts w:ascii="微软雅黑" w:eastAsia="微软雅黑" w:hAnsi="微软雅黑" w:cs="宋体"/>
          <w:noProof/>
          <w:color w:val="444444"/>
          <w:kern w:val="0"/>
          <w:sz w:val="24"/>
          <w:szCs w:val="24"/>
        </w:rPr>
        <w:drawing>
          <wp:inline distT="0" distB="0" distL="0" distR="0" wp14:anchorId="7892E3D4" wp14:editId="363B395F">
            <wp:extent cx="5315803" cy="5036024"/>
            <wp:effectExtent l="0" t="0" r="0" b="0"/>
            <wp:docPr id="2" name="图片 2" descr="http://www.tsu.edu.cn/_upload/article/images/3f/ac/b8eb1c9c44fc9c47e6b213ae45ff/25d1d3d2-b995-45c5-864b-ae211405a6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3f/ac/b8eb1c9c44fc9c47e6b213ae45ff/25d1d3d2-b995-45c5-864b-ae211405a6a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5973" cy="5036185"/>
                    </a:xfrm>
                    <a:prstGeom prst="rect">
                      <a:avLst/>
                    </a:prstGeom>
                    <a:noFill/>
                    <a:ln>
                      <a:noFill/>
                    </a:ln>
                  </pic:spPr>
                </pic:pic>
              </a:graphicData>
            </a:graphic>
          </wp:inline>
        </w:drawing>
      </w: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B137C0">
        <w:rPr>
          <w:rFonts w:ascii="宋体" w:eastAsia="宋体" w:hAnsi="宋体" w:cs="宋体" w:hint="eastAsia"/>
          <w:color w:val="444444"/>
          <w:kern w:val="0"/>
          <w:sz w:val="24"/>
          <w:szCs w:val="24"/>
        </w:rPr>
        <w:t>李广平教授对于我校自评报告撰写工作从基本原则和主体框架等方面给予了诸多指导性和建设性建议。为进一步全面消化、认真总结此次辅导报告，19日上午又召开李广平教授现场答疑座谈会。我校相关学院院长、副院长、校内工作组近40人出席此次座谈会，座谈会上，与会人员对于自评报告撰写、支撑材料准备、调动老师积极性、专家培训指导等有关方面，</w:t>
      </w:r>
      <w:proofErr w:type="gramStart"/>
      <w:r w:rsidRPr="00B137C0">
        <w:rPr>
          <w:rFonts w:ascii="宋体" w:eastAsia="宋体" w:hAnsi="宋体" w:cs="宋体" w:hint="eastAsia"/>
          <w:color w:val="444444"/>
          <w:kern w:val="0"/>
          <w:sz w:val="24"/>
          <w:szCs w:val="24"/>
        </w:rPr>
        <w:t>各抒已见</w:t>
      </w:r>
      <w:proofErr w:type="gramEnd"/>
      <w:r w:rsidRPr="00B137C0">
        <w:rPr>
          <w:rFonts w:ascii="宋体" w:eastAsia="宋体" w:hAnsi="宋体" w:cs="宋体" w:hint="eastAsia"/>
          <w:color w:val="444444"/>
          <w:kern w:val="0"/>
          <w:sz w:val="24"/>
          <w:szCs w:val="24"/>
        </w:rPr>
        <w:t>向李教授提出了诸多疑问，李老师都一一做了解答。</w:t>
      </w: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B137C0" w:rsidRPr="00B137C0" w:rsidRDefault="00B137C0" w:rsidP="00B137C0">
      <w:pPr>
        <w:widowControl/>
        <w:shd w:val="clear" w:color="auto" w:fill="FFFFFF"/>
        <w:spacing w:before="150" w:line="450" w:lineRule="atLeast"/>
        <w:jc w:val="left"/>
        <w:rPr>
          <w:rFonts w:ascii="微软雅黑" w:eastAsia="微软雅黑" w:hAnsi="微软雅黑" w:cs="宋体" w:hint="eastAsia"/>
          <w:color w:val="444444"/>
          <w:kern w:val="0"/>
          <w:sz w:val="24"/>
          <w:szCs w:val="24"/>
        </w:rPr>
      </w:pPr>
      <w:bookmarkStart w:id="0" w:name="_GoBack"/>
      <w:r w:rsidRPr="00B137C0">
        <w:rPr>
          <w:rFonts w:ascii="微软雅黑" w:eastAsia="微软雅黑" w:hAnsi="微软雅黑" w:cs="宋体"/>
          <w:noProof/>
          <w:color w:val="444444"/>
          <w:kern w:val="0"/>
          <w:sz w:val="24"/>
          <w:szCs w:val="24"/>
        </w:rPr>
        <w:drawing>
          <wp:inline distT="0" distB="0" distL="0" distR="0" wp14:anchorId="7FEEBDC5" wp14:editId="04F326C1">
            <wp:extent cx="5220269" cy="5029200"/>
            <wp:effectExtent l="0" t="0" r="0" b="0"/>
            <wp:docPr id="3" name="图片 3" descr="http://www.tsu.edu.cn/_upload/article/images/3f/ac/b8eb1c9c44fc9c47e6b213ae45ff/98ca81cd-af84-412d-b88d-d26b390f0c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u.edu.cn/_upload/article/images/3f/ac/b8eb1c9c44fc9c47e6b213ae45ff/98ca81cd-af84-412d-b88d-d26b390f0c7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519" cy="5036185"/>
                    </a:xfrm>
                    <a:prstGeom prst="rect">
                      <a:avLst/>
                    </a:prstGeom>
                    <a:noFill/>
                    <a:ln>
                      <a:noFill/>
                    </a:ln>
                  </pic:spPr>
                </pic:pic>
              </a:graphicData>
            </a:graphic>
          </wp:inline>
        </w:drawing>
      </w:r>
      <w:bookmarkEnd w:id="0"/>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B137C0" w:rsidRPr="00B137C0" w:rsidRDefault="00B137C0" w:rsidP="00B137C0">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B137C0">
        <w:rPr>
          <w:rFonts w:ascii="宋体" w:eastAsia="宋体" w:hAnsi="宋体" w:cs="宋体" w:hint="eastAsia"/>
          <w:color w:val="444444"/>
          <w:kern w:val="0"/>
          <w:sz w:val="24"/>
          <w:szCs w:val="24"/>
        </w:rPr>
        <w:t>彭淑贞对李广平教授给予我校师范类专业认证工作的指导帮助，表示衷心的感谢。彭淑贞指出，建设师范类专业认证工作机制，是推动教师教育综合改革的突破口和着力点，是从源头上建设高素质专业化教师队伍的一项重要举措。此次师范类专业认证培训指导，为明年我校进入二级认证做好充分筹备工作，同时，有力地推动我校在2018年初第三次党代会上提出的建设以教师教育为鲜明特色的高水平应用型大学目标的实现，有利于进一步发挥我校师范类教学方面的办学优势，为我校教育体系实现新塑造、教育质量实现新提高、教育水平实现新局面提供有益契机。</w:t>
      </w:r>
    </w:p>
    <w:p w:rsidR="00CA573B" w:rsidRPr="00B137C0" w:rsidRDefault="00CA573B"/>
    <w:sectPr w:rsidR="00CA573B" w:rsidRPr="00B13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50"/>
    <w:rsid w:val="004C5A50"/>
    <w:rsid w:val="00B137C0"/>
    <w:rsid w:val="00CA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7C0"/>
    <w:rPr>
      <w:sz w:val="18"/>
      <w:szCs w:val="18"/>
    </w:rPr>
  </w:style>
  <w:style w:type="character" w:customStyle="1" w:styleId="Char">
    <w:name w:val="批注框文本 Char"/>
    <w:basedOn w:val="a0"/>
    <w:link w:val="a3"/>
    <w:uiPriority w:val="99"/>
    <w:semiHidden/>
    <w:rsid w:val="00B137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7C0"/>
    <w:rPr>
      <w:sz w:val="18"/>
      <w:szCs w:val="18"/>
    </w:rPr>
  </w:style>
  <w:style w:type="character" w:customStyle="1" w:styleId="Char">
    <w:name w:val="批注框文本 Char"/>
    <w:basedOn w:val="a0"/>
    <w:link w:val="a3"/>
    <w:uiPriority w:val="99"/>
    <w:semiHidden/>
    <w:rsid w:val="00B13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63713">
      <w:bodyDiv w:val="1"/>
      <w:marLeft w:val="0"/>
      <w:marRight w:val="0"/>
      <w:marTop w:val="0"/>
      <w:marBottom w:val="0"/>
      <w:divBdr>
        <w:top w:val="none" w:sz="0" w:space="0" w:color="auto"/>
        <w:left w:val="none" w:sz="0" w:space="0" w:color="auto"/>
        <w:bottom w:val="none" w:sz="0" w:space="0" w:color="auto"/>
        <w:right w:val="none" w:sz="0" w:space="0" w:color="auto"/>
      </w:divBdr>
      <w:divsChild>
        <w:div w:id="1480727394">
          <w:marLeft w:val="0"/>
          <w:marRight w:val="0"/>
          <w:marTop w:val="0"/>
          <w:marBottom w:val="0"/>
          <w:divBdr>
            <w:top w:val="none" w:sz="0" w:space="0" w:color="auto"/>
            <w:left w:val="none" w:sz="0" w:space="0" w:color="auto"/>
            <w:bottom w:val="none" w:sz="0" w:space="0" w:color="auto"/>
            <w:right w:val="none" w:sz="0" w:space="0" w:color="auto"/>
          </w:divBdr>
          <w:divsChild>
            <w:div w:id="1294671596">
              <w:marLeft w:val="0"/>
              <w:marRight w:val="0"/>
              <w:marTop w:val="225"/>
              <w:marBottom w:val="0"/>
              <w:divBdr>
                <w:top w:val="none" w:sz="0" w:space="0" w:color="auto"/>
                <w:left w:val="none" w:sz="0" w:space="0" w:color="auto"/>
                <w:bottom w:val="none" w:sz="0" w:space="0" w:color="auto"/>
                <w:right w:val="none" w:sz="0" w:space="0" w:color="auto"/>
              </w:divBdr>
              <w:divsChild>
                <w:div w:id="158545505">
                  <w:marLeft w:val="0"/>
                  <w:marRight w:val="0"/>
                  <w:marTop w:val="0"/>
                  <w:marBottom w:val="0"/>
                  <w:divBdr>
                    <w:top w:val="none" w:sz="0" w:space="0" w:color="auto"/>
                    <w:left w:val="none" w:sz="0" w:space="0" w:color="auto"/>
                    <w:bottom w:val="none" w:sz="0" w:space="0" w:color="auto"/>
                    <w:right w:val="none" w:sz="0" w:space="0" w:color="auto"/>
                  </w:divBdr>
                  <w:divsChild>
                    <w:div w:id="1119377793">
                      <w:marLeft w:val="0"/>
                      <w:marRight w:val="0"/>
                      <w:marTop w:val="150"/>
                      <w:marBottom w:val="0"/>
                      <w:divBdr>
                        <w:top w:val="none" w:sz="0" w:space="0" w:color="auto"/>
                        <w:left w:val="none" w:sz="0" w:space="0" w:color="auto"/>
                        <w:bottom w:val="single" w:sz="6" w:space="8" w:color="DDDDDD"/>
                        <w:right w:val="none" w:sz="0" w:space="0" w:color="auto"/>
                      </w:divBdr>
                    </w:div>
                    <w:div w:id="742489">
                      <w:marLeft w:val="0"/>
                      <w:marRight w:val="0"/>
                      <w:marTop w:val="150"/>
                      <w:marBottom w:val="0"/>
                      <w:divBdr>
                        <w:top w:val="none" w:sz="0" w:space="0" w:color="auto"/>
                        <w:left w:val="none" w:sz="0" w:space="0" w:color="auto"/>
                        <w:bottom w:val="none" w:sz="0" w:space="0" w:color="auto"/>
                        <w:right w:val="none" w:sz="0" w:space="0" w:color="auto"/>
                      </w:divBdr>
                      <w:divsChild>
                        <w:div w:id="1647929525">
                          <w:marLeft w:val="0"/>
                          <w:marRight w:val="0"/>
                          <w:marTop w:val="0"/>
                          <w:marBottom w:val="0"/>
                          <w:divBdr>
                            <w:top w:val="none" w:sz="0" w:space="0" w:color="auto"/>
                            <w:left w:val="none" w:sz="0" w:space="0" w:color="auto"/>
                            <w:bottom w:val="none" w:sz="0" w:space="0" w:color="auto"/>
                            <w:right w:val="none" w:sz="0" w:space="0" w:color="auto"/>
                          </w:divBdr>
                          <w:divsChild>
                            <w:div w:id="1554193172">
                              <w:marLeft w:val="0"/>
                              <w:marRight w:val="0"/>
                              <w:marTop w:val="0"/>
                              <w:marBottom w:val="0"/>
                              <w:divBdr>
                                <w:top w:val="none" w:sz="0" w:space="0" w:color="auto"/>
                                <w:left w:val="none" w:sz="0" w:space="0" w:color="auto"/>
                                <w:bottom w:val="none" w:sz="0" w:space="0" w:color="auto"/>
                                <w:right w:val="none" w:sz="0" w:space="0" w:color="auto"/>
                              </w:divBdr>
                              <w:divsChild>
                                <w:div w:id="10343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2019-04-02T07:30:00Z</dcterms:created>
  <dcterms:modified xsi:type="dcterms:W3CDTF">2019-04-02T07:31:00Z</dcterms:modified>
</cp:coreProperties>
</file>