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0E9" w:rsidRPr="001340E9" w:rsidRDefault="001340E9" w:rsidP="001340E9">
      <w:pPr>
        <w:widowControl/>
        <w:shd w:val="clear" w:color="auto" w:fill="FFFFFF"/>
        <w:spacing w:line="540" w:lineRule="atLeast"/>
        <w:jc w:val="center"/>
        <w:outlineLvl w:val="0"/>
        <w:rPr>
          <w:rFonts w:ascii="微软雅黑" w:eastAsia="微软雅黑" w:hAnsi="微软雅黑" w:cs="宋体"/>
          <w:b/>
          <w:bCs/>
          <w:color w:val="990000"/>
          <w:kern w:val="36"/>
          <w:sz w:val="36"/>
          <w:szCs w:val="36"/>
        </w:rPr>
      </w:pPr>
      <w:r w:rsidRPr="001340E9">
        <w:rPr>
          <w:rFonts w:ascii="微软雅黑" w:eastAsia="微软雅黑" w:hAnsi="微软雅黑" w:cs="宋体" w:hint="eastAsia"/>
          <w:b/>
          <w:bCs/>
          <w:color w:val="990000"/>
          <w:kern w:val="36"/>
          <w:sz w:val="36"/>
          <w:szCs w:val="36"/>
        </w:rPr>
        <w:t>【喜迎党代会 共谋新发展】第二次党代会以来教学工作总结</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bookmarkStart w:id="0" w:name="_GoBack"/>
      <w:bookmarkEnd w:id="0"/>
      <w:r w:rsidRPr="001340E9">
        <w:rPr>
          <w:rFonts w:ascii="Calibri" w:eastAsia="微软雅黑" w:hAnsi="Calibri" w:cs="Calibri"/>
          <w:b/>
          <w:bCs/>
          <w:color w:val="444444"/>
          <w:kern w:val="0"/>
          <w:sz w:val="24"/>
          <w:szCs w:val="24"/>
        </w:rPr>
        <w:t>1.</w:t>
      </w:r>
      <w:r w:rsidRPr="001340E9">
        <w:rPr>
          <w:rFonts w:ascii="Calibri" w:eastAsia="宋体" w:hAnsi="Calibri" w:cs="宋体" w:hint="eastAsia"/>
          <w:b/>
          <w:bCs/>
          <w:color w:val="444444"/>
          <w:kern w:val="0"/>
          <w:sz w:val="24"/>
          <w:szCs w:val="24"/>
        </w:rPr>
        <w:t>本科教学合格评估顺利通过</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宋体" w:hAnsi="Calibri" w:cs="宋体" w:hint="eastAsia"/>
          <w:color w:val="444444"/>
          <w:kern w:val="0"/>
          <w:sz w:val="24"/>
          <w:szCs w:val="24"/>
        </w:rPr>
        <w:t>学校第二次党的代表大会，进一步明确了建设特色鲜明的综合性大学的奋斗目标，要实现这个目标，顺利通过教育部本科教学合格评估是学校面临的重要任务。</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宋体" w:hAnsi="Calibri" w:cs="宋体" w:hint="eastAsia"/>
          <w:color w:val="444444"/>
          <w:kern w:val="0"/>
          <w:sz w:val="24"/>
          <w:szCs w:val="24"/>
        </w:rPr>
        <w:t>为此，学校继续坚持“以评促建、以评促改、以评促管、评建结合、重在建设”的原则，认真落实《关于大力加强评估自评与建设，全面提高本科教学工作水平的意见》，扎实推进教学评建工作。整个</w:t>
      </w:r>
      <w:r w:rsidRPr="001340E9">
        <w:rPr>
          <w:rFonts w:ascii="Calibri" w:eastAsia="微软雅黑" w:hAnsi="Calibri" w:cs="Calibri"/>
          <w:color w:val="444444"/>
          <w:kern w:val="0"/>
          <w:sz w:val="24"/>
          <w:szCs w:val="24"/>
        </w:rPr>
        <w:t>2011</w:t>
      </w:r>
      <w:r w:rsidRPr="001340E9">
        <w:rPr>
          <w:rFonts w:ascii="Calibri" w:eastAsia="宋体" w:hAnsi="Calibri" w:cs="宋体" w:hint="eastAsia"/>
          <w:color w:val="444444"/>
          <w:kern w:val="0"/>
          <w:sz w:val="24"/>
          <w:szCs w:val="24"/>
        </w:rPr>
        <w:t>年，始终将自评建设作为最重要的工作常抓不懈，继续抓好课堂教学、考试、毕业论文（设计）等教学环节，网上评教、考试管理、毕业论文（设计）的学术道德建设都有新举措。实施院系教学评估，全校的迎评工作进入了全员参与、查缺补漏、尽快整改的战前准备状态。经过认真准备，我校于</w:t>
      </w:r>
      <w:r w:rsidRPr="001340E9">
        <w:rPr>
          <w:rFonts w:ascii="Calibri" w:eastAsia="微软雅黑" w:hAnsi="Calibri" w:cs="Calibri"/>
          <w:color w:val="444444"/>
          <w:kern w:val="0"/>
          <w:sz w:val="24"/>
          <w:szCs w:val="24"/>
        </w:rPr>
        <w:t>2012</w:t>
      </w:r>
      <w:r w:rsidRPr="001340E9">
        <w:rPr>
          <w:rFonts w:ascii="Calibri" w:eastAsia="宋体" w:hAnsi="Calibri" w:cs="宋体" w:hint="eastAsia"/>
          <w:color w:val="444444"/>
          <w:kern w:val="0"/>
          <w:sz w:val="24"/>
          <w:szCs w:val="24"/>
        </w:rPr>
        <w:t>年</w:t>
      </w:r>
      <w:r w:rsidRPr="001340E9">
        <w:rPr>
          <w:rFonts w:ascii="Calibri" w:eastAsia="微软雅黑" w:hAnsi="Calibri" w:cs="Calibri"/>
          <w:color w:val="444444"/>
          <w:kern w:val="0"/>
          <w:sz w:val="24"/>
          <w:szCs w:val="24"/>
        </w:rPr>
        <w:t>10</w:t>
      </w:r>
      <w:r w:rsidRPr="001340E9">
        <w:rPr>
          <w:rFonts w:ascii="Calibri" w:eastAsia="宋体" w:hAnsi="Calibri" w:cs="宋体" w:hint="eastAsia"/>
          <w:color w:val="444444"/>
          <w:kern w:val="0"/>
          <w:sz w:val="24"/>
          <w:szCs w:val="24"/>
        </w:rPr>
        <w:t>月末至</w:t>
      </w:r>
      <w:r w:rsidRPr="001340E9">
        <w:rPr>
          <w:rFonts w:ascii="Calibri" w:eastAsia="微软雅黑" w:hAnsi="Calibri" w:cs="Calibri"/>
          <w:color w:val="444444"/>
          <w:kern w:val="0"/>
          <w:sz w:val="24"/>
          <w:szCs w:val="24"/>
        </w:rPr>
        <w:t>11</w:t>
      </w:r>
      <w:r w:rsidRPr="001340E9">
        <w:rPr>
          <w:rFonts w:ascii="Calibri" w:eastAsia="宋体" w:hAnsi="Calibri" w:cs="宋体" w:hint="eastAsia"/>
          <w:color w:val="444444"/>
          <w:kern w:val="0"/>
          <w:sz w:val="24"/>
          <w:szCs w:val="24"/>
        </w:rPr>
        <w:t>月初，接受了教育部本科教学合格评估并顺利通过。专家组组长张安富教授在最后发言时，用了七个感动，富有激情地对泰山学院的本科办学工作给予肯定。为泰山学院领导班子团结，办学定位明确，办学思路清晰，发展目标合理，顶层设计正确而感动；为泰山学院坐落在世界首例自然与文化双重遗产、世界地质公园——中华泰山的南麓，毗邻碧波荡漾的天平湖，这样得天独厚的地</w:t>
      </w:r>
      <w:proofErr w:type="gramStart"/>
      <w:r w:rsidRPr="001340E9">
        <w:rPr>
          <w:rFonts w:ascii="Calibri" w:eastAsia="宋体" w:hAnsi="Calibri" w:cs="宋体" w:hint="eastAsia"/>
          <w:color w:val="444444"/>
          <w:kern w:val="0"/>
          <w:sz w:val="24"/>
          <w:szCs w:val="24"/>
        </w:rPr>
        <w:t>源优势</w:t>
      </w:r>
      <w:proofErr w:type="gramEnd"/>
      <w:r w:rsidRPr="001340E9">
        <w:rPr>
          <w:rFonts w:ascii="Calibri" w:eastAsia="宋体" w:hAnsi="Calibri" w:cs="宋体" w:hint="eastAsia"/>
          <w:color w:val="444444"/>
          <w:kern w:val="0"/>
          <w:sz w:val="24"/>
          <w:szCs w:val="24"/>
        </w:rPr>
        <w:t>而感动；为泰山学院十年来实现的历史性的省市共建，以省为主的管理体制调整而感动；为泰山学院的不断积极进取、谋划未来、快速发展的执着追求而感动；为泰山学院教职工朴实无华，热爱学校、勤奋工作、教书育人的风貌所感动；为泰山学院学生诚实天真、阳光可爱、热情礼貌的气质所感动；为泰山学院</w:t>
      </w:r>
      <w:proofErr w:type="gramStart"/>
      <w:r w:rsidRPr="001340E9">
        <w:rPr>
          <w:rFonts w:ascii="Calibri" w:eastAsia="宋体" w:hAnsi="Calibri" w:cs="宋体" w:hint="eastAsia"/>
          <w:color w:val="444444"/>
          <w:kern w:val="0"/>
          <w:sz w:val="24"/>
          <w:szCs w:val="24"/>
        </w:rPr>
        <w:t>以评促建</w:t>
      </w:r>
      <w:proofErr w:type="gramEnd"/>
      <w:r w:rsidRPr="001340E9">
        <w:rPr>
          <w:rFonts w:ascii="Calibri" w:eastAsia="宋体" w:hAnsi="Calibri" w:cs="宋体" w:hint="eastAsia"/>
          <w:color w:val="444444"/>
          <w:kern w:val="0"/>
          <w:sz w:val="24"/>
          <w:szCs w:val="24"/>
        </w:rPr>
        <w:t>，改善办学条件，扩大办学空间，搭建良好的教学平台而感动。</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微软雅黑" w:hAnsi="Calibri" w:cs="Calibri"/>
          <w:b/>
          <w:bCs/>
          <w:color w:val="444444"/>
          <w:kern w:val="0"/>
          <w:sz w:val="24"/>
          <w:szCs w:val="24"/>
        </w:rPr>
        <w:t>2.</w:t>
      </w:r>
      <w:r w:rsidRPr="001340E9">
        <w:rPr>
          <w:rFonts w:ascii="Calibri" w:eastAsia="宋体" w:hAnsi="Calibri" w:cs="宋体" w:hint="eastAsia"/>
          <w:b/>
          <w:bCs/>
          <w:color w:val="444444"/>
          <w:kern w:val="0"/>
          <w:sz w:val="24"/>
          <w:szCs w:val="24"/>
        </w:rPr>
        <w:t>成功组织两次教学工作会议</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宋体" w:hAnsi="Calibri" w:cs="宋体" w:hint="eastAsia"/>
          <w:color w:val="444444"/>
          <w:kern w:val="0"/>
          <w:sz w:val="24"/>
          <w:szCs w:val="24"/>
        </w:rPr>
        <w:t>第二次党代会以来，学校组织两次教学工作会议。</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宋体" w:hAnsi="Calibri" w:cs="宋体" w:hint="eastAsia"/>
          <w:color w:val="444444"/>
          <w:kern w:val="0"/>
          <w:sz w:val="24"/>
          <w:szCs w:val="24"/>
        </w:rPr>
        <w:t>第三次教学工作会议于</w:t>
      </w:r>
      <w:r w:rsidRPr="001340E9">
        <w:rPr>
          <w:rFonts w:ascii="Calibri" w:eastAsia="微软雅黑" w:hAnsi="Calibri" w:cs="Calibri"/>
          <w:color w:val="444444"/>
          <w:kern w:val="0"/>
          <w:sz w:val="24"/>
          <w:szCs w:val="24"/>
        </w:rPr>
        <w:t>2011</w:t>
      </w:r>
      <w:r w:rsidRPr="001340E9">
        <w:rPr>
          <w:rFonts w:ascii="Calibri" w:eastAsia="宋体" w:hAnsi="Calibri" w:cs="宋体" w:hint="eastAsia"/>
          <w:color w:val="444444"/>
          <w:kern w:val="0"/>
          <w:sz w:val="24"/>
          <w:szCs w:val="24"/>
        </w:rPr>
        <w:t>年</w:t>
      </w:r>
      <w:r w:rsidRPr="001340E9">
        <w:rPr>
          <w:rFonts w:ascii="Calibri" w:eastAsia="微软雅黑" w:hAnsi="Calibri" w:cs="Calibri"/>
          <w:color w:val="444444"/>
          <w:kern w:val="0"/>
          <w:sz w:val="24"/>
          <w:szCs w:val="24"/>
        </w:rPr>
        <w:t>1</w:t>
      </w:r>
      <w:r w:rsidRPr="001340E9">
        <w:rPr>
          <w:rFonts w:ascii="Calibri" w:eastAsia="宋体" w:hAnsi="Calibri" w:cs="宋体" w:hint="eastAsia"/>
          <w:color w:val="444444"/>
          <w:kern w:val="0"/>
          <w:sz w:val="24"/>
          <w:szCs w:val="24"/>
        </w:rPr>
        <w:t>月初召开，与会人员近</w:t>
      </w:r>
      <w:r w:rsidRPr="001340E9">
        <w:rPr>
          <w:rFonts w:ascii="Calibri" w:eastAsia="微软雅黑" w:hAnsi="Calibri" w:cs="Calibri"/>
          <w:color w:val="444444"/>
          <w:kern w:val="0"/>
          <w:sz w:val="24"/>
          <w:szCs w:val="24"/>
        </w:rPr>
        <w:t>500</w:t>
      </w:r>
      <w:r w:rsidRPr="001340E9">
        <w:rPr>
          <w:rFonts w:ascii="Calibri" w:eastAsia="宋体" w:hAnsi="Calibri" w:cs="宋体" w:hint="eastAsia"/>
          <w:color w:val="444444"/>
          <w:kern w:val="0"/>
          <w:sz w:val="24"/>
          <w:szCs w:val="24"/>
        </w:rPr>
        <w:t>人，规模宏大。出台了《泰山学院关于进一步加强实践教学工作的意见》，提出了创建应用型人才培养特色名校的近期目标，实践教学工作得到进一步重视和加强。</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宋体" w:hAnsi="Calibri" w:cs="宋体" w:hint="eastAsia"/>
          <w:color w:val="444444"/>
          <w:kern w:val="0"/>
          <w:sz w:val="24"/>
          <w:szCs w:val="24"/>
        </w:rPr>
        <w:t>第四次教学工作会议于</w:t>
      </w:r>
      <w:r w:rsidRPr="001340E9">
        <w:rPr>
          <w:rFonts w:ascii="Calibri" w:eastAsia="微软雅黑" w:hAnsi="Calibri" w:cs="Calibri"/>
          <w:color w:val="444444"/>
          <w:kern w:val="0"/>
          <w:sz w:val="24"/>
          <w:szCs w:val="24"/>
        </w:rPr>
        <w:t>2015</w:t>
      </w:r>
      <w:r w:rsidRPr="001340E9">
        <w:rPr>
          <w:rFonts w:ascii="Calibri" w:eastAsia="宋体" w:hAnsi="Calibri" w:cs="宋体" w:hint="eastAsia"/>
          <w:color w:val="444444"/>
          <w:kern w:val="0"/>
          <w:sz w:val="24"/>
          <w:szCs w:val="24"/>
        </w:rPr>
        <w:t>年</w:t>
      </w:r>
      <w:r w:rsidRPr="001340E9">
        <w:rPr>
          <w:rFonts w:ascii="Calibri" w:eastAsia="微软雅黑" w:hAnsi="Calibri" w:cs="Calibri"/>
          <w:color w:val="444444"/>
          <w:kern w:val="0"/>
          <w:sz w:val="24"/>
          <w:szCs w:val="24"/>
        </w:rPr>
        <w:t>7</w:t>
      </w:r>
      <w:r w:rsidRPr="001340E9">
        <w:rPr>
          <w:rFonts w:ascii="Calibri" w:eastAsia="宋体" w:hAnsi="Calibri" w:cs="宋体" w:hint="eastAsia"/>
          <w:color w:val="444444"/>
          <w:kern w:val="0"/>
          <w:sz w:val="24"/>
          <w:szCs w:val="24"/>
        </w:rPr>
        <w:t>月中旬召开，总结了第三次教学工作会议以来的工作。明确了今后几年，我校教学工作的指导思想、主要任务和工作目标。</w:t>
      </w:r>
      <w:r w:rsidRPr="001340E9">
        <w:rPr>
          <w:rFonts w:ascii="Calibri" w:eastAsia="宋体" w:hAnsi="Calibri" w:cs="宋体" w:hint="eastAsia"/>
          <w:color w:val="444444"/>
          <w:kern w:val="0"/>
          <w:sz w:val="24"/>
          <w:szCs w:val="24"/>
        </w:rPr>
        <w:lastRenderedPageBreak/>
        <w:t>大会进一步统一了思想，提出了培养应用型人才的规格要求，即我校培养的应用型人才要具备“优良的道德品格、扎实的专业知识、娴熟的专业技能、活跃的创新思维和丰厚的人文底蕴”。大会出台了有关教学及学风建设的</w:t>
      </w:r>
      <w:r w:rsidRPr="001340E9">
        <w:rPr>
          <w:rFonts w:ascii="Calibri" w:eastAsia="微软雅黑" w:hAnsi="Calibri" w:cs="Calibri"/>
          <w:color w:val="444444"/>
          <w:kern w:val="0"/>
          <w:sz w:val="24"/>
          <w:szCs w:val="24"/>
        </w:rPr>
        <w:t>5</w:t>
      </w:r>
      <w:r w:rsidRPr="001340E9">
        <w:rPr>
          <w:rFonts w:ascii="Calibri" w:eastAsia="宋体" w:hAnsi="Calibri" w:cs="宋体" w:hint="eastAsia"/>
          <w:color w:val="444444"/>
          <w:kern w:val="0"/>
          <w:sz w:val="24"/>
          <w:szCs w:val="24"/>
        </w:rPr>
        <w:t>个文件，涉及专业建设、课程体系、实践教学、学风建设等，力图通过深化教学改革，打造升级版应用型大学。</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微软雅黑" w:hAnsi="Calibri" w:cs="Calibri"/>
          <w:b/>
          <w:bCs/>
          <w:color w:val="444444"/>
          <w:kern w:val="0"/>
          <w:sz w:val="24"/>
          <w:szCs w:val="24"/>
        </w:rPr>
        <w:t>3.</w:t>
      </w:r>
      <w:r w:rsidRPr="001340E9">
        <w:rPr>
          <w:rFonts w:ascii="Calibri" w:eastAsia="宋体" w:hAnsi="Calibri" w:cs="宋体" w:hint="eastAsia"/>
          <w:b/>
          <w:bCs/>
          <w:color w:val="444444"/>
          <w:kern w:val="0"/>
          <w:sz w:val="24"/>
          <w:szCs w:val="24"/>
        </w:rPr>
        <w:t>专业及专业群建设获得新突破</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宋体" w:hAnsi="Calibri" w:cs="宋体" w:hint="eastAsia"/>
          <w:color w:val="444444"/>
          <w:kern w:val="0"/>
          <w:sz w:val="24"/>
          <w:szCs w:val="24"/>
        </w:rPr>
        <w:t>本科专业由</w:t>
      </w:r>
      <w:r w:rsidRPr="001340E9">
        <w:rPr>
          <w:rFonts w:ascii="Calibri" w:eastAsia="微软雅黑" w:hAnsi="Calibri" w:cs="Calibri"/>
          <w:color w:val="444444"/>
          <w:kern w:val="0"/>
          <w:sz w:val="24"/>
          <w:szCs w:val="24"/>
        </w:rPr>
        <w:t>50</w:t>
      </w:r>
      <w:r w:rsidRPr="001340E9">
        <w:rPr>
          <w:rFonts w:ascii="Calibri" w:eastAsia="宋体" w:hAnsi="Calibri" w:cs="宋体" w:hint="eastAsia"/>
          <w:color w:val="444444"/>
          <w:kern w:val="0"/>
          <w:sz w:val="24"/>
          <w:szCs w:val="24"/>
        </w:rPr>
        <w:t>个发展到</w:t>
      </w:r>
      <w:r w:rsidRPr="001340E9">
        <w:rPr>
          <w:rFonts w:ascii="Calibri" w:eastAsia="微软雅黑" w:hAnsi="Calibri" w:cs="Calibri"/>
          <w:color w:val="444444"/>
          <w:kern w:val="0"/>
          <w:sz w:val="24"/>
          <w:szCs w:val="24"/>
        </w:rPr>
        <w:t>62</w:t>
      </w:r>
      <w:r w:rsidRPr="001340E9">
        <w:rPr>
          <w:rFonts w:ascii="Calibri" w:eastAsia="宋体" w:hAnsi="Calibri" w:cs="宋体" w:hint="eastAsia"/>
          <w:color w:val="444444"/>
          <w:kern w:val="0"/>
          <w:sz w:val="24"/>
          <w:szCs w:val="24"/>
        </w:rPr>
        <w:t>个，实际招生专业保持</w:t>
      </w:r>
      <w:r w:rsidRPr="001340E9">
        <w:rPr>
          <w:rFonts w:ascii="Calibri" w:eastAsia="微软雅黑" w:hAnsi="Calibri" w:cs="Calibri"/>
          <w:color w:val="444444"/>
          <w:kern w:val="0"/>
          <w:sz w:val="24"/>
          <w:szCs w:val="24"/>
        </w:rPr>
        <w:t>50</w:t>
      </w:r>
      <w:r w:rsidRPr="001340E9">
        <w:rPr>
          <w:rFonts w:ascii="Calibri" w:eastAsia="宋体" w:hAnsi="Calibri" w:cs="宋体" w:hint="eastAsia"/>
          <w:color w:val="444444"/>
          <w:kern w:val="0"/>
          <w:sz w:val="24"/>
          <w:szCs w:val="24"/>
        </w:rPr>
        <w:t>个。</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微软雅黑" w:hAnsi="Calibri" w:cs="Calibri"/>
          <w:color w:val="444444"/>
          <w:kern w:val="0"/>
          <w:sz w:val="24"/>
          <w:szCs w:val="24"/>
        </w:rPr>
        <w:t>2012</w:t>
      </w:r>
      <w:r w:rsidRPr="001340E9">
        <w:rPr>
          <w:rFonts w:ascii="Calibri" w:eastAsia="宋体" w:hAnsi="Calibri" w:cs="宋体" w:hint="eastAsia"/>
          <w:color w:val="444444"/>
          <w:kern w:val="0"/>
          <w:sz w:val="24"/>
          <w:szCs w:val="24"/>
        </w:rPr>
        <w:t>年，学校出台了《关于促进专业发展推进专业结构优化调整的意见》，开始了促进专业建设向更高目标发展。</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微软雅黑" w:hAnsi="Calibri" w:cs="Calibri"/>
          <w:color w:val="444444"/>
          <w:kern w:val="0"/>
          <w:sz w:val="24"/>
          <w:szCs w:val="24"/>
        </w:rPr>
        <w:t>2013</w:t>
      </w:r>
      <w:r w:rsidRPr="001340E9">
        <w:rPr>
          <w:rFonts w:ascii="Calibri" w:eastAsia="宋体" w:hAnsi="Calibri" w:cs="宋体" w:hint="eastAsia"/>
          <w:color w:val="444444"/>
          <w:kern w:val="0"/>
          <w:sz w:val="24"/>
          <w:szCs w:val="24"/>
        </w:rPr>
        <w:t>年，为进一步优化我校专业结构，在广泛调研的基础上按照“发挥比较优势、错位竞争、突出特色”的原则，将现有专业分为重点发展、稳定发展、培育发展和控制发展四种情况，进行了专业结构布局的调整优化，部分专业停止招生。</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微软雅黑" w:hAnsi="Calibri" w:cs="Calibri"/>
          <w:color w:val="444444"/>
          <w:kern w:val="0"/>
          <w:sz w:val="24"/>
          <w:szCs w:val="24"/>
        </w:rPr>
        <w:t>2014</w:t>
      </w:r>
      <w:r w:rsidRPr="001340E9">
        <w:rPr>
          <w:rFonts w:ascii="Calibri" w:eastAsia="宋体" w:hAnsi="Calibri" w:cs="宋体" w:hint="eastAsia"/>
          <w:color w:val="444444"/>
          <w:kern w:val="0"/>
          <w:sz w:val="24"/>
          <w:szCs w:val="24"/>
        </w:rPr>
        <w:t>年，经过广泛调研和论证，出台了《泰山学院关于公布校内优势学科和特色专业建设名单的通知》</w:t>
      </w:r>
      <w:r w:rsidRPr="001340E9">
        <w:rPr>
          <w:rFonts w:ascii="Calibri" w:eastAsia="微软雅黑" w:hAnsi="Calibri" w:cs="Calibri"/>
          <w:color w:val="444444"/>
          <w:kern w:val="0"/>
          <w:sz w:val="24"/>
          <w:szCs w:val="24"/>
        </w:rPr>
        <w:t>,</w:t>
      </w:r>
      <w:r w:rsidRPr="001340E9">
        <w:rPr>
          <w:rFonts w:ascii="Calibri" w:eastAsia="宋体" w:hAnsi="Calibri" w:cs="宋体" w:hint="eastAsia"/>
          <w:color w:val="444444"/>
          <w:kern w:val="0"/>
          <w:sz w:val="24"/>
          <w:szCs w:val="24"/>
        </w:rPr>
        <w:t>遴选出泰山学院特色专业一层次</w:t>
      </w:r>
      <w:r w:rsidRPr="001340E9">
        <w:rPr>
          <w:rFonts w:ascii="Calibri" w:eastAsia="微软雅黑" w:hAnsi="Calibri" w:cs="Calibri"/>
          <w:color w:val="444444"/>
          <w:kern w:val="0"/>
          <w:sz w:val="24"/>
          <w:szCs w:val="24"/>
        </w:rPr>
        <w:t>10</w:t>
      </w:r>
      <w:r w:rsidRPr="001340E9">
        <w:rPr>
          <w:rFonts w:ascii="Calibri" w:eastAsia="宋体" w:hAnsi="Calibri" w:cs="宋体" w:hint="eastAsia"/>
          <w:color w:val="444444"/>
          <w:kern w:val="0"/>
          <w:sz w:val="24"/>
          <w:szCs w:val="24"/>
        </w:rPr>
        <w:t>个、二层次</w:t>
      </w:r>
      <w:r w:rsidRPr="001340E9">
        <w:rPr>
          <w:rFonts w:ascii="Calibri" w:eastAsia="微软雅黑" w:hAnsi="Calibri" w:cs="Calibri"/>
          <w:color w:val="444444"/>
          <w:kern w:val="0"/>
          <w:sz w:val="24"/>
          <w:szCs w:val="24"/>
        </w:rPr>
        <w:t>15</w:t>
      </w:r>
      <w:r w:rsidRPr="001340E9">
        <w:rPr>
          <w:rFonts w:ascii="Calibri" w:eastAsia="宋体" w:hAnsi="Calibri" w:cs="宋体" w:hint="eastAsia"/>
          <w:color w:val="444444"/>
          <w:kern w:val="0"/>
          <w:sz w:val="24"/>
          <w:szCs w:val="24"/>
        </w:rPr>
        <w:t>个。</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微软雅黑" w:hAnsi="Calibri" w:cs="Calibri"/>
          <w:color w:val="444444"/>
          <w:kern w:val="0"/>
          <w:sz w:val="24"/>
          <w:szCs w:val="24"/>
        </w:rPr>
        <w:t>2015</w:t>
      </w:r>
      <w:r w:rsidRPr="001340E9">
        <w:rPr>
          <w:rFonts w:ascii="Calibri" w:eastAsia="宋体" w:hAnsi="Calibri" w:cs="宋体" w:hint="eastAsia"/>
          <w:color w:val="444444"/>
          <w:kern w:val="0"/>
          <w:sz w:val="24"/>
          <w:szCs w:val="24"/>
        </w:rPr>
        <w:t>年，出台《泰山学院专业建设动态调整管理办法》，根据教育厅《关于扩大实施本科高校拨款定额改革的通知》要求，结合学校实际，在充分调研论证的基础上，经过专家遴选，将学校已有的</w:t>
      </w:r>
      <w:r w:rsidRPr="001340E9">
        <w:rPr>
          <w:rFonts w:ascii="Calibri" w:eastAsia="微软雅黑" w:hAnsi="Calibri" w:cs="Calibri"/>
          <w:color w:val="444444"/>
          <w:kern w:val="0"/>
          <w:sz w:val="24"/>
          <w:szCs w:val="24"/>
        </w:rPr>
        <w:t>60</w:t>
      </w:r>
      <w:r w:rsidRPr="001340E9">
        <w:rPr>
          <w:rFonts w:ascii="Calibri" w:eastAsia="宋体" w:hAnsi="Calibri" w:cs="宋体" w:hint="eastAsia"/>
          <w:color w:val="444444"/>
          <w:kern w:val="0"/>
          <w:sz w:val="24"/>
          <w:szCs w:val="24"/>
        </w:rPr>
        <w:t>个本科专业划分为“鼓励性发展专业（</w:t>
      </w:r>
      <w:r w:rsidRPr="001340E9">
        <w:rPr>
          <w:rFonts w:ascii="Calibri" w:eastAsia="微软雅黑" w:hAnsi="Calibri" w:cs="Calibri"/>
          <w:color w:val="444444"/>
          <w:kern w:val="0"/>
          <w:sz w:val="24"/>
          <w:szCs w:val="24"/>
        </w:rPr>
        <w:t>A</w:t>
      </w:r>
      <w:r w:rsidRPr="001340E9">
        <w:rPr>
          <w:rFonts w:ascii="Calibri" w:eastAsia="宋体" w:hAnsi="Calibri" w:cs="宋体" w:hint="eastAsia"/>
          <w:color w:val="444444"/>
          <w:kern w:val="0"/>
          <w:sz w:val="24"/>
          <w:szCs w:val="24"/>
        </w:rPr>
        <w:t>类）”</w:t>
      </w:r>
      <w:r w:rsidRPr="001340E9">
        <w:rPr>
          <w:rFonts w:ascii="Calibri" w:eastAsia="微软雅黑" w:hAnsi="Calibri" w:cs="Calibri"/>
          <w:color w:val="444444"/>
          <w:kern w:val="0"/>
          <w:sz w:val="24"/>
          <w:szCs w:val="24"/>
        </w:rPr>
        <w:t>18</w:t>
      </w:r>
      <w:r w:rsidRPr="001340E9">
        <w:rPr>
          <w:rFonts w:ascii="Calibri" w:eastAsia="宋体" w:hAnsi="Calibri" w:cs="宋体" w:hint="eastAsia"/>
          <w:color w:val="444444"/>
          <w:kern w:val="0"/>
          <w:sz w:val="24"/>
          <w:szCs w:val="24"/>
        </w:rPr>
        <w:t>个、“一般性发展专业（</w:t>
      </w:r>
      <w:r w:rsidRPr="001340E9">
        <w:rPr>
          <w:rFonts w:ascii="Calibri" w:eastAsia="微软雅黑" w:hAnsi="Calibri" w:cs="Calibri"/>
          <w:color w:val="444444"/>
          <w:kern w:val="0"/>
          <w:sz w:val="24"/>
          <w:szCs w:val="24"/>
        </w:rPr>
        <w:t>B</w:t>
      </w:r>
      <w:r w:rsidRPr="001340E9">
        <w:rPr>
          <w:rFonts w:ascii="Calibri" w:eastAsia="宋体" w:hAnsi="Calibri" w:cs="宋体" w:hint="eastAsia"/>
          <w:color w:val="444444"/>
          <w:kern w:val="0"/>
          <w:sz w:val="24"/>
          <w:szCs w:val="24"/>
        </w:rPr>
        <w:t>类）”</w:t>
      </w:r>
      <w:r w:rsidRPr="001340E9">
        <w:rPr>
          <w:rFonts w:ascii="Calibri" w:eastAsia="微软雅黑" w:hAnsi="Calibri" w:cs="Calibri"/>
          <w:color w:val="444444"/>
          <w:kern w:val="0"/>
          <w:sz w:val="24"/>
          <w:szCs w:val="24"/>
        </w:rPr>
        <w:t>30</w:t>
      </w:r>
      <w:r w:rsidRPr="001340E9">
        <w:rPr>
          <w:rFonts w:ascii="Calibri" w:eastAsia="宋体" w:hAnsi="Calibri" w:cs="宋体" w:hint="eastAsia"/>
          <w:color w:val="444444"/>
          <w:kern w:val="0"/>
          <w:sz w:val="24"/>
          <w:szCs w:val="24"/>
        </w:rPr>
        <w:t>个和“限制性发展专业（</w:t>
      </w:r>
      <w:r w:rsidRPr="001340E9">
        <w:rPr>
          <w:rFonts w:ascii="Calibri" w:eastAsia="微软雅黑" w:hAnsi="Calibri" w:cs="Calibri"/>
          <w:color w:val="444444"/>
          <w:kern w:val="0"/>
          <w:sz w:val="24"/>
          <w:szCs w:val="24"/>
        </w:rPr>
        <w:t>C</w:t>
      </w:r>
      <w:r w:rsidRPr="001340E9">
        <w:rPr>
          <w:rFonts w:ascii="Calibri" w:eastAsia="宋体" w:hAnsi="Calibri" w:cs="宋体" w:hint="eastAsia"/>
          <w:color w:val="444444"/>
          <w:kern w:val="0"/>
          <w:sz w:val="24"/>
          <w:szCs w:val="24"/>
        </w:rPr>
        <w:t>类）”</w:t>
      </w:r>
      <w:r w:rsidRPr="001340E9">
        <w:rPr>
          <w:rFonts w:ascii="Calibri" w:eastAsia="微软雅黑" w:hAnsi="Calibri" w:cs="Calibri"/>
          <w:color w:val="444444"/>
          <w:kern w:val="0"/>
          <w:sz w:val="24"/>
          <w:szCs w:val="24"/>
        </w:rPr>
        <w:t>12</w:t>
      </w:r>
      <w:r w:rsidRPr="001340E9">
        <w:rPr>
          <w:rFonts w:ascii="Calibri" w:eastAsia="宋体" w:hAnsi="Calibri" w:cs="宋体" w:hint="eastAsia"/>
          <w:color w:val="444444"/>
          <w:kern w:val="0"/>
          <w:sz w:val="24"/>
          <w:szCs w:val="24"/>
        </w:rPr>
        <w:t>个三类。专业结构进一步得到优化，专业特色进一步得到凸显。</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宋体" w:hAnsi="Calibri" w:cs="宋体" w:hint="eastAsia"/>
          <w:color w:val="444444"/>
          <w:kern w:val="0"/>
          <w:sz w:val="24"/>
          <w:szCs w:val="24"/>
        </w:rPr>
        <w:t>同年出台了《泰山学院专业建设管理办法》，成立了校院两级泰山学院专业建设委员会，并且明确规定了院级专业建设委员会须有行业或专业等社会人才参加，使得专业建设更加规范、合理，也有助于校企、校地加强沟通与联系，有利于应用型人才的培养。</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宋体" w:hAnsi="Calibri" w:cs="宋体" w:hint="eastAsia"/>
          <w:color w:val="444444"/>
          <w:kern w:val="0"/>
          <w:sz w:val="24"/>
          <w:szCs w:val="24"/>
        </w:rPr>
        <w:t>我校是全省首次</w:t>
      </w:r>
      <w:r w:rsidRPr="001340E9">
        <w:rPr>
          <w:rFonts w:ascii="Calibri" w:eastAsia="微软雅黑" w:hAnsi="Calibri" w:cs="Calibri"/>
          <w:color w:val="444444"/>
          <w:kern w:val="0"/>
          <w:sz w:val="24"/>
          <w:szCs w:val="24"/>
        </w:rPr>
        <w:t>9</w:t>
      </w:r>
      <w:r w:rsidRPr="001340E9">
        <w:rPr>
          <w:rFonts w:ascii="Calibri" w:eastAsia="宋体" w:hAnsi="Calibri" w:cs="宋体" w:hint="eastAsia"/>
          <w:color w:val="444444"/>
          <w:kern w:val="0"/>
          <w:sz w:val="24"/>
          <w:szCs w:val="24"/>
        </w:rPr>
        <w:t>所免费师范生招生院校之一，小学教育专业免费师范生招生人数居全省首位，年招生</w:t>
      </w:r>
      <w:r w:rsidRPr="001340E9">
        <w:rPr>
          <w:rFonts w:ascii="Calibri" w:eastAsia="微软雅黑" w:hAnsi="Calibri" w:cs="Calibri"/>
          <w:color w:val="444444"/>
          <w:kern w:val="0"/>
          <w:sz w:val="24"/>
          <w:szCs w:val="24"/>
        </w:rPr>
        <w:t>220</w:t>
      </w:r>
      <w:r w:rsidRPr="001340E9">
        <w:rPr>
          <w:rFonts w:ascii="Calibri" w:eastAsia="宋体" w:hAnsi="Calibri" w:cs="宋体" w:hint="eastAsia"/>
          <w:color w:val="444444"/>
          <w:kern w:val="0"/>
          <w:sz w:val="24"/>
          <w:szCs w:val="24"/>
        </w:rPr>
        <w:t>人左右。</w:t>
      </w:r>
      <w:r w:rsidRPr="001340E9">
        <w:rPr>
          <w:rFonts w:ascii="Calibri" w:eastAsia="微软雅黑" w:hAnsi="Calibri" w:cs="Calibri"/>
          <w:color w:val="444444"/>
          <w:kern w:val="0"/>
          <w:sz w:val="24"/>
          <w:szCs w:val="24"/>
        </w:rPr>
        <w:t>2016</w:t>
      </w:r>
      <w:r w:rsidRPr="001340E9">
        <w:rPr>
          <w:rFonts w:ascii="Calibri" w:eastAsia="宋体" w:hAnsi="Calibri" w:cs="宋体" w:hint="eastAsia"/>
          <w:color w:val="444444"/>
          <w:kern w:val="0"/>
          <w:sz w:val="24"/>
          <w:szCs w:val="24"/>
        </w:rPr>
        <w:t>年数学类、生物科学类、电子信息类、化工与制药类四个专业群实行大类招生，</w:t>
      </w:r>
      <w:r w:rsidRPr="001340E9">
        <w:rPr>
          <w:rFonts w:ascii="Calibri" w:eastAsia="微软雅黑" w:hAnsi="Calibri" w:cs="Calibri"/>
          <w:color w:val="444444"/>
          <w:kern w:val="0"/>
          <w:sz w:val="24"/>
          <w:szCs w:val="24"/>
        </w:rPr>
        <w:t>2017</w:t>
      </w:r>
      <w:r w:rsidRPr="001340E9">
        <w:rPr>
          <w:rFonts w:ascii="Calibri" w:eastAsia="宋体" w:hAnsi="Calibri" w:cs="宋体" w:hint="eastAsia"/>
          <w:color w:val="444444"/>
          <w:kern w:val="0"/>
          <w:sz w:val="24"/>
          <w:szCs w:val="24"/>
        </w:rPr>
        <w:t>年大类招生的专业</w:t>
      </w:r>
      <w:proofErr w:type="gramStart"/>
      <w:r w:rsidRPr="001340E9">
        <w:rPr>
          <w:rFonts w:ascii="Calibri" w:eastAsia="宋体" w:hAnsi="Calibri" w:cs="宋体" w:hint="eastAsia"/>
          <w:color w:val="444444"/>
          <w:kern w:val="0"/>
          <w:sz w:val="24"/>
          <w:szCs w:val="24"/>
        </w:rPr>
        <w:t>群达到</w:t>
      </w:r>
      <w:proofErr w:type="gramEnd"/>
      <w:r w:rsidRPr="001340E9">
        <w:rPr>
          <w:rFonts w:ascii="Calibri" w:eastAsia="微软雅黑" w:hAnsi="Calibri" w:cs="Calibri"/>
          <w:color w:val="444444"/>
          <w:kern w:val="0"/>
          <w:sz w:val="24"/>
          <w:szCs w:val="24"/>
        </w:rPr>
        <w:t>10</w:t>
      </w:r>
      <w:r w:rsidRPr="001340E9">
        <w:rPr>
          <w:rFonts w:ascii="Calibri" w:eastAsia="宋体" w:hAnsi="Calibri" w:cs="宋体" w:hint="eastAsia"/>
          <w:color w:val="444444"/>
          <w:kern w:val="0"/>
          <w:sz w:val="24"/>
          <w:szCs w:val="24"/>
        </w:rPr>
        <w:t>个。</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宋体" w:hAnsi="Calibri" w:cs="宋体" w:hint="eastAsia"/>
          <w:color w:val="444444"/>
          <w:kern w:val="0"/>
          <w:sz w:val="24"/>
          <w:szCs w:val="24"/>
        </w:rPr>
        <w:t>在高水平专业群建设方面取得新突破。</w:t>
      </w:r>
      <w:r w:rsidRPr="001340E9">
        <w:rPr>
          <w:rFonts w:ascii="Calibri" w:eastAsia="微软雅黑" w:hAnsi="Calibri" w:cs="Calibri"/>
          <w:color w:val="444444"/>
          <w:kern w:val="0"/>
          <w:sz w:val="24"/>
          <w:szCs w:val="24"/>
        </w:rPr>
        <w:t>2016</w:t>
      </w:r>
      <w:r w:rsidRPr="001340E9">
        <w:rPr>
          <w:rFonts w:ascii="Calibri" w:eastAsia="宋体" w:hAnsi="Calibri" w:cs="宋体" w:hint="eastAsia"/>
          <w:color w:val="444444"/>
          <w:kern w:val="0"/>
          <w:sz w:val="24"/>
          <w:szCs w:val="24"/>
        </w:rPr>
        <w:t>年组织相关学院完成</w:t>
      </w:r>
      <w:r w:rsidRPr="001340E9">
        <w:rPr>
          <w:rFonts w:ascii="Calibri" w:eastAsia="微软雅黑" w:hAnsi="Calibri" w:cs="Calibri"/>
          <w:color w:val="444444"/>
          <w:kern w:val="0"/>
          <w:sz w:val="24"/>
          <w:szCs w:val="24"/>
        </w:rPr>
        <w:t>5</w:t>
      </w:r>
      <w:r w:rsidRPr="001340E9">
        <w:rPr>
          <w:rFonts w:ascii="Calibri" w:eastAsia="宋体" w:hAnsi="Calibri" w:cs="宋体" w:hint="eastAsia"/>
          <w:color w:val="444444"/>
          <w:kern w:val="0"/>
          <w:sz w:val="24"/>
          <w:szCs w:val="24"/>
        </w:rPr>
        <w:t>个高水平应用型专业群的申请，“旅游专业群”、“电子专业群”</w:t>
      </w:r>
      <w:proofErr w:type="gramStart"/>
      <w:r w:rsidRPr="001340E9">
        <w:rPr>
          <w:rFonts w:ascii="Calibri" w:eastAsia="宋体" w:hAnsi="Calibri" w:cs="宋体" w:hint="eastAsia"/>
          <w:color w:val="444444"/>
          <w:kern w:val="0"/>
          <w:sz w:val="24"/>
          <w:szCs w:val="24"/>
        </w:rPr>
        <w:t>获批省培育</w:t>
      </w:r>
      <w:proofErr w:type="gramEnd"/>
      <w:r w:rsidRPr="001340E9">
        <w:rPr>
          <w:rFonts w:ascii="Calibri" w:eastAsia="宋体" w:hAnsi="Calibri" w:cs="宋体" w:hint="eastAsia"/>
          <w:color w:val="444444"/>
          <w:kern w:val="0"/>
          <w:sz w:val="24"/>
          <w:szCs w:val="24"/>
        </w:rPr>
        <w:t>建设高水</w:t>
      </w:r>
      <w:r w:rsidRPr="001340E9">
        <w:rPr>
          <w:rFonts w:ascii="Calibri" w:eastAsia="宋体" w:hAnsi="Calibri" w:cs="宋体" w:hint="eastAsia"/>
          <w:color w:val="444444"/>
          <w:kern w:val="0"/>
          <w:sz w:val="24"/>
          <w:szCs w:val="24"/>
        </w:rPr>
        <w:lastRenderedPageBreak/>
        <w:t>平应用型专业群立项，“软件工程”、“化学工程与工艺”两个专业</w:t>
      </w:r>
      <w:proofErr w:type="gramStart"/>
      <w:r w:rsidRPr="001340E9">
        <w:rPr>
          <w:rFonts w:ascii="Calibri" w:eastAsia="宋体" w:hAnsi="Calibri" w:cs="宋体" w:hint="eastAsia"/>
          <w:color w:val="444444"/>
          <w:kern w:val="0"/>
          <w:sz w:val="24"/>
          <w:szCs w:val="24"/>
        </w:rPr>
        <w:t>群获批省</w:t>
      </w:r>
      <w:proofErr w:type="gramEnd"/>
      <w:r w:rsidRPr="001340E9">
        <w:rPr>
          <w:rFonts w:ascii="Calibri" w:eastAsia="宋体" w:hAnsi="Calibri" w:cs="宋体" w:hint="eastAsia"/>
          <w:color w:val="444444"/>
          <w:kern w:val="0"/>
          <w:sz w:val="24"/>
          <w:szCs w:val="24"/>
        </w:rPr>
        <w:t>自筹建设高水平应用型立项建设专业群，反映出专业建设特色逐步得以凸显。</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微软雅黑" w:hAnsi="Calibri" w:cs="Calibri"/>
          <w:b/>
          <w:bCs/>
          <w:color w:val="444444"/>
          <w:kern w:val="0"/>
          <w:sz w:val="24"/>
          <w:szCs w:val="24"/>
        </w:rPr>
        <w:t xml:space="preserve">4. </w:t>
      </w:r>
      <w:r w:rsidRPr="001340E9">
        <w:rPr>
          <w:rFonts w:ascii="Calibri" w:eastAsia="宋体" w:hAnsi="Calibri" w:cs="宋体" w:hint="eastAsia"/>
          <w:b/>
          <w:bCs/>
          <w:color w:val="444444"/>
          <w:kern w:val="0"/>
          <w:sz w:val="24"/>
          <w:szCs w:val="24"/>
        </w:rPr>
        <w:t>学分制改革及人才培养方案的编制修订稳步进行</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宋体" w:hAnsi="Calibri" w:cs="宋体" w:hint="eastAsia"/>
          <w:color w:val="444444"/>
          <w:kern w:val="0"/>
          <w:sz w:val="24"/>
          <w:szCs w:val="24"/>
        </w:rPr>
        <w:t>根据省教育厅的统一部署，积极开展学分制改革的调研与筹备工作，学习兄弟院校先进经验，积极探索弹性学习制度，推进学分制改革。</w:t>
      </w:r>
      <w:r w:rsidRPr="001340E9">
        <w:rPr>
          <w:rFonts w:ascii="Calibri" w:eastAsia="微软雅黑" w:hAnsi="Calibri" w:cs="Calibri"/>
          <w:color w:val="444444"/>
          <w:kern w:val="0"/>
          <w:sz w:val="24"/>
          <w:szCs w:val="24"/>
        </w:rPr>
        <w:t>2017</w:t>
      </w:r>
      <w:r w:rsidRPr="001340E9">
        <w:rPr>
          <w:rFonts w:ascii="Calibri" w:eastAsia="宋体" w:hAnsi="Calibri" w:cs="宋体" w:hint="eastAsia"/>
          <w:color w:val="444444"/>
          <w:kern w:val="0"/>
          <w:sz w:val="24"/>
          <w:szCs w:val="24"/>
        </w:rPr>
        <w:t>年</w:t>
      </w:r>
      <w:r w:rsidRPr="001340E9">
        <w:rPr>
          <w:rFonts w:ascii="Calibri" w:eastAsia="微软雅黑" w:hAnsi="Calibri" w:cs="Calibri"/>
          <w:color w:val="444444"/>
          <w:kern w:val="0"/>
          <w:sz w:val="24"/>
          <w:szCs w:val="24"/>
        </w:rPr>
        <w:t>4</w:t>
      </w:r>
      <w:r w:rsidRPr="001340E9">
        <w:rPr>
          <w:rFonts w:ascii="Calibri" w:eastAsia="宋体" w:hAnsi="Calibri" w:cs="宋体" w:hint="eastAsia"/>
          <w:color w:val="444444"/>
          <w:kern w:val="0"/>
          <w:sz w:val="24"/>
          <w:szCs w:val="24"/>
        </w:rPr>
        <w:t>月</w:t>
      </w:r>
      <w:r w:rsidRPr="001340E9">
        <w:rPr>
          <w:rFonts w:ascii="Calibri" w:eastAsia="微软雅黑" w:hAnsi="Calibri" w:cs="Calibri"/>
          <w:color w:val="444444"/>
          <w:kern w:val="0"/>
          <w:sz w:val="24"/>
          <w:szCs w:val="24"/>
        </w:rPr>
        <w:t>12</w:t>
      </w:r>
      <w:r w:rsidRPr="001340E9">
        <w:rPr>
          <w:rFonts w:ascii="Calibri" w:eastAsia="宋体" w:hAnsi="Calibri" w:cs="宋体" w:hint="eastAsia"/>
          <w:color w:val="444444"/>
          <w:kern w:val="0"/>
          <w:sz w:val="24"/>
          <w:szCs w:val="24"/>
        </w:rPr>
        <w:t>日教育厅正式批复同意我校试行完全学分制，现已陆续出台相关文件和学分制收费标准，从</w:t>
      </w:r>
      <w:r w:rsidRPr="001340E9">
        <w:rPr>
          <w:rFonts w:ascii="Calibri" w:eastAsia="微软雅黑" w:hAnsi="Calibri" w:cs="Calibri"/>
          <w:color w:val="444444"/>
          <w:kern w:val="0"/>
          <w:sz w:val="24"/>
          <w:szCs w:val="24"/>
        </w:rPr>
        <w:t>2017</w:t>
      </w:r>
      <w:r w:rsidRPr="001340E9">
        <w:rPr>
          <w:rFonts w:ascii="Calibri" w:eastAsia="宋体" w:hAnsi="Calibri" w:cs="宋体" w:hint="eastAsia"/>
          <w:color w:val="444444"/>
          <w:kern w:val="0"/>
          <w:sz w:val="24"/>
          <w:szCs w:val="24"/>
        </w:rPr>
        <w:t>级新生开始实施学分制，制定了学分制改革推进进度表，目前正按照计划有条不紊的推进中。</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微软雅黑" w:hAnsi="Calibri" w:cs="Calibri"/>
          <w:color w:val="444444"/>
          <w:kern w:val="0"/>
          <w:sz w:val="24"/>
          <w:szCs w:val="24"/>
        </w:rPr>
        <w:t>2016</w:t>
      </w:r>
      <w:r w:rsidRPr="001340E9">
        <w:rPr>
          <w:rFonts w:ascii="Calibri" w:eastAsia="宋体" w:hAnsi="Calibri" w:cs="宋体" w:hint="eastAsia"/>
          <w:color w:val="444444"/>
          <w:kern w:val="0"/>
          <w:sz w:val="24"/>
          <w:szCs w:val="24"/>
        </w:rPr>
        <w:t>年根据《山东省教育厅关于做好本科专业人才培养方案编制工作的通知》（</w:t>
      </w:r>
      <w:proofErr w:type="gramStart"/>
      <w:r w:rsidRPr="001340E9">
        <w:rPr>
          <w:rFonts w:ascii="Calibri" w:eastAsia="宋体" w:hAnsi="Calibri" w:cs="宋体" w:hint="eastAsia"/>
          <w:color w:val="444444"/>
          <w:kern w:val="0"/>
          <w:sz w:val="24"/>
          <w:szCs w:val="24"/>
        </w:rPr>
        <w:t>鲁教高函</w:t>
      </w:r>
      <w:proofErr w:type="gramEnd"/>
      <w:r w:rsidRPr="001340E9">
        <w:rPr>
          <w:rFonts w:ascii="Calibri" w:eastAsia="宋体" w:hAnsi="Calibri" w:cs="宋体" w:hint="eastAsia"/>
          <w:color w:val="444444"/>
          <w:kern w:val="0"/>
          <w:sz w:val="24"/>
          <w:szCs w:val="24"/>
        </w:rPr>
        <w:t>〔</w:t>
      </w:r>
      <w:r w:rsidRPr="001340E9">
        <w:rPr>
          <w:rFonts w:ascii="Calibri" w:eastAsia="微软雅黑" w:hAnsi="Calibri" w:cs="Calibri"/>
          <w:color w:val="444444"/>
          <w:kern w:val="0"/>
          <w:sz w:val="24"/>
          <w:szCs w:val="24"/>
        </w:rPr>
        <w:t>2016</w:t>
      </w:r>
      <w:r w:rsidRPr="001340E9">
        <w:rPr>
          <w:rFonts w:ascii="Calibri" w:eastAsia="宋体" w:hAnsi="Calibri" w:cs="宋体" w:hint="eastAsia"/>
          <w:color w:val="444444"/>
          <w:kern w:val="0"/>
          <w:sz w:val="24"/>
          <w:szCs w:val="24"/>
        </w:rPr>
        <w:t>〕</w:t>
      </w:r>
      <w:r w:rsidRPr="001340E9">
        <w:rPr>
          <w:rFonts w:ascii="Calibri" w:eastAsia="微软雅黑" w:hAnsi="Calibri" w:cs="Calibri"/>
          <w:color w:val="444444"/>
          <w:kern w:val="0"/>
          <w:sz w:val="24"/>
          <w:szCs w:val="24"/>
        </w:rPr>
        <w:t xml:space="preserve">16 </w:t>
      </w:r>
      <w:r w:rsidRPr="001340E9">
        <w:rPr>
          <w:rFonts w:ascii="Calibri" w:eastAsia="宋体" w:hAnsi="Calibri" w:cs="宋体" w:hint="eastAsia"/>
          <w:color w:val="444444"/>
          <w:kern w:val="0"/>
          <w:sz w:val="24"/>
          <w:szCs w:val="24"/>
        </w:rPr>
        <w:t>号）要求，结合我省全面深化高等教育综合改革及学分制改革的相关要求，加强创新创业教育，部署安排</w:t>
      </w:r>
      <w:r w:rsidRPr="001340E9">
        <w:rPr>
          <w:rFonts w:ascii="Calibri" w:eastAsia="微软雅黑" w:hAnsi="Calibri" w:cs="Calibri"/>
          <w:color w:val="444444"/>
          <w:kern w:val="0"/>
          <w:sz w:val="24"/>
          <w:szCs w:val="24"/>
        </w:rPr>
        <w:t>2017</w:t>
      </w:r>
      <w:proofErr w:type="gramStart"/>
      <w:r w:rsidRPr="001340E9">
        <w:rPr>
          <w:rFonts w:ascii="Calibri" w:eastAsia="宋体" w:hAnsi="Calibri" w:cs="宋体" w:hint="eastAsia"/>
          <w:color w:val="444444"/>
          <w:kern w:val="0"/>
          <w:sz w:val="24"/>
          <w:szCs w:val="24"/>
        </w:rPr>
        <w:t>版人才</w:t>
      </w:r>
      <w:proofErr w:type="gramEnd"/>
      <w:r w:rsidRPr="001340E9">
        <w:rPr>
          <w:rFonts w:ascii="Calibri" w:eastAsia="宋体" w:hAnsi="Calibri" w:cs="宋体" w:hint="eastAsia"/>
          <w:color w:val="444444"/>
          <w:kern w:val="0"/>
          <w:sz w:val="24"/>
          <w:szCs w:val="24"/>
        </w:rPr>
        <w:t>培养方案修订工作。在总结前几年人才培养方案修订经验的基础上，各教学单位积极推进人才培养模式创新，探索应用型人才培养与经济社会发展的结合机制，人才培养方案修订工作稳步推进。</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微软雅黑" w:hAnsi="Calibri" w:cs="Calibri"/>
          <w:b/>
          <w:bCs/>
          <w:color w:val="444444"/>
          <w:kern w:val="0"/>
          <w:sz w:val="24"/>
          <w:szCs w:val="24"/>
        </w:rPr>
        <w:t>5.</w:t>
      </w:r>
      <w:r w:rsidRPr="001340E9">
        <w:rPr>
          <w:rFonts w:ascii="Calibri" w:eastAsia="宋体" w:hAnsi="Calibri" w:cs="宋体" w:hint="eastAsia"/>
          <w:b/>
          <w:bCs/>
          <w:color w:val="444444"/>
          <w:kern w:val="0"/>
          <w:sz w:val="24"/>
          <w:szCs w:val="24"/>
        </w:rPr>
        <w:t>对外合作办学取得明显成效</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微软雅黑" w:hAnsi="Calibri" w:cs="Calibri"/>
          <w:color w:val="444444"/>
          <w:kern w:val="0"/>
          <w:sz w:val="24"/>
          <w:szCs w:val="24"/>
        </w:rPr>
        <w:t>2010</w:t>
      </w:r>
      <w:r w:rsidRPr="001340E9">
        <w:rPr>
          <w:rFonts w:ascii="Calibri" w:eastAsia="宋体" w:hAnsi="Calibri" w:cs="宋体" w:hint="eastAsia"/>
          <w:color w:val="444444"/>
          <w:kern w:val="0"/>
          <w:sz w:val="24"/>
          <w:szCs w:val="24"/>
        </w:rPr>
        <w:t>年，我校与山东师创软件工程有限公司联合培养软件工程专业（软件外包方向）人才的协议正式</w:t>
      </w:r>
      <w:proofErr w:type="gramStart"/>
      <w:r w:rsidRPr="001340E9">
        <w:rPr>
          <w:rFonts w:ascii="Calibri" w:eastAsia="宋体" w:hAnsi="Calibri" w:cs="宋体" w:hint="eastAsia"/>
          <w:color w:val="444444"/>
          <w:kern w:val="0"/>
          <w:sz w:val="24"/>
          <w:szCs w:val="24"/>
        </w:rPr>
        <w:t>签定</w:t>
      </w:r>
      <w:proofErr w:type="gramEnd"/>
      <w:r w:rsidRPr="001340E9">
        <w:rPr>
          <w:rFonts w:ascii="Calibri" w:eastAsia="宋体" w:hAnsi="Calibri" w:cs="宋体" w:hint="eastAsia"/>
          <w:color w:val="444444"/>
          <w:kern w:val="0"/>
          <w:sz w:val="24"/>
          <w:szCs w:val="24"/>
        </w:rPr>
        <w:t>，</w:t>
      </w:r>
      <w:r w:rsidRPr="001340E9">
        <w:rPr>
          <w:rFonts w:ascii="Calibri" w:eastAsia="微软雅黑" w:hAnsi="Calibri" w:cs="Calibri"/>
          <w:color w:val="444444"/>
          <w:kern w:val="0"/>
          <w:sz w:val="24"/>
          <w:szCs w:val="24"/>
        </w:rPr>
        <w:t>2010</w:t>
      </w:r>
      <w:r w:rsidRPr="001340E9">
        <w:rPr>
          <w:rFonts w:ascii="Calibri" w:eastAsia="宋体" w:hAnsi="Calibri" w:cs="宋体" w:hint="eastAsia"/>
          <w:color w:val="444444"/>
          <w:kern w:val="0"/>
          <w:sz w:val="24"/>
          <w:szCs w:val="24"/>
        </w:rPr>
        <w:t>级的</w:t>
      </w:r>
      <w:r w:rsidRPr="001340E9">
        <w:rPr>
          <w:rFonts w:ascii="Calibri" w:eastAsia="微软雅黑" w:hAnsi="Calibri" w:cs="Calibri"/>
          <w:color w:val="444444"/>
          <w:kern w:val="0"/>
          <w:sz w:val="24"/>
          <w:szCs w:val="24"/>
        </w:rPr>
        <w:t>76</w:t>
      </w:r>
      <w:r w:rsidRPr="001340E9">
        <w:rPr>
          <w:rFonts w:ascii="Calibri" w:eastAsia="宋体" w:hAnsi="Calibri" w:cs="宋体" w:hint="eastAsia"/>
          <w:color w:val="444444"/>
          <w:kern w:val="0"/>
          <w:sz w:val="24"/>
          <w:szCs w:val="24"/>
        </w:rPr>
        <w:t>名新生按照全新的实践教学模式进行培养。之后，顺应时代发展，校企合作办学不断推进，</w:t>
      </w:r>
      <w:r w:rsidRPr="001340E9">
        <w:rPr>
          <w:rFonts w:ascii="Calibri" w:eastAsia="微软雅黑" w:hAnsi="Calibri" w:cs="Calibri"/>
          <w:color w:val="444444"/>
          <w:kern w:val="0"/>
          <w:sz w:val="24"/>
          <w:szCs w:val="24"/>
        </w:rPr>
        <w:t>2017</w:t>
      </w:r>
      <w:r w:rsidRPr="001340E9">
        <w:rPr>
          <w:rFonts w:ascii="Calibri" w:eastAsia="宋体" w:hAnsi="Calibri" w:cs="宋体" w:hint="eastAsia"/>
          <w:color w:val="444444"/>
          <w:kern w:val="0"/>
          <w:sz w:val="24"/>
          <w:szCs w:val="24"/>
        </w:rPr>
        <w:t>年，我校</w:t>
      </w:r>
      <w:proofErr w:type="gramStart"/>
      <w:r w:rsidRPr="001340E9">
        <w:rPr>
          <w:rFonts w:ascii="Calibri" w:eastAsia="宋体" w:hAnsi="Calibri" w:cs="宋体" w:hint="eastAsia"/>
          <w:color w:val="444444"/>
          <w:kern w:val="0"/>
          <w:sz w:val="24"/>
          <w:szCs w:val="24"/>
        </w:rPr>
        <w:t>校</w:t>
      </w:r>
      <w:proofErr w:type="gramEnd"/>
      <w:r w:rsidRPr="001340E9">
        <w:rPr>
          <w:rFonts w:ascii="Calibri" w:eastAsia="宋体" w:hAnsi="Calibri" w:cs="宋体" w:hint="eastAsia"/>
          <w:color w:val="444444"/>
          <w:kern w:val="0"/>
          <w:sz w:val="24"/>
          <w:szCs w:val="24"/>
        </w:rPr>
        <w:t>企合作的专业（方向）已达</w:t>
      </w:r>
      <w:r w:rsidRPr="001340E9">
        <w:rPr>
          <w:rFonts w:ascii="Calibri" w:eastAsia="微软雅黑" w:hAnsi="Calibri" w:cs="Calibri"/>
          <w:color w:val="444444"/>
          <w:kern w:val="0"/>
          <w:sz w:val="24"/>
          <w:szCs w:val="24"/>
        </w:rPr>
        <w:t>11</w:t>
      </w:r>
      <w:r w:rsidRPr="001340E9">
        <w:rPr>
          <w:rFonts w:ascii="Calibri" w:eastAsia="宋体" w:hAnsi="Calibri" w:cs="宋体" w:hint="eastAsia"/>
          <w:color w:val="444444"/>
          <w:kern w:val="0"/>
          <w:sz w:val="24"/>
          <w:szCs w:val="24"/>
        </w:rPr>
        <w:t>个。</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宋体" w:hAnsi="Calibri" w:cs="宋体" w:hint="eastAsia"/>
          <w:color w:val="444444"/>
          <w:kern w:val="0"/>
          <w:sz w:val="24"/>
          <w:szCs w:val="24"/>
        </w:rPr>
        <w:t>经过认真准备和积极努力，我校</w:t>
      </w:r>
      <w:r w:rsidRPr="001340E9">
        <w:rPr>
          <w:rFonts w:ascii="Calibri" w:eastAsia="微软雅黑" w:hAnsi="Calibri" w:cs="Calibri"/>
          <w:color w:val="444444"/>
          <w:kern w:val="0"/>
          <w:sz w:val="24"/>
          <w:szCs w:val="24"/>
        </w:rPr>
        <w:t>2016</w:t>
      </w:r>
      <w:r w:rsidRPr="001340E9">
        <w:rPr>
          <w:rFonts w:ascii="Calibri" w:eastAsia="宋体" w:hAnsi="Calibri" w:cs="宋体" w:hint="eastAsia"/>
          <w:color w:val="444444"/>
          <w:kern w:val="0"/>
          <w:sz w:val="24"/>
          <w:szCs w:val="24"/>
        </w:rPr>
        <w:t>年获批成为“教育部</w:t>
      </w:r>
      <w:r w:rsidRPr="001340E9">
        <w:rPr>
          <w:rFonts w:ascii="Calibri" w:eastAsia="微软雅黑" w:hAnsi="Calibri" w:cs="Calibri"/>
          <w:color w:val="444444"/>
          <w:kern w:val="0"/>
          <w:sz w:val="24"/>
          <w:szCs w:val="24"/>
        </w:rPr>
        <w:t>-</w:t>
      </w:r>
      <w:r w:rsidRPr="001340E9">
        <w:rPr>
          <w:rFonts w:ascii="Calibri" w:eastAsia="宋体" w:hAnsi="Calibri" w:cs="宋体" w:hint="eastAsia"/>
          <w:color w:val="444444"/>
          <w:kern w:val="0"/>
          <w:sz w:val="24"/>
          <w:szCs w:val="24"/>
        </w:rPr>
        <w:t>中兴通讯</w:t>
      </w:r>
      <w:r w:rsidRPr="001340E9">
        <w:rPr>
          <w:rFonts w:ascii="Calibri" w:eastAsia="微软雅黑" w:hAnsi="Calibri" w:cs="Calibri"/>
          <w:color w:val="444444"/>
          <w:kern w:val="0"/>
          <w:sz w:val="24"/>
          <w:szCs w:val="24"/>
        </w:rPr>
        <w:t>ICT</w:t>
      </w:r>
      <w:r w:rsidRPr="001340E9">
        <w:rPr>
          <w:rFonts w:ascii="Calibri" w:eastAsia="宋体" w:hAnsi="Calibri" w:cs="宋体" w:hint="eastAsia"/>
          <w:color w:val="444444"/>
          <w:kern w:val="0"/>
          <w:sz w:val="24"/>
          <w:szCs w:val="24"/>
        </w:rPr>
        <w:t>产教融合创新基地”合作院校，成为全国</w:t>
      </w:r>
      <w:r w:rsidRPr="001340E9">
        <w:rPr>
          <w:rFonts w:ascii="Calibri" w:eastAsia="微软雅黑" w:hAnsi="Calibri" w:cs="Calibri"/>
          <w:color w:val="444444"/>
          <w:kern w:val="0"/>
          <w:sz w:val="24"/>
          <w:szCs w:val="24"/>
        </w:rPr>
        <w:t>328</w:t>
      </w:r>
      <w:r w:rsidRPr="001340E9">
        <w:rPr>
          <w:rFonts w:ascii="Calibri" w:eastAsia="宋体" w:hAnsi="Calibri" w:cs="宋体" w:hint="eastAsia"/>
          <w:color w:val="444444"/>
          <w:kern w:val="0"/>
          <w:sz w:val="24"/>
          <w:szCs w:val="24"/>
        </w:rPr>
        <w:t>所申报院校中获批的</w:t>
      </w:r>
      <w:r w:rsidRPr="001340E9">
        <w:rPr>
          <w:rFonts w:ascii="Calibri" w:eastAsia="微软雅黑" w:hAnsi="Calibri" w:cs="Calibri"/>
          <w:color w:val="444444"/>
          <w:kern w:val="0"/>
          <w:sz w:val="24"/>
          <w:szCs w:val="24"/>
        </w:rPr>
        <w:t>30</w:t>
      </w:r>
      <w:r w:rsidRPr="001340E9">
        <w:rPr>
          <w:rFonts w:ascii="Calibri" w:eastAsia="宋体" w:hAnsi="Calibri" w:cs="宋体" w:hint="eastAsia"/>
          <w:color w:val="444444"/>
          <w:kern w:val="0"/>
          <w:sz w:val="24"/>
          <w:szCs w:val="24"/>
        </w:rPr>
        <w:t>所项目合作院校之一。双方合作的“计算机科学与技术”和“通信工程”专业也于</w:t>
      </w:r>
      <w:r w:rsidRPr="001340E9">
        <w:rPr>
          <w:rFonts w:ascii="Calibri" w:eastAsia="微软雅黑" w:hAnsi="Calibri" w:cs="Calibri"/>
          <w:color w:val="444444"/>
          <w:kern w:val="0"/>
          <w:sz w:val="24"/>
          <w:szCs w:val="24"/>
        </w:rPr>
        <w:t>2017</w:t>
      </w:r>
      <w:r w:rsidRPr="001340E9">
        <w:rPr>
          <w:rFonts w:ascii="Calibri" w:eastAsia="宋体" w:hAnsi="Calibri" w:cs="宋体" w:hint="eastAsia"/>
          <w:color w:val="444444"/>
          <w:kern w:val="0"/>
          <w:sz w:val="24"/>
          <w:szCs w:val="24"/>
        </w:rPr>
        <w:t>年开始招生。</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宋体" w:hAnsi="Calibri" w:cs="宋体" w:hint="eastAsia"/>
          <w:color w:val="444444"/>
          <w:kern w:val="0"/>
          <w:sz w:val="24"/>
          <w:szCs w:val="24"/>
        </w:rPr>
        <w:t>中外合作办学方面，旅游管理、学前教育两个专业与加拿大高校在专科层面作了积极探索，取得不少宝贵的经验，现正积极争取本科层面的中外合作办学。</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微软雅黑" w:hAnsi="Calibri" w:cs="Calibri"/>
          <w:b/>
          <w:bCs/>
          <w:color w:val="444444"/>
          <w:kern w:val="0"/>
          <w:sz w:val="24"/>
          <w:szCs w:val="24"/>
        </w:rPr>
        <w:t>6.</w:t>
      </w:r>
      <w:r w:rsidRPr="001340E9">
        <w:rPr>
          <w:rFonts w:ascii="Calibri" w:eastAsia="宋体" w:hAnsi="Calibri" w:cs="宋体" w:hint="eastAsia"/>
          <w:b/>
          <w:bCs/>
          <w:color w:val="444444"/>
          <w:kern w:val="0"/>
          <w:sz w:val="24"/>
          <w:szCs w:val="24"/>
        </w:rPr>
        <w:t>教师教育基地作用得到充分发挥</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微软雅黑" w:hAnsi="Calibri" w:cs="Calibri"/>
          <w:color w:val="444444"/>
          <w:kern w:val="0"/>
          <w:sz w:val="24"/>
          <w:szCs w:val="24"/>
        </w:rPr>
        <w:t>2015</w:t>
      </w:r>
      <w:r w:rsidRPr="001340E9">
        <w:rPr>
          <w:rFonts w:ascii="Calibri" w:eastAsia="宋体" w:hAnsi="Calibri" w:cs="宋体" w:hint="eastAsia"/>
          <w:color w:val="444444"/>
          <w:kern w:val="0"/>
          <w:sz w:val="24"/>
          <w:szCs w:val="24"/>
        </w:rPr>
        <w:t>年，学校与泰安市政府、市教育局分别签订校地合作协议，合作共建山东省教师教育基地，教师教育基地于</w:t>
      </w:r>
      <w:r w:rsidRPr="001340E9">
        <w:rPr>
          <w:rFonts w:ascii="Calibri" w:eastAsia="微软雅黑" w:hAnsi="Calibri" w:cs="Calibri"/>
          <w:color w:val="444444"/>
          <w:kern w:val="0"/>
          <w:sz w:val="24"/>
          <w:szCs w:val="24"/>
        </w:rPr>
        <w:t>2015</w:t>
      </w:r>
      <w:r w:rsidRPr="001340E9">
        <w:rPr>
          <w:rFonts w:ascii="Calibri" w:eastAsia="宋体" w:hAnsi="Calibri" w:cs="宋体" w:hint="eastAsia"/>
          <w:color w:val="444444"/>
          <w:kern w:val="0"/>
          <w:sz w:val="24"/>
          <w:szCs w:val="24"/>
        </w:rPr>
        <w:t>年</w:t>
      </w:r>
      <w:r w:rsidRPr="001340E9">
        <w:rPr>
          <w:rFonts w:ascii="Calibri" w:eastAsia="微软雅黑" w:hAnsi="Calibri" w:cs="Calibri"/>
          <w:color w:val="444444"/>
          <w:kern w:val="0"/>
          <w:sz w:val="24"/>
          <w:szCs w:val="24"/>
        </w:rPr>
        <w:t>8</w:t>
      </w:r>
      <w:r w:rsidRPr="001340E9">
        <w:rPr>
          <w:rFonts w:ascii="Calibri" w:eastAsia="宋体" w:hAnsi="Calibri" w:cs="宋体" w:hint="eastAsia"/>
          <w:color w:val="444444"/>
          <w:kern w:val="0"/>
          <w:sz w:val="24"/>
          <w:szCs w:val="24"/>
        </w:rPr>
        <w:t>月份完成改造，</w:t>
      </w:r>
      <w:r w:rsidRPr="001340E9">
        <w:rPr>
          <w:rFonts w:ascii="Calibri" w:eastAsia="微软雅黑" w:hAnsi="Calibri" w:cs="Calibri"/>
          <w:color w:val="444444"/>
          <w:kern w:val="0"/>
          <w:sz w:val="24"/>
          <w:szCs w:val="24"/>
        </w:rPr>
        <w:t>9</w:t>
      </w:r>
      <w:r w:rsidRPr="001340E9">
        <w:rPr>
          <w:rFonts w:ascii="Calibri" w:eastAsia="宋体" w:hAnsi="Calibri" w:cs="宋体" w:hint="eastAsia"/>
          <w:color w:val="444444"/>
          <w:kern w:val="0"/>
          <w:sz w:val="24"/>
          <w:szCs w:val="24"/>
        </w:rPr>
        <w:t>月份正式启用。</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宋体" w:hAnsi="Calibri" w:cs="宋体" w:hint="eastAsia"/>
          <w:color w:val="444444"/>
          <w:kern w:val="0"/>
          <w:sz w:val="24"/>
          <w:szCs w:val="24"/>
        </w:rPr>
        <w:t>教师教育基地自</w:t>
      </w:r>
      <w:r w:rsidRPr="001340E9">
        <w:rPr>
          <w:rFonts w:ascii="Calibri" w:eastAsia="微软雅黑" w:hAnsi="Calibri" w:cs="Calibri"/>
          <w:color w:val="444444"/>
          <w:kern w:val="0"/>
          <w:sz w:val="24"/>
          <w:szCs w:val="24"/>
        </w:rPr>
        <w:t>2015</w:t>
      </w:r>
      <w:r w:rsidRPr="001340E9">
        <w:rPr>
          <w:rFonts w:ascii="Calibri" w:eastAsia="宋体" w:hAnsi="Calibri" w:cs="宋体" w:hint="eastAsia"/>
          <w:color w:val="444444"/>
          <w:kern w:val="0"/>
          <w:sz w:val="24"/>
          <w:szCs w:val="24"/>
        </w:rPr>
        <w:t>年</w:t>
      </w:r>
      <w:r w:rsidRPr="001340E9">
        <w:rPr>
          <w:rFonts w:ascii="Calibri" w:eastAsia="微软雅黑" w:hAnsi="Calibri" w:cs="Calibri"/>
          <w:color w:val="444444"/>
          <w:kern w:val="0"/>
          <w:sz w:val="24"/>
          <w:szCs w:val="24"/>
        </w:rPr>
        <w:t>9</w:t>
      </w:r>
      <w:r w:rsidRPr="001340E9">
        <w:rPr>
          <w:rFonts w:ascii="Calibri" w:eastAsia="宋体" w:hAnsi="Calibri" w:cs="宋体" w:hint="eastAsia"/>
          <w:color w:val="444444"/>
          <w:kern w:val="0"/>
          <w:sz w:val="24"/>
          <w:szCs w:val="24"/>
        </w:rPr>
        <w:t>月启动以来，学校教师教育类学生在基地进行了上课、练琴、试讲、录播、竞赛等一系列教学活动。同时为服务社会、服务地方</w:t>
      </w:r>
      <w:r w:rsidRPr="001340E9">
        <w:rPr>
          <w:rFonts w:ascii="Calibri" w:eastAsia="宋体" w:hAnsi="Calibri" w:cs="宋体" w:hint="eastAsia"/>
          <w:color w:val="444444"/>
          <w:kern w:val="0"/>
          <w:sz w:val="24"/>
          <w:szCs w:val="24"/>
        </w:rPr>
        <w:lastRenderedPageBreak/>
        <w:t>做出一些贡献：先后承担了山东省海峡两岸传统文化乡村骨干</w:t>
      </w:r>
      <w:proofErr w:type="gramStart"/>
      <w:r w:rsidRPr="001340E9">
        <w:rPr>
          <w:rFonts w:ascii="Calibri" w:eastAsia="宋体" w:hAnsi="Calibri" w:cs="宋体" w:hint="eastAsia"/>
          <w:color w:val="444444"/>
          <w:kern w:val="0"/>
          <w:sz w:val="24"/>
          <w:szCs w:val="24"/>
        </w:rPr>
        <w:t>教师公益</w:t>
      </w:r>
      <w:proofErr w:type="gramEnd"/>
      <w:r w:rsidRPr="001340E9">
        <w:rPr>
          <w:rFonts w:ascii="Calibri" w:eastAsia="宋体" w:hAnsi="Calibri" w:cs="宋体" w:hint="eastAsia"/>
          <w:color w:val="444444"/>
          <w:kern w:val="0"/>
          <w:sz w:val="24"/>
          <w:szCs w:val="24"/>
        </w:rPr>
        <w:t>培训、骨干班主任培训、传统文化素养考核、泰山学院与中小学学术报告和课堂教学远程直播与交流、泰安市</w:t>
      </w:r>
      <w:proofErr w:type="gramStart"/>
      <w:r w:rsidRPr="001340E9">
        <w:rPr>
          <w:rFonts w:ascii="Calibri" w:eastAsia="宋体" w:hAnsi="Calibri" w:cs="宋体" w:hint="eastAsia"/>
          <w:color w:val="444444"/>
          <w:kern w:val="0"/>
          <w:sz w:val="24"/>
          <w:szCs w:val="24"/>
        </w:rPr>
        <w:t>齐鲁名</w:t>
      </w:r>
      <w:proofErr w:type="gramEnd"/>
      <w:r w:rsidRPr="001340E9">
        <w:rPr>
          <w:rFonts w:ascii="Calibri" w:eastAsia="宋体" w:hAnsi="Calibri" w:cs="宋体" w:hint="eastAsia"/>
          <w:color w:val="444444"/>
          <w:kern w:val="0"/>
          <w:sz w:val="24"/>
          <w:szCs w:val="24"/>
        </w:rPr>
        <w:t>校长名师竞赛活动、泰安市骨干校长培训班、泰山学院与泰安市教育局“互兼互聘”教师系列专题报告等活动。在此基础上，积极申报省级培训项目，取得明显成效。学校各部门、各二级学院组织的学术、研讨及人才选拔等活动，也多次在基地进行。</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宋体" w:hAnsi="Calibri" w:cs="宋体" w:hint="eastAsia"/>
          <w:color w:val="444444"/>
          <w:kern w:val="0"/>
          <w:sz w:val="24"/>
          <w:szCs w:val="24"/>
        </w:rPr>
        <w:t>教师教育基地在基础教育教师专业发展方面发挥了巨大作用，省厅、市局领导多次来视察、指导工作，给予了极高的评价、寄予了殷切的期望。</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微软雅黑" w:hAnsi="Calibri" w:cs="Calibri"/>
          <w:b/>
          <w:bCs/>
          <w:color w:val="444444"/>
          <w:kern w:val="0"/>
          <w:sz w:val="24"/>
          <w:szCs w:val="24"/>
        </w:rPr>
        <w:t>7.</w:t>
      </w:r>
      <w:r w:rsidRPr="001340E9">
        <w:rPr>
          <w:rFonts w:ascii="Calibri" w:eastAsia="宋体" w:hAnsi="Calibri" w:cs="宋体" w:hint="eastAsia"/>
          <w:b/>
          <w:bCs/>
          <w:color w:val="444444"/>
          <w:kern w:val="0"/>
          <w:sz w:val="24"/>
          <w:szCs w:val="24"/>
        </w:rPr>
        <w:t>实践教学与实习支教工作逐步加强</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宋体" w:hAnsi="Calibri" w:cs="宋体" w:hint="eastAsia"/>
          <w:color w:val="444444"/>
          <w:kern w:val="0"/>
          <w:sz w:val="24"/>
          <w:szCs w:val="24"/>
        </w:rPr>
        <w:t>构建了由认知实践、课程实践、生产（教育）实践、创新创业实践四个互相关联的模块构成的实践教学体系，实践教学经费有了大幅度增长，编制各专业的《实践教学体系手册》，各二级学院根据各自的专业情况安排各个实践教学环节，成效显著。</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微软雅黑" w:hAnsi="Calibri" w:cs="Calibri"/>
          <w:color w:val="444444"/>
          <w:kern w:val="0"/>
          <w:sz w:val="24"/>
          <w:szCs w:val="24"/>
        </w:rPr>
        <w:t>2010</w:t>
      </w:r>
      <w:r w:rsidRPr="001340E9">
        <w:rPr>
          <w:rFonts w:ascii="Calibri" w:eastAsia="宋体" w:hAnsi="Calibri" w:cs="宋体" w:hint="eastAsia"/>
          <w:color w:val="444444"/>
          <w:kern w:val="0"/>
          <w:sz w:val="24"/>
          <w:szCs w:val="24"/>
        </w:rPr>
        <w:t>年，与东平县人民政府联合开展了“校地合作顶岗教育实习”教学活动，</w:t>
      </w:r>
      <w:r w:rsidRPr="001340E9">
        <w:rPr>
          <w:rFonts w:ascii="Calibri" w:eastAsia="微软雅黑" w:hAnsi="Calibri" w:cs="Calibri"/>
          <w:color w:val="444444"/>
          <w:kern w:val="0"/>
          <w:sz w:val="24"/>
          <w:szCs w:val="24"/>
        </w:rPr>
        <w:t>125</w:t>
      </w:r>
      <w:r w:rsidRPr="001340E9">
        <w:rPr>
          <w:rFonts w:ascii="Calibri" w:eastAsia="宋体" w:hAnsi="Calibri" w:cs="宋体" w:hint="eastAsia"/>
          <w:color w:val="444444"/>
          <w:kern w:val="0"/>
          <w:sz w:val="24"/>
          <w:szCs w:val="24"/>
        </w:rPr>
        <w:t>名小学教育专业和英语专业的学生进行了一个学期的顶岗实习。之后，参与顶岗实习的教师教育类专业逐步扩大，合作地域也扩大到肥城、新泰，取得了不少宝贵的经验。</w:t>
      </w:r>
      <w:r w:rsidRPr="001340E9">
        <w:rPr>
          <w:rFonts w:ascii="Calibri" w:eastAsia="微软雅黑" w:hAnsi="Calibri" w:cs="Calibri"/>
          <w:color w:val="444444"/>
          <w:kern w:val="0"/>
          <w:sz w:val="24"/>
          <w:szCs w:val="24"/>
        </w:rPr>
        <w:t>2016</w:t>
      </w:r>
      <w:r w:rsidRPr="001340E9">
        <w:rPr>
          <w:rFonts w:ascii="Calibri" w:eastAsia="宋体" w:hAnsi="Calibri" w:cs="宋体" w:hint="eastAsia"/>
          <w:color w:val="444444"/>
          <w:kern w:val="0"/>
          <w:sz w:val="24"/>
          <w:szCs w:val="24"/>
        </w:rPr>
        <w:t>年，在教育厅的统一领导和部署下，我校实习支教工作范围扩大到所有教师教育类专业，实习面向现已扩大到泰安市所有县（市、区）。</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宋体" w:hAnsi="Calibri" w:cs="宋体" w:hint="eastAsia"/>
          <w:color w:val="444444"/>
          <w:kern w:val="0"/>
          <w:sz w:val="24"/>
          <w:szCs w:val="24"/>
        </w:rPr>
        <w:t>非教师教育类专业的顶岗实习也普遍展开，应用型人才培养在实践教学工作得以落实。</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宋体" w:hAnsi="Calibri" w:cs="宋体" w:hint="eastAsia"/>
          <w:color w:val="444444"/>
          <w:kern w:val="0"/>
          <w:sz w:val="24"/>
          <w:szCs w:val="24"/>
        </w:rPr>
        <w:t>学科竞赛空前高涨。学生在首届山东省“互联网”</w:t>
      </w:r>
      <w:r w:rsidRPr="001340E9">
        <w:rPr>
          <w:rFonts w:ascii="Calibri" w:eastAsia="微软雅黑" w:hAnsi="Calibri" w:cs="Calibri"/>
          <w:color w:val="444444"/>
          <w:kern w:val="0"/>
          <w:sz w:val="24"/>
          <w:szCs w:val="24"/>
        </w:rPr>
        <w:t>+</w:t>
      </w:r>
      <w:r w:rsidRPr="001340E9">
        <w:rPr>
          <w:rFonts w:ascii="Calibri" w:eastAsia="宋体" w:hAnsi="Calibri" w:cs="宋体" w:hint="eastAsia"/>
          <w:color w:val="444444"/>
          <w:kern w:val="0"/>
          <w:sz w:val="24"/>
          <w:szCs w:val="24"/>
        </w:rPr>
        <w:t>大学生创新创业竞赛中不负众望，在全省</w:t>
      </w:r>
      <w:r w:rsidRPr="001340E9">
        <w:rPr>
          <w:rFonts w:ascii="Calibri" w:eastAsia="微软雅黑" w:hAnsi="Calibri" w:cs="Calibri"/>
          <w:color w:val="444444"/>
          <w:kern w:val="0"/>
          <w:sz w:val="24"/>
          <w:szCs w:val="24"/>
        </w:rPr>
        <w:t>103</w:t>
      </w:r>
      <w:r w:rsidRPr="001340E9">
        <w:rPr>
          <w:rFonts w:ascii="Calibri" w:eastAsia="宋体" w:hAnsi="Calibri" w:cs="宋体" w:hint="eastAsia"/>
          <w:color w:val="444444"/>
          <w:kern w:val="0"/>
          <w:sz w:val="24"/>
          <w:szCs w:val="24"/>
        </w:rPr>
        <w:t>所参赛高校，</w:t>
      </w:r>
      <w:r w:rsidRPr="001340E9">
        <w:rPr>
          <w:rFonts w:ascii="Calibri" w:eastAsia="微软雅黑" w:hAnsi="Calibri" w:cs="Calibri"/>
          <w:color w:val="444444"/>
          <w:kern w:val="0"/>
          <w:sz w:val="24"/>
          <w:szCs w:val="24"/>
        </w:rPr>
        <w:t>4191</w:t>
      </w:r>
      <w:r w:rsidRPr="001340E9">
        <w:rPr>
          <w:rFonts w:ascii="Calibri" w:eastAsia="宋体" w:hAnsi="Calibri" w:cs="宋体" w:hint="eastAsia"/>
          <w:color w:val="444444"/>
          <w:kern w:val="0"/>
          <w:sz w:val="24"/>
          <w:szCs w:val="24"/>
        </w:rPr>
        <w:t>支参赛团队脱颖而出，获得一项银奖。教师教育类专业学生参加山东省师范类高校学生从业技能大赛，取得好成绩，我校并获得优秀组织奖。</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微软雅黑" w:hAnsi="Calibri" w:cs="Calibri"/>
          <w:color w:val="444444"/>
          <w:kern w:val="0"/>
          <w:sz w:val="24"/>
          <w:szCs w:val="24"/>
        </w:rPr>
        <w:t>2013</w:t>
      </w:r>
      <w:r w:rsidRPr="001340E9">
        <w:rPr>
          <w:rFonts w:ascii="Calibri" w:eastAsia="宋体" w:hAnsi="Calibri" w:cs="宋体" w:hint="eastAsia"/>
          <w:color w:val="444444"/>
          <w:kern w:val="0"/>
          <w:sz w:val="24"/>
          <w:szCs w:val="24"/>
        </w:rPr>
        <w:t>年，“泰山学院、山东轻工业学院</w:t>
      </w:r>
      <w:r w:rsidRPr="001340E9">
        <w:rPr>
          <w:rFonts w:ascii="Calibri" w:eastAsia="微软雅黑" w:hAnsi="Calibri" w:cs="Calibri"/>
          <w:color w:val="444444"/>
          <w:kern w:val="0"/>
          <w:sz w:val="24"/>
          <w:szCs w:val="24"/>
        </w:rPr>
        <w:t>-</w:t>
      </w:r>
      <w:r w:rsidRPr="001340E9">
        <w:rPr>
          <w:rFonts w:ascii="Calibri" w:eastAsia="宋体" w:hAnsi="Calibri" w:cs="宋体" w:hint="eastAsia"/>
          <w:color w:val="444444"/>
          <w:kern w:val="0"/>
          <w:sz w:val="24"/>
          <w:szCs w:val="24"/>
        </w:rPr>
        <w:t>山东师创软件工程有限公司工程实践教育中心”被确定为国家级校外实践教育基地项目，实现了该项目零的突破。在教育部国家级大学生创新创业训练计划项目的立项上，自</w:t>
      </w:r>
      <w:r w:rsidRPr="001340E9">
        <w:rPr>
          <w:rFonts w:ascii="Calibri" w:eastAsia="微软雅黑" w:hAnsi="Calibri" w:cs="Calibri"/>
          <w:color w:val="444444"/>
          <w:kern w:val="0"/>
          <w:sz w:val="24"/>
          <w:szCs w:val="24"/>
        </w:rPr>
        <w:t>2013</w:t>
      </w:r>
      <w:r w:rsidRPr="001340E9">
        <w:rPr>
          <w:rFonts w:ascii="Calibri" w:eastAsia="宋体" w:hAnsi="Calibri" w:cs="宋体" w:hint="eastAsia"/>
          <w:color w:val="444444"/>
          <w:kern w:val="0"/>
          <w:sz w:val="24"/>
          <w:szCs w:val="24"/>
        </w:rPr>
        <w:t>年我校喜获</w:t>
      </w:r>
      <w:r w:rsidRPr="001340E9">
        <w:rPr>
          <w:rFonts w:ascii="Calibri" w:eastAsia="微软雅黑" w:hAnsi="Calibri" w:cs="Calibri"/>
          <w:color w:val="444444"/>
          <w:kern w:val="0"/>
          <w:sz w:val="24"/>
          <w:szCs w:val="24"/>
        </w:rPr>
        <w:t>12</w:t>
      </w:r>
      <w:r w:rsidRPr="001340E9">
        <w:rPr>
          <w:rFonts w:ascii="Calibri" w:eastAsia="宋体" w:hAnsi="Calibri" w:cs="宋体" w:hint="eastAsia"/>
          <w:color w:val="444444"/>
          <w:kern w:val="0"/>
          <w:sz w:val="24"/>
          <w:szCs w:val="24"/>
        </w:rPr>
        <w:t>项后，该项工作迅速推进，截止到</w:t>
      </w:r>
      <w:r w:rsidRPr="001340E9">
        <w:rPr>
          <w:rFonts w:ascii="Calibri" w:eastAsia="微软雅黑" w:hAnsi="Calibri" w:cs="Calibri"/>
          <w:color w:val="444444"/>
          <w:kern w:val="0"/>
          <w:sz w:val="24"/>
          <w:szCs w:val="24"/>
        </w:rPr>
        <w:t>2016</w:t>
      </w:r>
      <w:r w:rsidRPr="001340E9">
        <w:rPr>
          <w:rFonts w:ascii="Calibri" w:eastAsia="宋体" w:hAnsi="Calibri" w:cs="宋体" w:hint="eastAsia"/>
          <w:color w:val="444444"/>
          <w:kern w:val="0"/>
          <w:sz w:val="24"/>
          <w:szCs w:val="24"/>
        </w:rPr>
        <w:t>年，我校获批的国家级大学生创新创业训练项目已达</w:t>
      </w:r>
      <w:r w:rsidRPr="001340E9">
        <w:rPr>
          <w:rFonts w:ascii="Calibri" w:eastAsia="微软雅黑" w:hAnsi="Calibri" w:cs="Calibri"/>
          <w:color w:val="444444"/>
          <w:kern w:val="0"/>
          <w:sz w:val="24"/>
          <w:szCs w:val="24"/>
        </w:rPr>
        <w:t>167</w:t>
      </w:r>
      <w:r w:rsidRPr="001340E9">
        <w:rPr>
          <w:rFonts w:ascii="Calibri" w:eastAsia="宋体" w:hAnsi="Calibri" w:cs="宋体" w:hint="eastAsia"/>
          <w:color w:val="444444"/>
          <w:kern w:val="0"/>
          <w:sz w:val="24"/>
          <w:szCs w:val="24"/>
        </w:rPr>
        <w:t>项。</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微软雅黑" w:hAnsi="Calibri" w:cs="Calibri"/>
          <w:b/>
          <w:bCs/>
          <w:color w:val="444444"/>
          <w:kern w:val="0"/>
          <w:sz w:val="24"/>
          <w:szCs w:val="24"/>
        </w:rPr>
        <w:t>8.</w:t>
      </w:r>
      <w:r w:rsidRPr="001340E9">
        <w:rPr>
          <w:rFonts w:ascii="Calibri" w:eastAsia="宋体" w:hAnsi="Calibri" w:cs="宋体" w:hint="eastAsia"/>
          <w:b/>
          <w:bCs/>
          <w:color w:val="444444"/>
          <w:kern w:val="0"/>
          <w:sz w:val="24"/>
          <w:szCs w:val="24"/>
        </w:rPr>
        <w:t>教学改革稳步推进</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微软雅黑" w:hAnsi="Calibri" w:cs="Calibri"/>
          <w:color w:val="444444"/>
          <w:kern w:val="0"/>
          <w:sz w:val="24"/>
          <w:szCs w:val="24"/>
        </w:rPr>
        <w:lastRenderedPageBreak/>
        <w:t>2010</w:t>
      </w:r>
      <w:r w:rsidRPr="001340E9">
        <w:rPr>
          <w:rFonts w:ascii="Calibri" w:eastAsia="宋体" w:hAnsi="Calibri" w:cs="宋体" w:hint="eastAsia"/>
          <w:color w:val="444444"/>
          <w:kern w:val="0"/>
          <w:sz w:val="24"/>
          <w:szCs w:val="24"/>
        </w:rPr>
        <w:t>年以来，获得教育厅省级教学改革立项</w:t>
      </w:r>
      <w:r w:rsidRPr="001340E9">
        <w:rPr>
          <w:rFonts w:ascii="Calibri" w:eastAsia="微软雅黑" w:hAnsi="Calibri" w:cs="Calibri"/>
          <w:color w:val="444444"/>
          <w:kern w:val="0"/>
          <w:sz w:val="24"/>
          <w:szCs w:val="24"/>
        </w:rPr>
        <w:t>19</w:t>
      </w:r>
      <w:r w:rsidRPr="001340E9">
        <w:rPr>
          <w:rFonts w:ascii="Calibri" w:eastAsia="宋体" w:hAnsi="Calibri" w:cs="宋体" w:hint="eastAsia"/>
          <w:color w:val="444444"/>
          <w:kern w:val="0"/>
          <w:sz w:val="24"/>
          <w:szCs w:val="24"/>
        </w:rPr>
        <w:t>项，其中重点</w:t>
      </w:r>
      <w:r w:rsidRPr="001340E9">
        <w:rPr>
          <w:rFonts w:ascii="Calibri" w:eastAsia="微软雅黑" w:hAnsi="Calibri" w:cs="Calibri"/>
          <w:color w:val="444444"/>
          <w:kern w:val="0"/>
          <w:sz w:val="24"/>
          <w:szCs w:val="24"/>
        </w:rPr>
        <w:t>4</w:t>
      </w:r>
      <w:r w:rsidRPr="001340E9">
        <w:rPr>
          <w:rFonts w:ascii="Calibri" w:eastAsia="宋体" w:hAnsi="Calibri" w:cs="宋体" w:hint="eastAsia"/>
          <w:color w:val="444444"/>
          <w:kern w:val="0"/>
          <w:sz w:val="24"/>
          <w:szCs w:val="24"/>
        </w:rPr>
        <w:t>项；中国高教学会和省高教学会项目</w:t>
      </w:r>
      <w:r w:rsidRPr="001340E9">
        <w:rPr>
          <w:rFonts w:ascii="Calibri" w:eastAsia="微软雅黑" w:hAnsi="Calibri" w:cs="Calibri"/>
          <w:color w:val="444444"/>
          <w:kern w:val="0"/>
          <w:sz w:val="24"/>
          <w:szCs w:val="24"/>
        </w:rPr>
        <w:t>9</w:t>
      </w:r>
      <w:r w:rsidRPr="001340E9">
        <w:rPr>
          <w:rFonts w:ascii="Calibri" w:eastAsia="宋体" w:hAnsi="Calibri" w:cs="宋体" w:hint="eastAsia"/>
          <w:color w:val="444444"/>
          <w:kern w:val="0"/>
          <w:sz w:val="24"/>
          <w:szCs w:val="24"/>
        </w:rPr>
        <w:t>项；校级教学改革立项</w:t>
      </w:r>
      <w:r w:rsidRPr="001340E9">
        <w:rPr>
          <w:rFonts w:ascii="Calibri" w:eastAsia="微软雅黑" w:hAnsi="Calibri" w:cs="Calibri"/>
          <w:color w:val="444444"/>
          <w:kern w:val="0"/>
          <w:sz w:val="24"/>
          <w:szCs w:val="24"/>
        </w:rPr>
        <w:t>188</w:t>
      </w:r>
      <w:r w:rsidRPr="001340E9">
        <w:rPr>
          <w:rFonts w:ascii="Calibri" w:eastAsia="宋体" w:hAnsi="Calibri" w:cs="宋体" w:hint="eastAsia"/>
          <w:color w:val="444444"/>
          <w:kern w:val="0"/>
          <w:sz w:val="24"/>
          <w:szCs w:val="24"/>
        </w:rPr>
        <w:t>项。</w:t>
      </w:r>
      <w:r w:rsidRPr="001340E9">
        <w:rPr>
          <w:rFonts w:ascii="Calibri" w:eastAsia="微软雅黑" w:hAnsi="Calibri" w:cs="Calibri"/>
          <w:color w:val="444444"/>
          <w:kern w:val="0"/>
          <w:sz w:val="24"/>
          <w:szCs w:val="24"/>
        </w:rPr>
        <w:t>2011</w:t>
      </w:r>
      <w:r w:rsidRPr="001340E9">
        <w:rPr>
          <w:rFonts w:ascii="Calibri" w:eastAsia="宋体" w:hAnsi="Calibri" w:cs="宋体" w:hint="eastAsia"/>
          <w:color w:val="444444"/>
          <w:kern w:val="0"/>
          <w:sz w:val="24"/>
          <w:szCs w:val="24"/>
        </w:rPr>
        <w:t>年，我校大学外语教学部申报的教育部第三批大学英语教学改革示范点项目获得批准，标志着泰山学院已成为全国</w:t>
      </w:r>
      <w:r w:rsidRPr="001340E9">
        <w:rPr>
          <w:rFonts w:ascii="Calibri" w:eastAsia="微软雅黑" w:hAnsi="Calibri" w:cs="Calibri"/>
          <w:color w:val="444444"/>
          <w:kern w:val="0"/>
          <w:sz w:val="24"/>
          <w:szCs w:val="24"/>
        </w:rPr>
        <w:t>100</w:t>
      </w:r>
      <w:r w:rsidRPr="001340E9">
        <w:rPr>
          <w:rFonts w:ascii="Calibri" w:eastAsia="宋体" w:hAnsi="Calibri" w:cs="宋体" w:hint="eastAsia"/>
          <w:color w:val="444444"/>
          <w:kern w:val="0"/>
          <w:sz w:val="24"/>
          <w:szCs w:val="24"/>
        </w:rPr>
        <w:t>所大学英语教学改革示范点项目学校之一。</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微软雅黑" w:hAnsi="Calibri" w:cs="Calibri"/>
          <w:color w:val="444444"/>
          <w:kern w:val="0"/>
          <w:sz w:val="24"/>
          <w:szCs w:val="24"/>
        </w:rPr>
        <w:t>2010</w:t>
      </w:r>
      <w:r w:rsidRPr="001340E9">
        <w:rPr>
          <w:rFonts w:ascii="Calibri" w:eastAsia="宋体" w:hAnsi="Calibri" w:cs="宋体" w:hint="eastAsia"/>
          <w:color w:val="444444"/>
          <w:kern w:val="0"/>
          <w:sz w:val="24"/>
          <w:szCs w:val="24"/>
        </w:rPr>
        <w:t>年以来，获得教育厅省级优秀教学成果奖</w:t>
      </w:r>
      <w:r w:rsidRPr="001340E9">
        <w:rPr>
          <w:rFonts w:ascii="Calibri" w:eastAsia="微软雅黑" w:hAnsi="Calibri" w:cs="Calibri"/>
          <w:color w:val="444444"/>
          <w:kern w:val="0"/>
          <w:sz w:val="24"/>
          <w:szCs w:val="24"/>
        </w:rPr>
        <w:t>4</w:t>
      </w:r>
      <w:r w:rsidRPr="001340E9">
        <w:rPr>
          <w:rFonts w:ascii="Calibri" w:eastAsia="宋体" w:hAnsi="Calibri" w:cs="宋体" w:hint="eastAsia"/>
          <w:color w:val="444444"/>
          <w:kern w:val="0"/>
          <w:sz w:val="24"/>
          <w:szCs w:val="24"/>
        </w:rPr>
        <w:t>项，二等奖和三等奖各</w:t>
      </w:r>
      <w:r w:rsidRPr="001340E9">
        <w:rPr>
          <w:rFonts w:ascii="Calibri" w:eastAsia="微软雅黑" w:hAnsi="Calibri" w:cs="Calibri"/>
          <w:color w:val="444444"/>
          <w:kern w:val="0"/>
          <w:sz w:val="24"/>
          <w:szCs w:val="24"/>
        </w:rPr>
        <w:t>2</w:t>
      </w:r>
      <w:r w:rsidRPr="001340E9">
        <w:rPr>
          <w:rFonts w:ascii="Calibri" w:eastAsia="宋体" w:hAnsi="Calibri" w:cs="宋体" w:hint="eastAsia"/>
          <w:color w:val="444444"/>
          <w:kern w:val="0"/>
          <w:sz w:val="24"/>
          <w:szCs w:val="24"/>
        </w:rPr>
        <w:t>项；获得山东省高教学会优秀高等教育成果</w:t>
      </w:r>
      <w:r w:rsidRPr="001340E9">
        <w:rPr>
          <w:rFonts w:ascii="Calibri" w:eastAsia="微软雅黑" w:hAnsi="Calibri" w:cs="Calibri"/>
          <w:color w:val="444444"/>
          <w:kern w:val="0"/>
          <w:sz w:val="24"/>
          <w:szCs w:val="24"/>
        </w:rPr>
        <w:t>4</w:t>
      </w:r>
      <w:r w:rsidRPr="001340E9">
        <w:rPr>
          <w:rFonts w:ascii="Calibri" w:eastAsia="宋体" w:hAnsi="Calibri" w:cs="宋体" w:hint="eastAsia"/>
          <w:color w:val="444444"/>
          <w:kern w:val="0"/>
          <w:sz w:val="24"/>
          <w:szCs w:val="24"/>
        </w:rPr>
        <w:t>项，其中一等奖</w:t>
      </w:r>
      <w:r w:rsidRPr="001340E9">
        <w:rPr>
          <w:rFonts w:ascii="Calibri" w:eastAsia="微软雅黑" w:hAnsi="Calibri" w:cs="Calibri"/>
          <w:color w:val="444444"/>
          <w:kern w:val="0"/>
          <w:sz w:val="24"/>
          <w:szCs w:val="24"/>
        </w:rPr>
        <w:t>1</w:t>
      </w:r>
      <w:r w:rsidRPr="001340E9">
        <w:rPr>
          <w:rFonts w:ascii="Calibri" w:eastAsia="宋体" w:hAnsi="Calibri" w:cs="宋体" w:hint="eastAsia"/>
          <w:color w:val="444444"/>
          <w:kern w:val="0"/>
          <w:sz w:val="24"/>
          <w:szCs w:val="24"/>
        </w:rPr>
        <w:t>项；校级教学成果奖</w:t>
      </w:r>
      <w:r w:rsidRPr="001340E9">
        <w:rPr>
          <w:rFonts w:ascii="Calibri" w:eastAsia="微软雅黑" w:hAnsi="Calibri" w:cs="Calibri"/>
          <w:color w:val="444444"/>
          <w:kern w:val="0"/>
          <w:sz w:val="24"/>
          <w:szCs w:val="24"/>
        </w:rPr>
        <w:t>66</w:t>
      </w:r>
      <w:r w:rsidRPr="001340E9">
        <w:rPr>
          <w:rFonts w:ascii="Calibri" w:eastAsia="宋体" w:hAnsi="Calibri" w:cs="宋体" w:hint="eastAsia"/>
          <w:color w:val="444444"/>
          <w:kern w:val="0"/>
          <w:sz w:val="24"/>
          <w:szCs w:val="24"/>
        </w:rPr>
        <w:t>项。</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宋体" w:hAnsi="Calibri" w:cs="宋体" w:hint="eastAsia"/>
          <w:color w:val="444444"/>
          <w:kern w:val="0"/>
          <w:sz w:val="24"/>
          <w:szCs w:val="24"/>
        </w:rPr>
        <w:t>教学改革项目围绕应用型人才培养，在专业建设、课程改革、教学模式、教学方法等方面积极探索，促进了人才培养水平的提高。</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微软雅黑" w:hAnsi="Calibri" w:cs="Calibri"/>
          <w:b/>
          <w:bCs/>
          <w:color w:val="444444"/>
          <w:kern w:val="0"/>
          <w:sz w:val="24"/>
          <w:szCs w:val="24"/>
        </w:rPr>
        <w:t>9.</w:t>
      </w:r>
      <w:r w:rsidRPr="001340E9">
        <w:rPr>
          <w:rFonts w:ascii="Calibri" w:eastAsia="宋体" w:hAnsi="Calibri" w:cs="宋体" w:hint="eastAsia"/>
          <w:b/>
          <w:bCs/>
          <w:color w:val="444444"/>
          <w:kern w:val="0"/>
          <w:sz w:val="24"/>
          <w:szCs w:val="24"/>
        </w:rPr>
        <w:t>学风建设初见成效</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宋体" w:hAnsi="Calibri" w:cs="宋体" w:hint="eastAsia"/>
          <w:color w:val="444444"/>
          <w:kern w:val="0"/>
          <w:sz w:val="24"/>
          <w:szCs w:val="24"/>
        </w:rPr>
        <w:t>重新修订教学督导管理文件，进一步加强教学督导工作。</w:t>
      </w:r>
      <w:r w:rsidRPr="001340E9">
        <w:rPr>
          <w:rFonts w:ascii="Calibri" w:eastAsia="微软雅黑" w:hAnsi="Calibri" w:cs="Calibri"/>
          <w:color w:val="444444"/>
          <w:kern w:val="0"/>
          <w:sz w:val="24"/>
          <w:szCs w:val="24"/>
        </w:rPr>
        <w:t>2016</w:t>
      </w:r>
      <w:r w:rsidRPr="001340E9">
        <w:rPr>
          <w:rFonts w:ascii="Calibri" w:eastAsia="宋体" w:hAnsi="Calibri" w:cs="宋体" w:hint="eastAsia"/>
          <w:color w:val="444444"/>
          <w:kern w:val="0"/>
          <w:sz w:val="24"/>
          <w:szCs w:val="24"/>
        </w:rPr>
        <w:t>年</w:t>
      </w:r>
      <w:r w:rsidRPr="001340E9">
        <w:rPr>
          <w:rFonts w:ascii="Calibri" w:eastAsia="微软雅黑" w:hAnsi="Calibri" w:cs="Calibri"/>
          <w:color w:val="444444"/>
          <w:kern w:val="0"/>
          <w:sz w:val="24"/>
          <w:szCs w:val="24"/>
        </w:rPr>
        <w:t>11</w:t>
      </w:r>
      <w:r w:rsidRPr="001340E9">
        <w:rPr>
          <w:rFonts w:ascii="Calibri" w:eastAsia="宋体" w:hAnsi="Calibri" w:cs="宋体" w:hint="eastAsia"/>
          <w:color w:val="444444"/>
          <w:kern w:val="0"/>
          <w:sz w:val="24"/>
          <w:szCs w:val="24"/>
        </w:rPr>
        <w:t>月份，召开了校级教学督导工作反馈会。校级教学督导组对听课情况做了反馈，介绍并总结前一阶段学校课堂教学总体情况。总结成绩的同时，重点从教师对教材的驾驭、教师备课、教学材料是否齐全、多媒体使用、教学设计、擅自调停课、课堂管理及按时上下课等方面指出存在的问题，并提出改进措施和建议。建立了校院两级督导体系。通过督导听课、监督、交流与信息反馈，维护了教学秩序，保障了教学效果。通过校级督导召开各级各类师生座谈会，顺畅了沟通渠道，进一步完善了教学保障体系。</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宋体" w:hAnsi="Calibri" w:cs="宋体" w:hint="eastAsia"/>
          <w:color w:val="444444"/>
          <w:kern w:val="0"/>
          <w:sz w:val="24"/>
          <w:szCs w:val="24"/>
        </w:rPr>
        <w:t>进一步加强教考分离，部分课程实行试题库命题，逐步实现考试方式的多元化。加</w:t>
      </w:r>
      <w:proofErr w:type="gramStart"/>
      <w:r w:rsidRPr="001340E9">
        <w:rPr>
          <w:rFonts w:ascii="Calibri" w:eastAsia="宋体" w:hAnsi="Calibri" w:cs="宋体" w:hint="eastAsia"/>
          <w:color w:val="444444"/>
          <w:kern w:val="0"/>
          <w:sz w:val="24"/>
          <w:szCs w:val="24"/>
        </w:rPr>
        <w:t>大考风考纪</w:t>
      </w:r>
      <w:proofErr w:type="gramEnd"/>
      <w:r w:rsidRPr="001340E9">
        <w:rPr>
          <w:rFonts w:ascii="Calibri" w:eastAsia="宋体" w:hAnsi="Calibri" w:cs="宋体" w:hint="eastAsia"/>
          <w:color w:val="444444"/>
          <w:kern w:val="0"/>
          <w:sz w:val="24"/>
          <w:szCs w:val="24"/>
        </w:rPr>
        <w:t>宣传教育力度，加强巡考力度，考风明显好转。</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微软雅黑" w:hAnsi="Calibri" w:cs="Calibri"/>
          <w:b/>
          <w:bCs/>
          <w:color w:val="444444"/>
          <w:kern w:val="0"/>
          <w:sz w:val="24"/>
          <w:szCs w:val="24"/>
        </w:rPr>
        <w:t xml:space="preserve">10. </w:t>
      </w:r>
      <w:r w:rsidRPr="001340E9">
        <w:rPr>
          <w:rFonts w:ascii="Calibri" w:eastAsia="宋体" w:hAnsi="Calibri" w:cs="宋体" w:hint="eastAsia"/>
          <w:b/>
          <w:bCs/>
          <w:color w:val="444444"/>
          <w:kern w:val="0"/>
          <w:sz w:val="24"/>
          <w:szCs w:val="24"/>
        </w:rPr>
        <w:t>保质保量完成教学管理各项常规工作</w:t>
      </w:r>
    </w:p>
    <w:p w:rsidR="001340E9" w:rsidRPr="001340E9" w:rsidRDefault="001340E9" w:rsidP="001340E9">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1340E9">
        <w:rPr>
          <w:rFonts w:ascii="Calibri" w:eastAsia="宋体" w:hAnsi="Calibri" w:cs="宋体" w:hint="eastAsia"/>
          <w:color w:val="444444"/>
          <w:kern w:val="0"/>
          <w:sz w:val="24"/>
          <w:szCs w:val="24"/>
        </w:rPr>
        <w:t>完成各项教学管理常规工作，如教学运行、教学研究、毕业论文工作、学籍管理、考试工作、语言文字工作、考研工作、教育技术工作、南校区教学工作及其他常规工作。</w:t>
      </w:r>
    </w:p>
    <w:p w:rsidR="004F69C5" w:rsidRPr="001340E9" w:rsidRDefault="004F69C5"/>
    <w:sectPr w:rsidR="004F69C5" w:rsidRPr="001340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C1"/>
    <w:rsid w:val="001340E9"/>
    <w:rsid w:val="004F2EC1"/>
    <w:rsid w:val="004F6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66560">
      <w:bodyDiv w:val="1"/>
      <w:marLeft w:val="0"/>
      <w:marRight w:val="0"/>
      <w:marTop w:val="0"/>
      <w:marBottom w:val="0"/>
      <w:divBdr>
        <w:top w:val="none" w:sz="0" w:space="0" w:color="auto"/>
        <w:left w:val="none" w:sz="0" w:space="0" w:color="auto"/>
        <w:bottom w:val="none" w:sz="0" w:space="0" w:color="auto"/>
        <w:right w:val="none" w:sz="0" w:space="0" w:color="auto"/>
      </w:divBdr>
      <w:divsChild>
        <w:div w:id="1402216823">
          <w:marLeft w:val="0"/>
          <w:marRight w:val="0"/>
          <w:marTop w:val="0"/>
          <w:marBottom w:val="0"/>
          <w:divBdr>
            <w:top w:val="none" w:sz="0" w:space="0" w:color="auto"/>
            <w:left w:val="none" w:sz="0" w:space="0" w:color="auto"/>
            <w:bottom w:val="none" w:sz="0" w:space="0" w:color="auto"/>
            <w:right w:val="none" w:sz="0" w:space="0" w:color="auto"/>
          </w:divBdr>
          <w:divsChild>
            <w:div w:id="1957328019">
              <w:marLeft w:val="0"/>
              <w:marRight w:val="0"/>
              <w:marTop w:val="225"/>
              <w:marBottom w:val="0"/>
              <w:divBdr>
                <w:top w:val="none" w:sz="0" w:space="0" w:color="auto"/>
                <w:left w:val="none" w:sz="0" w:space="0" w:color="auto"/>
                <w:bottom w:val="none" w:sz="0" w:space="0" w:color="auto"/>
                <w:right w:val="none" w:sz="0" w:space="0" w:color="auto"/>
              </w:divBdr>
              <w:divsChild>
                <w:div w:id="143159861">
                  <w:marLeft w:val="0"/>
                  <w:marRight w:val="0"/>
                  <w:marTop w:val="0"/>
                  <w:marBottom w:val="0"/>
                  <w:divBdr>
                    <w:top w:val="none" w:sz="0" w:space="0" w:color="auto"/>
                    <w:left w:val="none" w:sz="0" w:space="0" w:color="auto"/>
                    <w:bottom w:val="none" w:sz="0" w:space="0" w:color="auto"/>
                    <w:right w:val="none" w:sz="0" w:space="0" w:color="auto"/>
                  </w:divBdr>
                  <w:divsChild>
                    <w:div w:id="2114860837">
                      <w:marLeft w:val="0"/>
                      <w:marRight w:val="0"/>
                      <w:marTop w:val="150"/>
                      <w:marBottom w:val="0"/>
                      <w:divBdr>
                        <w:top w:val="none" w:sz="0" w:space="0" w:color="auto"/>
                        <w:left w:val="none" w:sz="0" w:space="0" w:color="auto"/>
                        <w:bottom w:val="single" w:sz="6" w:space="8" w:color="DDDDDD"/>
                        <w:right w:val="none" w:sz="0" w:space="0" w:color="auto"/>
                      </w:divBdr>
                    </w:div>
                    <w:div w:id="1185437992">
                      <w:marLeft w:val="0"/>
                      <w:marRight w:val="0"/>
                      <w:marTop w:val="150"/>
                      <w:marBottom w:val="0"/>
                      <w:divBdr>
                        <w:top w:val="none" w:sz="0" w:space="0" w:color="auto"/>
                        <w:left w:val="none" w:sz="0" w:space="0" w:color="auto"/>
                        <w:bottom w:val="none" w:sz="0" w:space="0" w:color="auto"/>
                        <w:right w:val="none" w:sz="0" w:space="0" w:color="auto"/>
                      </w:divBdr>
                      <w:divsChild>
                        <w:div w:id="1534609515">
                          <w:marLeft w:val="0"/>
                          <w:marRight w:val="0"/>
                          <w:marTop w:val="0"/>
                          <w:marBottom w:val="0"/>
                          <w:divBdr>
                            <w:top w:val="none" w:sz="0" w:space="0" w:color="auto"/>
                            <w:left w:val="none" w:sz="0" w:space="0" w:color="auto"/>
                            <w:bottom w:val="none" w:sz="0" w:space="0" w:color="auto"/>
                            <w:right w:val="none" w:sz="0" w:space="0" w:color="auto"/>
                          </w:divBdr>
                          <w:divsChild>
                            <w:div w:id="1738824005">
                              <w:marLeft w:val="0"/>
                              <w:marRight w:val="0"/>
                              <w:marTop w:val="0"/>
                              <w:marBottom w:val="0"/>
                              <w:divBdr>
                                <w:top w:val="none" w:sz="0" w:space="0" w:color="auto"/>
                                <w:left w:val="none" w:sz="0" w:space="0" w:color="auto"/>
                                <w:bottom w:val="none" w:sz="0" w:space="0" w:color="auto"/>
                                <w:right w:val="none" w:sz="0" w:space="0" w:color="auto"/>
                              </w:divBdr>
                              <w:divsChild>
                                <w:div w:id="2093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642</Words>
  <Characters>3661</Characters>
  <Application>Microsoft Office Word</Application>
  <DocSecurity>0</DocSecurity>
  <Lines>30</Lines>
  <Paragraphs>8</Paragraphs>
  <ScaleCrop>false</ScaleCrop>
  <Company>Microsoft</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尹柯</dc:creator>
  <cp:keywords/>
  <dc:description/>
  <cp:lastModifiedBy>尹柯</cp:lastModifiedBy>
  <cp:revision>3</cp:revision>
  <dcterms:created xsi:type="dcterms:W3CDTF">2019-04-02T08:54:00Z</dcterms:created>
  <dcterms:modified xsi:type="dcterms:W3CDTF">2019-04-02T08:55:00Z</dcterms:modified>
</cp:coreProperties>
</file>