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 xml:space="preserve"> 泰山学院线上一流本科课程申报书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 xml:space="preserve">课程名称： 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 xml:space="preserve">专业类代码： 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 xml:space="preserve">授课教师（课程负责人）： 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 xml:space="preserve">联系电话： 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/>
          <w:sz w:val="32"/>
          <w:szCs w:val="36"/>
        </w:rPr>
        <w:t>申报类型： ○</w:t>
      </w:r>
      <w:r>
        <w:rPr>
          <w:rFonts w:hint="eastAsia" w:ascii="宋体" w:hAnsi="宋体"/>
          <w:sz w:val="28"/>
          <w:szCs w:val="28"/>
        </w:rPr>
        <w:t>线上一流课程</w:t>
      </w: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 xml:space="preserve">        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申报专业：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</w:t>
      </w:r>
      <w:r>
        <w:rPr>
          <w:rFonts w:ascii="黑体" w:hAnsi="黑体" w:eastAsia="黑体"/>
          <w:sz w:val="32"/>
          <w:szCs w:val="36"/>
        </w:rPr>
        <w:t>单位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120" w:firstLineChars="400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</w:rPr>
        <w:t>二〇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ascii="黑体" w:hAnsi="黑体" w:eastAsia="黑体"/>
          <w:sz w:val="32"/>
          <w:szCs w:val="32"/>
        </w:rPr>
        <w:t>月</w:t>
      </w:r>
    </w:p>
    <w:p/>
    <w:p/>
    <w:p>
      <w:pPr>
        <w:rPr>
          <w:rFonts w:ascii="黑体" w:hAnsi="黑体" w:eastAsia="黑体"/>
          <w:sz w:val="24"/>
        </w:rPr>
      </w:pPr>
      <w:r>
        <w:rPr>
          <w:rFonts w:hint="eastAsia"/>
        </w:rPr>
        <w:t>一、</w:t>
      </w:r>
      <w:r>
        <w:rPr>
          <w:rFonts w:hint="eastAsia" w:ascii="黑体" w:hAnsi="黑体" w:eastAsia="黑体"/>
          <w:sz w:val="24"/>
        </w:rPr>
        <w:t>课程基本信息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课程建设及应用情况（</w:t>
      </w:r>
      <w:r>
        <w:rPr>
          <w:rFonts w:hint="eastAsia" w:eastAsia="黑体"/>
          <w:sz w:val="24"/>
        </w:rPr>
        <w:t>1500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Lines="200" w:afterLines="100" w:line="40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申报学院承诺意见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学院对课程有关信息及课程负责人填报的内容进行了核实，保证真实性。经对该课程评审评价，择优申报推荐。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该课程如果被推荐为“省级一流线上课程课源”，学院承诺确保该课程按照要求按时高质完成课程建设任务。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（学院公章）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31" w:right="1531" w:bottom="153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FB292D-2A2A-4579-A59A-B10F0DD4C9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EE6E7AA-F3AC-4003-B088-DB6D396670A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169734A-1BA8-4241-95E8-6B5064E4E41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D6ADE8B-B6FA-48D2-A823-B9EB35EB138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0D5FAF81-907F-42F9-BBE7-F70F78BBD04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FE5DF042-65B7-4010-B25D-0EACCDF2B28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8357AA77-59C6-4D6E-91A6-F9EBD4975A3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1759099F-752D-4D64-8808-9303A1B4A0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5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75422D08"/>
    <w:multiLevelType w:val="multilevel"/>
    <w:tmpl w:val="75422D08"/>
    <w:lvl w:ilvl="0" w:tentative="0">
      <w:start w:val="2"/>
      <w:numFmt w:val="japaneseCounting"/>
      <w:lvlText w:val="%1、"/>
      <w:lvlJc w:val="left"/>
      <w:pPr>
        <w:ind w:left="480" w:hanging="480"/>
      </w:pPr>
      <w:rPr>
        <w:rFonts w:hint="default" w:ascii="仿宋_GB2312" w:hAnsi="仿宋_GB2312" w:eastAsia="仿宋_GB2312" w:cs="仿宋_GB2312"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AB9"/>
    <w:rsid w:val="0008492B"/>
    <w:rsid w:val="0011696F"/>
    <w:rsid w:val="001D3C53"/>
    <w:rsid w:val="003D57D7"/>
    <w:rsid w:val="0040639E"/>
    <w:rsid w:val="00456AB9"/>
    <w:rsid w:val="004B02D7"/>
    <w:rsid w:val="004E78F4"/>
    <w:rsid w:val="005B061B"/>
    <w:rsid w:val="005C10C5"/>
    <w:rsid w:val="0062275C"/>
    <w:rsid w:val="006937E5"/>
    <w:rsid w:val="00C22181"/>
    <w:rsid w:val="00C32B0F"/>
    <w:rsid w:val="00CD1FD3"/>
    <w:rsid w:val="00D457FE"/>
    <w:rsid w:val="3BC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rFonts w:ascii="等线" w:hAnsi="等线" w:eastAsia="等线" w:cs="等线"/>
      <w:kern w:val="0"/>
      <w:sz w:val="18"/>
      <w:szCs w:val="18"/>
    </w:rPr>
  </w:style>
  <w:style w:type="character" w:customStyle="1" w:styleId="7">
    <w:name w:val="页脚 Char1"/>
    <w:basedOn w:val="5"/>
    <w:link w:val="2"/>
    <w:semiHidden/>
    <w:uiPriority w:val="99"/>
    <w:rPr>
      <w:rFonts w:ascii="等线" w:hAnsi="等线" w:eastAsia="等线" w:cs="等线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9">
    <w:name w:val="页眉 Char"/>
    <w:basedOn w:val="5"/>
    <w:link w:val="3"/>
    <w:semiHidden/>
    <w:uiPriority w:val="99"/>
    <w:rPr>
      <w:rFonts w:ascii="等线" w:hAnsi="等线" w:eastAsia="等线"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873</Characters>
  <Lines>7</Lines>
  <Paragraphs>2</Paragraphs>
  <TotalTime>2</TotalTime>
  <ScaleCrop>false</ScaleCrop>
  <LinksUpToDate>false</LinksUpToDate>
  <CharactersWithSpaces>1024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2020-11-06T07:54:00Z</dcterms:created>
  <dc:creator>Administrator</dc:creator>
  <cp:lastModifiedBy>Tony</cp:lastModifiedBy>
  <dcterms:modified xsi:type="dcterms:W3CDTF">2020-11-09T01:17:09Z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